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666C6" w14:textId="138FEB9F" w:rsidR="0002431A" w:rsidRPr="00AB0012" w:rsidRDefault="00A5213A" w:rsidP="00A5213A">
      <w:pPr>
        <w:spacing w:line="240" w:lineRule="auto"/>
        <w:jc w:val="both"/>
        <w:rPr>
          <w:rFonts w:ascii="Times New Roman" w:hAnsi="Times New Roman" w:cs="Times New Roman"/>
          <w:sz w:val="28"/>
          <w:szCs w:val="28"/>
        </w:rPr>
      </w:pPr>
      <w:r>
        <w:rPr>
          <w:b/>
          <w:sz w:val="28"/>
          <w:szCs w:val="28"/>
        </w:rPr>
        <w:t xml:space="preserve">Emerging Soil Nutrient </w:t>
      </w:r>
      <w:r w:rsidRPr="00A5213A">
        <w:rPr>
          <w:b/>
          <w:sz w:val="28"/>
          <w:szCs w:val="28"/>
        </w:rPr>
        <w:t>Monitoring Technologies: A Revie</w:t>
      </w:r>
      <w:r>
        <w:rPr>
          <w:b/>
          <w:sz w:val="28"/>
          <w:szCs w:val="28"/>
        </w:rPr>
        <w:t>w</w:t>
      </w:r>
    </w:p>
    <w:p w14:paraId="691F84A3" w14:textId="134EE1AB" w:rsidR="00FB35A2" w:rsidRDefault="00FB35A2"/>
    <w:p w14:paraId="5B691939" w14:textId="2252ED36" w:rsidR="0002431A" w:rsidRDefault="00A5213A">
      <w:pPr>
        <w:rPr>
          <w:b/>
        </w:rPr>
      </w:pPr>
      <w:proofErr w:type="spellStart"/>
      <w:r w:rsidRPr="00A5213A">
        <w:rPr>
          <w:b/>
        </w:rPr>
        <w:t>Kok</w:t>
      </w:r>
      <w:r w:rsidR="00C0384C">
        <w:rPr>
          <w:b/>
        </w:rPr>
        <w:t>-</w:t>
      </w:r>
      <w:r w:rsidRPr="00A5213A">
        <w:rPr>
          <w:b/>
        </w:rPr>
        <w:t>Yeow</w:t>
      </w:r>
      <w:proofErr w:type="spellEnd"/>
      <w:r w:rsidRPr="00A5213A">
        <w:rPr>
          <w:b/>
        </w:rPr>
        <w:t xml:space="preserve"> You</w:t>
      </w:r>
      <w:r w:rsidR="0002431A" w:rsidRPr="00A5213A">
        <w:rPr>
          <w:b/>
        </w:rPr>
        <w:t xml:space="preserve"> </w:t>
      </w:r>
    </w:p>
    <w:p w14:paraId="2AA67106" w14:textId="10B886D9" w:rsidR="00A5213A" w:rsidRDefault="00A5213A">
      <w:r w:rsidRPr="00A5213A">
        <w:t xml:space="preserve">Faculty of Electrical Engineering, </w:t>
      </w:r>
      <w:proofErr w:type="spellStart"/>
      <w:r w:rsidRPr="00A5213A">
        <w:t>Universiti</w:t>
      </w:r>
      <w:proofErr w:type="spellEnd"/>
      <w:r w:rsidRPr="00A5213A">
        <w:t xml:space="preserve"> </w:t>
      </w:r>
      <w:proofErr w:type="spellStart"/>
      <w:r w:rsidRPr="00A5213A">
        <w:t>Teknologi</w:t>
      </w:r>
      <w:proofErr w:type="spellEnd"/>
      <w:r w:rsidRPr="00A5213A">
        <w:t xml:space="preserve"> Malaysia, 81310, </w:t>
      </w:r>
      <w:proofErr w:type="spellStart"/>
      <w:r w:rsidRPr="00A5213A">
        <w:t>Skudai</w:t>
      </w:r>
      <w:proofErr w:type="spellEnd"/>
      <w:r w:rsidRPr="00A5213A">
        <w:t xml:space="preserve">, Johor, Malaysia; </w:t>
      </w:r>
      <w:hyperlink r:id="rId11" w:history="1">
        <w:r w:rsidRPr="00DD690D">
          <w:rPr>
            <w:rStyle w:val="Hyperlink"/>
          </w:rPr>
          <w:t>kyyou@fke.utm.my</w:t>
        </w:r>
      </w:hyperlink>
    </w:p>
    <w:p w14:paraId="7A49F468" w14:textId="06AFE013" w:rsidR="00A5213A" w:rsidRPr="00A5213A" w:rsidRDefault="00A5213A">
      <w:r w:rsidRPr="00A5213A">
        <w:t>Chen</w:t>
      </w:r>
      <w:r w:rsidR="00C0384C">
        <w:t>-</w:t>
      </w:r>
      <w:r w:rsidRPr="00A5213A">
        <w:t>Son Yue</w:t>
      </w:r>
    </w:p>
    <w:p w14:paraId="5E1E1C77" w14:textId="02834BF0" w:rsidR="0002431A" w:rsidRDefault="00A5213A" w:rsidP="00A5213A">
      <w:pPr>
        <w:jc w:val="both"/>
      </w:pPr>
      <w:r w:rsidRPr="00A5213A">
        <w:t xml:space="preserve">Faculty of Applied Sciences, </w:t>
      </w:r>
      <w:proofErr w:type="spellStart"/>
      <w:r w:rsidRPr="00A5213A">
        <w:t>Tunku</w:t>
      </w:r>
      <w:proofErr w:type="spellEnd"/>
      <w:r w:rsidRPr="00A5213A">
        <w:t xml:space="preserve"> Abdul Rahman University of Management and Technology, </w:t>
      </w:r>
      <w:proofErr w:type="spellStart"/>
      <w:r w:rsidRPr="00A5213A">
        <w:t>Jalan</w:t>
      </w:r>
      <w:proofErr w:type="spellEnd"/>
      <w:r w:rsidRPr="00A5213A">
        <w:t xml:space="preserve"> Genting Kelang, 53300 Kuala Lumpur, Malaysia; </w:t>
      </w:r>
      <w:hyperlink r:id="rId12" w:history="1">
        <w:r w:rsidRPr="00DD690D">
          <w:rPr>
            <w:rStyle w:val="Hyperlink"/>
          </w:rPr>
          <w:t>yuecs@tarc.edu.my</w:t>
        </w:r>
      </w:hyperlink>
    </w:p>
    <w:p w14:paraId="26A2AE6C" w14:textId="79365D6E" w:rsidR="00A5213A" w:rsidRDefault="00A5213A" w:rsidP="00A5213A">
      <w:pPr>
        <w:jc w:val="both"/>
      </w:pPr>
      <w:r w:rsidRPr="00A5213A">
        <w:t>Cheong</w:t>
      </w:r>
      <w:r w:rsidR="00C0384C">
        <w:t>-</w:t>
      </w:r>
      <w:r w:rsidRPr="00A5213A">
        <w:t>Yew Chong</w:t>
      </w:r>
    </w:p>
    <w:p w14:paraId="4436DEF7" w14:textId="04799AD9" w:rsidR="0002431A" w:rsidRDefault="00A5213A" w:rsidP="00A5213A">
      <w:pPr>
        <w:jc w:val="both"/>
      </w:pPr>
      <w:r w:rsidRPr="00A5213A">
        <w:t xml:space="preserve">Faculty of Applied Sciences, </w:t>
      </w:r>
      <w:proofErr w:type="spellStart"/>
      <w:r w:rsidRPr="00A5213A">
        <w:t>Tunku</w:t>
      </w:r>
      <w:proofErr w:type="spellEnd"/>
      <w:r w:rsidRPr="00A5213A">
        <w:t xml:space="preserve"> Abdul Rahman University of Management and Technology, </w:t>
      </w:r>
      <w:proofErr w:type="spellStart"/>
      <w:r w:rsidRPr="00A5213A">
        <w:t>Jalan</w:t>
      </w:r>
      <w:proofErr w:type="spellEnd"/>
      <w:r w:rsidRPr="00A5213A">
        <w:t xml:space="preserve"> Genting Kelang, 53300 Kuala Lumpur, Malaysia; </w:t>
      </w:r>
      <w:hyperlink r:id="rId13" w:history="1">
        <w:r w:rsidRPr="00DD690D">
          <w:rPr>
            <w:rStyle w:val="Hyperlink"/>
          </w:rPr>
          <w:t>chongcy@tarc.edu.my</w:t>
        </w:r>
      </w:hyperlink>
    </w:p>
    <w:p w14:paraId="0DEC5F80" w14:textId="05895998" w:rsidR="00A5213A" w:rsidRDefault="00A5213A">
      <w:r w:rsidRPr="00A5213A">
        <w:t>Cheng</w:t>
      </w:r>
      <w:r w:rsidR="00C0384C">
        <w:t>-</w:t>
      </w:r>
      <w:proofErr w:type="spellStart"/>
      <w:r w:rsidRPr="00A5213A">
        <w:t>Seong</w:t>
      </w:r>
      <w:proofErr w:type="spellEnd"/>
      <w:r w:rsidRPr="00A5213A">
        <w:t xml:space="preserve"> </w:t>
      </w:r>
      <w:proofErr w:type="spellStart"/>
      <w:r w:rsidRPr="00A5213A">
        <w:t>Khe</w:t>
      </w:r>
      <w:proofErr w:type="spellEnd"/>
    </w:p>
    <w:p w14:paraId="526E1214" w14:textId="334B8D2D" w:rsidR="00A5213A" w:rsidRDefault="00A5213A" w:rsidP="00A5213A">
      <w:pPr>
        <w:jc w:val="both"/>
      </w:pPr>
      <w:r w:rsidRPr="00A5213A">
        <w:t xml:space="preserve">Department of Fundamental and Applied Sciences, </w:t>
      </w:r>
      <w:proofErr w:type="spellStart"/>
      <w:r w:rsidRPr="00A5213A">
        <w:t>Universiti</w:t>
      </w:r>
      <w:proofErr w:type="spellEnd"/>
      <w:r w:rsidRPr="00A5213A">
        <w:t xml:space="preserve"> </w:t>
      </w:r>
      <w:proofErr w:type="spellStart"/>
      <w:r w:rsidRPr="00A5213A">
        <w:t>Teknologi</w:t>
      </w:r>
      <w:proofErr w:type="spellEnd"/>
      <w:r w:rsidRPr="00A5213A">
        <w:t xml:space="preserve"> PETRONAS, 32610 Seri Iskandar, Perak, Malaysia; </w:t>
      </w:r>
      <w:hyperlink r:id="rId14" w:history="1">
        <w:r w:rsidRPr="00DD690D">
          <w:rPr>
            <w:rStyle w:val="Hyperlink"/>
          </w:rPr>
          <w:t>chengseong.khe@utp.edu.my</w:t>
        </w:r>
      </w:hyperlink>
    </w:p>
    <w:p w14:paraId="7617923E" w14:textId="6CF6AED8" w:rsidR="00A5213A" w:rsidRDefault="00A5213A" w:rsidP="00A5213A">
      <w:pPr>
        <w:jc w:val="both"/>
      </w:pPr>
      <w:r w:rsidRPr="00A5213A">
        <w:t xml:space="preserve">Samuel Chan </w:t>
      </w:r>
      <w:proofErr w:type="spellStart"/>
      <w:r w:rsidRPr="00A5213A">
        <w:t>Hsin</w:t>
      </w:r>
      <w:proofErr w:type="spellEnd"/>
      <w:r w:rsidRPr="00A5213A">
        <w:t xml:space="preserve"> </w:t>
      </w:r>
      <w:proofErr w:type="spellStart"/>
      <w:r w:rsidRPr="00A5213A">
        <w:t>Chlen</w:t>
      </w:r>
      <w:proofErr w:type="spellEnd"/>
    </w:p>
    <w:p w14:paraId="60A5EE82" w14:textId="74A081FF" w:rsidR="00A5213A" w:rsidRDefault="00A5213A" w:rsidP="00A5213A">
      <w:pPr>
        <w:jc w:val="both"/>
      </w:pPr>
      <w:r w:rsidRPr="00A5213A">
        <w:t xml:space="preserve">Department of Psychology and Counselling, Southern University College, 81300, </w:t>
      </w:r>
      <w:proofErr w:type="spellStart"/>
      <w:r w:rsidRPr="00A5213A">
        <w:t>Skudai</w:t>
      </w:r>
      <w:proofErr w:type="spellEnd"/>
      <w:r w:rsidRPr="00A5213A">
        <w:t xml:space="preserve">, Johor, Malaysia; </w:t>
      </w:r>
      <w:hyperlink r:id="rId15" w:history="1">
        <w:r w:rsidRPr="00DD690D">
          <w:rPr>
            <w:rStyle w:val="Hyperlink"/>
          </w:rPr>
          <w:t>hcchan@sc.edu.my</w:t>
        </w:r>
      </w:hyperlink>
    </w:p>
    <w:p w14:paraId="7F7DEA6A" w14:textId="77777777" w:rsidR="00A5213A" w:rsidRDefault="00A5213A" w:rsidP="00A5213A">
      <w:pPr>
        <w:jc w:val="both"/>
      </w:pPr>
    </w:p>
    <w:p w14:paraId="644106E5" w14:textId="77777777" w:rsidR="00A5213A" w:rsidRDefault="00A5213A" w:rsidP="00A5213A">
      <w:pPr>
        <w:jc w:val="both"/>
      </w:pPr>
    </w:p>
    <w:p w14:paraId="014B33CD" w14:textId="61315727" w:rsidR="00A5213A" w:rsidRDefault="00A5213A" w:rsidP="00A5213A">
      <w:pPr>
        <w:jc w:val="both"/>
      </w:pPr>
      <w:r w:rsidRPr="00A5213A">
        <w:lastRenderedPageBreak/>
        <w:t>Kah</w:t>
      </w:r>
      <w:r w:rsidR="00C0384C">
        <w:t>-</w:t>
      </w:r>
      <w:bookmarkStart w:id="0" w:name="_GoBack"/>
      <w:bookmarkEnd w:id="0"/>
      <w:r w:rsidRPr="00A5213A">
        <w:t>Meng Leong</w:t>
      </w:r>
    </w:p>
    <w:p w14:paraId="1DF3A0CA" w14:textId="76341F75" w:rsidR="00A5213A" w:rsidRDefault="00A5213A" w:rsidP="00A5213A">
      <w:pPr>
        <w:jc w:val="both"/>
      </w:pPr>
      <w:r>
        <w:t xml:space="preserve">Department of Electrical &amp; Electronic Engineering, Southern University College, 81300, </w:t>
      </w:r>
      <w:proofErr w:type="spellStart"/>
      <w:r>
        <w:t>Skudai</w:t>
      </w:r>
      <w:proofErr w:type="spellEnd"/>
      <w:r>
        <w:t xml:space="preserve">, Johor, Malaysia; </w:t>
      </w:r>
      <w:hyperlink r:id="rId16" w:history="1">
        <w:r w:rsidRPr="00DD690D">
          <w:rPr>
            <w:rStyle w:val="Hyperlink"/>
          </w:rPr>
          <w:t>kmleong@sc.edu.my</w:t>
        </w:r>
      </w:hyperlink>
    </w:p>
    <w:p w14:paraId="3BE709DB" w14:textId="4FCDEA9A" w:rsidR="00A5213A" w:rsidRDefault="00A5213A" w:rsidP="00A5213A">
      <w:pPr>
        <w:jc w:val="both"/>
      </w:pPr>
      <w:r w:rsidRPr="00A5213A">
        <w:t xml:space="preserve">Adeline </w:t>
      </w:r>
      <w:proofErr w:type="spellStart"/>
      <w:r w:rsidRPr="00A5213A">
        <w:t>Sneha</w:t>
      </w:r>
      <w:proofErr w:type="spellEnd"/>
    </w:p>
    <w:p w14:paraId="29AE02AB" w14:textId="3B7D2317" w:rsidR="00A5213A" w:rsidRDefault="00A5213A" w:rsidP="00A5213A">
      <w:pPr>
        <w:jc w:val="both"/>
        <w:rPr>
          <w:u w:val="single"/>
          <w:lang w:val="en-US"/>
        </w:rPr>
      </w:pPr>
      <w:r w:rsidRPr="00A5213A">
        <w:rPr>
          <w:lang w:val="en-MY"/>
        </w:rPr>
        <w:t xml:space="preserve">School of Technology, Asia Pacific University of Technology &amp; Innovation, 57000 Kuala Lumpur, Wilayah Persekutuan Kuala Lumpur; </w:t>
      </w:r>
      <w:hyperlink r:id="rId17" w:history="1">
        <w:r w:rsidRPr="00DD690D">
          <w:rPr>
            <w:rStyle w:val="Hyperlink"/>
            <w:lang w:val="en-US"/>
          </w:rPr>
          <w:t>adeline.john@apu.edu.my</w:t>
        </w:r>
      </w:hyperlink>
    </w:p>
    <w:p w14:paraId="11A71819" w14:textId="77777777" w:rsidR="00A5213A" w:rsidRDefault="00A5213A">
      <w:pPr>
        <w:rPr>
          <w:rFonts w:ascii="Times New Roman" w:hAnsi="Times New Roman" w:cs="Times New Roman"/>
          <w:sz w:val="20"/>
        </w:rPr>
      </w:pPr>
    </w:p>
    <w:p w14:paraId="572D2594" w14:textId="4AB80BBC" w:rsidR="0002431A" w:rsidRPr="0002431A" w:rsidRDefault="0002431A">
      <w:pPr>
        <w:rPr>
          <w:b/>
        </w:rPr>
      </w:pPr>
      <w:r w:rsidRPr="0002431A">
        <w:rPr>
          <w:b/>
        </w:rPr>
        <w:t>ABSTRACT:</w:t>
      </w:r>
    </w:p>
    <w:p w14:paraId="6785481A" w14:textId="596CA7DD" w:rsidR="0002431A" w:rsidRPr="005D27D0" w:rsidRDefault="00A5213A" w:rsidP="005D27D0">
      <w:pPr>
        <w:jc w:val="both"/>
        <w:rPr>
          <w:i/>
          <w:color w:val="808080" w:themeColor="background1" w:themeShade="80"/>
        </w:rPr>
      </w:pPr>
      <w:r w:rsidRPr="00A5213A">
        <w:rPr>
          <w:i/>
          <w:color w:val="808080" w:themeColor="background1" w:themeShade="80"/>
          <w:lang w:val="en-MY"/>
        </w:rPr>
        <w:t xml:space="preserve">This paper reviews emerging real-time soil nutrient monitoring systems, including those integrated with machine learning (ML) and wireless communication technologies. Soil nutrients are critical for crop productivity, with fertilization schedules often optimized to meet market-driven harvest timelines. Timely crop maturity is essential to prevent shipment delays, and fertilizer quality strongly affects plant growth. Over-application can lead to soil pollution, whereas under-application reduces yield. Therefore, a precise, user-friendly, robust, and cost-effective nutrient monitoring system is essential for supporting global agricultural productivity. In this study, the advantages and limitations of existing nutrient measurement and monitoring techniques are comprehensively evaluated. As an example, variations in NPK nutrient content (nitrogen, phosphorus, and potassium) in organic-based fertilizer were </w:t>
      </w:r>
      <w:proofErr w:type="spellStart"/>
      <w:r w:rsidRPr="00A5213A">
        <w:rPr>
          <w:i/>
          <w:color w:val="808080" w:themeColor="background1" w:themeShade="80"/>
          <w:lang w:val="en-MY"/>
        </w:rPr>
        <w:t>analyzed</w:t>
      </w:r>
      <w:proofErr w:type="spellEnd"/>
      <w:r w:rsidRPr="00A5213A">
        <w:rPr>
          <w:i/>
          <w:color w:val="808080" w:themeColor="background1" w:themeShade="80"/>
          <w:lang w:val="en-MY"/>
        </w:rPr>
        <w:t xml:space="preserve"> </w:t>
      </w:r>
      <w:r w:rsidRPr="00A5213A">
        <w:rPr>
          <w:i/>
          <w:color w:val="808080" w:themeColor="background1" w:themeShade="80"/>
          <w:lang w:val="en-MY"/>
        </w:rPr>
        <w:lastRenderedPageBreak/>
        <w:t>using both a pH meter and a microwave plasma atomic emission spectrometer.</w:t>
      </w:r>
    </w:p>
    <w:p w14:paraId="7F2BEF13" w14:textId="77777777" w:rsidR="0002431A" w:rsidRDefault="0002431A">
      <w:pPr>
        <w:rPr>
          <w:b/>
        </w:rPr>
      </w:pPr>
      <w:r w:rsidRPr="0002431A">
        <w:rPr>
          <w:b/>
        </w:rPr>
        <w:t xml:space="preserve">KEYWORDS: </w:t>
      </w:r>
    </w:p>
    <w:p w14:paraId="537F9FBE" w14:textId="4307EFDB" w:rsidR="0002431A" w:rsidRPr="0002431A" w:rsidRDefault="005D27D0" w:rsidP="005D27D0">
      <w:pPr>
        <w:jc w:val="both"/>
      </w:pPr>
      <w:r w:rsidRPr="005D27D0">
        <w:t>Soil nutrients, microwave sensors, microwave measurement techniques, spectroscopy methods, NPK monitoring, optical sensors, machine learning, organic fertilizer, oil palm residuals, electromagnetic spectrum.</w:t>
      </w:r>
    </w:p>
    <w:p w14:paraId="534B46EA" w14:textId="77777777" w:rsidR="00AB0012" w:rsidRDefault="00AB0012" w:rsidP="00AB0012">
      <w:pPr>
        <w:spacing w:line="240" w:lineRule="auto"/>
        <w:jc w:val="both"/>
        <w:rPr>
          <w:rFonts w:ascii="Times New Roman" w:hAnsi="Times New Roman" w:cs="Times New Roman"/>
          <w:sz w:val="20"/>
        </w:rPr>
      </w:pPr>
    </w:p>
    <w:p w14:paraId="4D16179D" w14:textId="3B45401E" w:rsidR="00AB0012" w:rsidRPr="00AB0012" w:rsidRDefault="00AB0012" w:rsidP="00AB0012">
      <w:pPr>
        <w:rPr>
          <w:b/>
        </w:rPr>
      </w:pPr>
      <w:r w:rsidRPr="00AB0012">
        <w:rPr>
          <w:b/>
        </w:rPr>
        <w:t>Introduction</w:t>
      </w:r>
      <w:r>
        <w:rPr>
          <w:b/>
        </w:rPr>
        <w:t xml:space="preserve"> :</w:t>
      </w:r>
    </w:p>
    <w:p w14:paraId="07D44CDA" w14:textId="5D64CB00" w:rsidR="005D27D0" w:rsidRPr="00A5389B" w:rsidRDefault="005D27D0" w:rsidP="00A5389B">
      <w:pPr>
        <w:jc w:val="both"/>
      </w:pPr>
      <w:r w:rsidRPr="00A5389B">
        <w:t>Typically, fertilizer production at factories operates on a large scale, with finished products undergoing rigorous physical and chemical testing to verify compliance with predetermined specifications, particularly regarding (N), phosphorus (P), and potassium (K) and magnesium (Mg) percentages. Typically, mass-produced fertilizers have issues such as non-uniform mix of nutrients (NPK ratio mix), as shown in Fig</w:t>
      </w:r>
      <w:r w:rsidR="00A5389B">
        <w:t>.</w:t>
      </w:r>
      <w:r w:rsidRPr="00A5389B">
        <w:t xml:space="preserve"> 1. Therefore, before each fertilizer package manufactured by the fertilizer factory must go through a quantity control test.</w:t>
      </w:r>
    </w:p>
    <w:p w14:paraId="7694EF5B" w14:textId="77777777" w:rsidR="005D27D0" w:rsidRPr="00A5389B" w:rsidRDefault="005D27D0" w:rsidP="00C15F0B">
      <w:pPr>
        <w:ind w:firstLine="340"/>
        <w:jc w:val="both"/>
      </w:pPr>
      <w:r w:rsidRPr="00A5389B">
        <w:t xml:space="preserve">In addition, the N, P, and K are classified as macronutrients for crops, which are typically formulated with specific nutrient blends to address the diverse requirements of different crops. Crops are generally classified into three groups, namely root and tuber crops, fruit and flower crops, and leafy vegetables, each requiring different nutrient compositions and NPK ratios. Typically, root and tuber crops such as potatoes, carrots, and radishes need higher </w:t>
      </w:r>
      <w:r w:rsidRPr="00A5389B">
        <w:lastRenderedPageBreak/>
        <w:t xml:space="preserve">potassium (K) levels. On the other hand, fruit and flower crops like tomatoes, chili, and strawberries benefit from higher phosphorus (P) to support flowering and fruiting. Leafy vegetables such as spinach, lettuce, and cabbage require higher nitrogen (N) to promote leaf growth. </w:t>
      </w:r>
    </w:p>
    <w:p w14:paraId="29883CDA" w14:textId="53C0A136" w:rsidR="00A5389B" w:rsidRDefault="005D27D0" w:rsidP="00C15F0B">
      <w:pPr>
        <w:ind w:firstLine="340"/>
        <w:jc w:val="both"/>
      </w:pPr>
      <w:r w:rsidRPr="00A5389B">
        <w:t>In general, in spring, fertilizers with an N: P :K ratio of 16%: 6% :4% are often used, which promotes root growth and green lawns. In order to encourage the production of flowers and fruits, the ratio of N: P :K can be 3%: 20% :20%, where the nitrogen (N) content is low, while the phosphorus (P) and potassium (K) contents are high. For instance, in pineapple cultivation, optimal levels of nitrogen (15%), phosphorus (15%), and potassium (15%) are vital. Furthermore, pineapple growth at different stages requires different NPK ratios as tabulated in Table 1. These nutrient monitoring are crucial for ensuring healthy pineapple growth and timely maturity.</w:t>
      </w:r>
    </w:p>
    <w:p w14:paraId="1FF572BB" w14:textId="4047D2B0" w:rsidR="00A5389B" w:rsidRPr="00A5389B" w:rsidRDefault="00A5389B" w:rsidP="00A5389B">
      <w:pPr>
        <w:jc w:val="both"/>
      </w:pPr>
      <w:r>
        <w:rPr>
          <w:b/>
        </w:rPr>
        <w:t xml:space="preserve">Table 1. </w:t>
      </w:r>
      <w:r w:rsidRPr="00A5389B">
        <w:t xml:space="preserve">Proposed N:P:K (and </w:t>
      </w:r>
      <w:proofErr w:type="spellStart"/>
      <w:r w:rsidRPr="00A5389B">
        <w:t>MgO</w:t>
      </w:r>
      <w:proofErr w:type="spellEnd"/>
      <w:r w:rsidRPr="00A5389B">
        <w:t>) fertilizer ratio for Malaysian pineapple cultivation.</w:t>
      </w:r>
    </w:p>
    <w:tbl>
      <w:tblPr>
        <w:tblStyle w:val="TableGrid"/>
        <w:tblW w:w="0" w:type="auto"/>
        <w:tblLook w:val="04A0" w:firstRow="1" w:lastRow="0" w:firstColumn="1" w:lastColumn="0" w:noHBand="0" w:noVBand="1"/>
      </w:tblPr>
      <w:tblGrid>
        <w:gridCol w:w="876"/>
        <w:gridCol w:w="1122"/>
        <w:gridCol w:w="915"/>
        <w:gridCol w:w="915"/>
      </w:tblGrid>
      <w:tr w:rsidR="00A5389B" w:rsidRPr="00F44FEB" w14:paraId="35D99D19" w14:textId="77777777" w:rsidTr="00A5389B">
        <w:trPr>
          <w:trHeight w:val="174"/>
        </w:trPr>
        <w:tc>
          <w:tcPr>
            <w:tcW w:w="876" w:type="dxa"/>
            <w:vMerge w:val="restart"/>
            <w:tcBorders>
              <w:top w:val="double" w:sz="4" w:space="0" w:color="auto"/>
              <w:left w:val="nil"/>
            </w:tcBorders>
            <w:shd w:val="clear" w:color="auto" w:fill="E7E6E6" w:themeFill="background2"/>
          </w:tcPr>
          <w:p w14:paraId="36B4AC06" w14:textId="77777777" w:rsidR="00A5389B" w:rsidRDefault="00A5389B" w:rsidP="0037144F">
            <w:pPr>
              <w:jc w:val="center"/>
              <w:rPr>
                <w:sz w:val="16"/>
                <w:szCs w:val="16"/>
                <w:lang w:val="en-GB"/>
              </w:rPr>
            </w:pPr>
          </w:p>
          <w:p w14:paraId="091C157B" w14:textId="4950AAC9" w:rsidR="00A5389B" w:rsidRPr="00F44FEB" w:rsidRDefault="00A5389B" w:rsidP="0037144F">
            <w:pPr>
              <w:jc w:val="center"/>
              <w:rPr>
                <w:sz w:val="16"/>
                <w:szCs w:val="16"/>
                <w:lang w:val="en-GB"/>
              </w:rPr>
            </w:pPr>
            <w:r w:rsidRPr="00F44FEB">
              <w:rPr>
                <w:sz w:val="16"/>
                <w:szCs w:val="16"/>
                <w:lang w:val="en-GB"/>
              </w:rPr>
              <w:t>Crop</w:t>
            </w:r>
          </w:p>
        </w:tc>
        <w:tc>
          <w:tcPr>
            <w:tcW w:w="1122" w:type="dxa"/>
            <w:vMerge w:val="restart"/>
            <w:tcBorders>
              <w:top w:val="double" w:sz="4" w:space="0" w:color="auto"/>
            </w:tcBorders>
            <w:shd w:val="clear" w:color="auto" w:fill="E7E6E6" w:themeFill="background2"/>
          </w:tcPr>
          <w:p w14:paraId="1570BAEC" w14:textId="77777777" w:rsidR="00A5389B" w:rsidRPr="00F44FEB" w:rsidRDefault="00A5389B" w:rsidP="0037144F">
            <w:pPr>
              <w:jc w:val="center"/>
              <w:rPr>
                <w:sz w:val="16"/>
                <w:szCs w:val="16"/>
                <w:lang w:val="en-GB"/>
              </w:rPr>
            </w:pPr>
            <w:r w:rsidRPr="00F44FEB">
              <w:rPr>
                <w:sz w:val="16"/>
                <w:szCs w:val="16"/>
                <w:lang w:val="en-GB"/>
              </w:rPr>
              <w:t>Age</w:t>
            </w:r>
          </w:p>
          <w:p w14:paraId="20BF9BCB" w14:textId="77777777" w:rsidR="00A5389B" w:rsidRPr="00F44FEB" w:rsidRDefault="00A5389B" w:rsidP="0037144F">
            <w:pPr>
              <w:jc w:val="center"/>
              <w:rPr>
                <w:sz w:val="16"/>
                <w:szCs w:val="16"/>
                <w:lang w:val="en-GB"/>
              </w:rPr>
            </w:pPr>
            <w:r w:rsidRPr="00F44FEB">
              <w:rPr>
                <w:sz w:val="16"/>
                <w:szCs w:val="16"/>
                <w:lang w:val="en-GB"/>
              </w:rPr>
              <w:t>(months after planting)</w:t>
            </w:r>
          </w:p>
        </w:tc>
        <w:tc>
          <w:tcPr>
            <w:tcW w:w="1830" w:type="dxa"/>
            <w:gridSpan w:val="2"/>
            <w:tcBorders>
              <w:top w:val="double" w:sz="4" w:space="0" w:color="auto"/>
              <w:bottom w:val="nil"/>
              <w:right w:val="nil"/>
            </w:tcBorders>
            <w:shd w:val="clear" w:color="auto" w:fill="E7E6E6" w:themeFill="background2"/>
          </w:tcPr>
          <w:p w14:paraId="71C88D17" w14:textId="77777777" w:rsidR="00A5389B" w:rsidRPr="00F44FEB" w:rsidRDefault="00A5389B" w:rsidP="0037144F">
            <w:pPr>
              <w:jc w:val="center"/>
              <w:rPr>
                <w:sz w:val="16"/>
                <w:szCs w:val="16"/>
                <w:lang w:val="en-GB"/>
              </w:rPr>
            </w:pPr>
            <w:r w:rsidRPr="00F44FEB">
              <w:rPr>
                <w:sz w:val="16"/>
                <w:szCs w:val="16"/>
                <w:lang w:val="en-GB"/>
              </w:rPr>
              <w:t>N: P: K (:</w:t>
            </w:r>
            <w:proofErr w:type="spellStart"/>
            <w:r w:rsidRPr="00F44FEB">
              <w:rPr>
                <w:sz w:val="16"/>
                <w:szCs w:val="16"/>
                <w:lang w:val="en-GB"/>
              </w:rPr>
              <w:t>MgO</w:t>
            </w:r>
            <w:proofErr w:type="spellEnd"/>
            <w:r w:rsidRPr="00F44FEB">
              <w:rPr>
                <w:sz w:val="16"/>
                <w:szCs w:val="16"/>
                <w:lang w:val="en-GB"/>
              </w:rPr>
              <w:t>)</w:t>
            </w:r>
          </w:p>
        </w:tc>
      </w:tr>
      <w:tr w:rsidR="00A5389B" w:rsidRPr="00F44FEB" w14:paraId="50C7BDEA" w14:textId="77777777" w:rsidTr="00A5389B">
        <w:trPr>
          <w:trHeight w:val="260"/>
        </w:trPr>
        <w:tc>
          <w:tcPr>
            <w:tcW w:w="876" w:type="dxa"/>
            <w:vMerge/>
            <w:tcBorders>
              <w:left w:val="nil"/>
            </w:tcBorders>
            <w:shd w:val="clear" w:color="auto" w:fill="E7E6E6" w:themeFill="background2"/>
          </w:tcPr>
          <w:p w14:paraId="786C97BA" w14:textId="77777777" w:rsidR="00A5389B" w:rsidRPr="00F44FEB" w:rsidRDefault="00A5389B" w:rsidP="0037144F">
            <w:pPr>
              <w:jc w:val="both"/>
              <w:rPr>
                <w:sz w:val="16"/>
                <w:szCs w:val="16"/>
                <w:lang w:val="en-GB"/>
              </w:rPr>
            </w:pPr>
          </w:p>
        </w:tc>
        <w:tc>
          <w:tcPr>
            <w:tcW w:w="1122" w:type="dxa"/>
            <w:vMerge/>
            <w:shd w:val="clear" w:color="auto" w:fill="E7E6E6" w:themeFill="background2"/>
          </w:tcPr>
          <w:p w14:paraId="7905BDFE" w14:textId="77777777" w:rsidR="00A5389B" w:rsidRPr="00F44FEB" w:rsidRDefault="00A5389B" w:rsidP="0037144F">
            <w:pPr>
              <w:jc w:val="center"/>
              <w:rPr>
                <w:sz w:val="16"/>
                <w:szCs w:val="16"/>
                <w:lang w:val="en-GB"/>
              </w:rPr>
            </w:pPr>
          </w:p>
        </w:tc>
        <w:tc>
          <w:tcPr>
            <w:tcW w:w="915" w:type="dxa"/>
            <w:tcBorders>
              <w:top w:val="nil"/>
              <w:right w:val="nil"/>
            </w:tcBorders>
            <w:shd w:val="clear" w:color="auto" w:fill="EDEDED" w:themeFill="accent3" w:themeFillTint="33"/>
          </w:tcPr>
          <w:p w14:paraId="6C56AA30" w14:textId="77777777" w:rsidR="00A5389B" w:rsidRPr="00F44FEB" w:rsidRDefault="00A5389B" w:rsidP="0037144F">
            <w:pPr>
              <w:jc w:val="center"/>
              <w:rPr>
                <w:sz w:val="16"/>
                <w:szCs w:val="16"/>
                <w:lang w:val="en-GB"/>
              </w:rPr>
            </w:pPr>
            <w:r w:rsidRPr="00F44FEB">
              <w:rPr>
                <w:sz w:val="16"/>
                <w:szCs w:val="16"/>
                <w:lang w:val="en-GB"/>
              </w:rPr>
              <w:t>First suggestion</w:t>
            </w:r>
          </w:p>
        </w:tc>
        <w:tc>
          <w:tcPr>
            <w:tcW w:w="915" w:type="dxa"/>
            <w:tcBorders>
              <w:top w:val="nil"/>
              <w:left w:val="nil"/>
              <w:right w:val="nil"/>
            </w:tcBorders>
            <w:shd w:val="clear" w:color="auto" w:fill="EDEDED" w:themeFill="accent3" w:themeFillTint="33"/>
          </w:tcPr>
          <w:p w14:paraId="53CBE973" w14:textId="77777777" w:rsidR="00A5389B" w:rsidRPr="00F44FEB" w:rsidRDefault="00A5389B" w:rsidP="0037144F">
            <w:pPr>
              <w:jc w:val="center"/>
              <w:rPr>
                <w:sz w:val="16"/>
                <w:szCs w:val="16"/>
                <w:lang w:val="en-GB"/>
              </w:rPr>
            </w:pPr>
            <w:r w:rsidRPr="00F44FEB">
              <w:rPr>
                <w:sz w:val="16"/>
                <w:szCs w:val="16"/>
                <w:lang w:val="en-GB"/>
              </w:rPr>
              <w:t>Second suggestion</w:t>
            </w:r>
          </w:p>
        </w:tc>
      </w:tr>
      <w:tr w:rsidR="00A5389B" w:rsidRPr="00F44FEB" w14:paraId="3A47412A" w14:textId="77777777" w:rsidTr="00A5389B">
        <w:trPr>
          <w:trHeight w:val="194"/>
        </w:trPr>
        <w:tc>
          <w:tcPr>
            <w:tcW w:w="876" w:type="dxa"/>
            <w:vMerge w:val="restart"/>
            <w:tcBorders>
              <w:left w:val="nil"/>
            </w:tcBorders>
          </w:tcPr>
          <w:p w14:paraId="33651E85" w14:textId="77777777" w:rsidR="00A5389B" w:rsidRDefault="00A5389B" w:rsidP="0037144F">
            <w:pPr>
              <w:jc w:val="center"/>
              <w:rPr>
                <w:sz w:val="16"/>
                <w:szCs w:val="16"/>
                <w:lang w:val="en-GB"/>
              </w:rPr>
            </w:pPr>
          </w:p>
          <w:p w14:paraId="19CD8B62" w14:textId="112E2C45" w:rsidR="00A5389B" w:rsidRPr="00F44FEB" w:rsidRDefault="00A5389B" w:rsidP="0037144F">
            <w:pPr>
              <w:jc w:val="center"/>
              <w:rPr>
                <w:sz w:val="16"/>
                <w:szCs w:val="16"/>
                <w:lang w:val="en-GB"/>
              </w:rPr>
            </w:pPr>
            <w:r w:rsidRPr="00F44FEB">
              <w:rPr>
                <w:sz w:val="16"/>
                <w:szCs w:val="16"/>
                <w:lang w:val="en-GB"/>
              </w:rPr>
              <w:t>Malaysian Pineapple</w:t>
            </w:r>
          </w:p>
        </w:tc>
        <w:tc>
          <w:tcPr>
            <w:tcW w:w="1122" w:type="dxa"/>
            <w:tcBorders>
              <w:bottom w:val="single" w:sz="4" w:space="0" w:color="auto"/>
            </w:tcBorders>
          </w:tcPr>
          <w:p w14:paraId="7D68EC1D" w14:textId="77777777" w:rsidR="00A5389B" w:rsidRPr="00F44FEB" w:rsidRDefault="00A5389B" w:rsidP="0037144F">
            <w:pPr>
              <w:spacing w:before="40" w:after="40"/>
              <w:jc w:val="center"/>
              <w:rPr>
                <w:sz w:val="16"/>
                <w:szCs w:val="16"/>
                <w:lang w:val="en-GB"/>
              </w:rPr>
            </w:pPr>
            <w:r w:rsidRPr="00F44FEB">
              <w:rPr>
                <w:sz w:val="16"/>
                <w:szCs w:val="16"/>
                <w:lang w:val="en-GB"/>
              </w:rPr>
              <w:t>1 to 3 months (Plant established)</w:t>
            </w:r>
          </w:p>
        </w:tc>
        <w:tc>
          <w:tcPr>
            <w:tcW w:w="915" w:type="dxa"/>
            <w:tcBorders>
              <w:bottom w:val="single" w:sz="4" w:space="0" w:color="auto"/>
              <w:right w:val="nil"/>
            </w:tcBorders>
          </w:tcPr>
          <w:p w14:paraId="3D37199C" w14:textId="4BDC0BE1" w:rsidR="00A5389B" w:rsidRPr="00F44FEB" w:rsidRDefault="00A5389B" w:rsidP="0037144F">
            <w:pPr>
              <w:spacing w:before="40" w:after="40"/>
              <w:jc w:val="center"/>
              <w:rPr>
                <w:sz w:val="16"/>
                <w:szCs w:val="16"/>
                <w:lang w:val="en-GB"/>
              </w:rPr>
            </w:pPr>
            <w:r>
              <w:rPr>
                <w:sz w:val="16"/>
                <w:szCs w:val="16"/>
                <w:lang w:val="en-GB"/>
              </w:rPr>
              <w:t>15</w:t>
            </w:r>
            <w:r w:rsidRPr="00F44FEB">
              <w:rPr>
                <w:sz w:val="16"/>
                <w:szCs w:val="16"/>
                <w:lang w:val="en-GB"/>
              </w:rPr>
              <w:t>: 15: 15</w:t>
            </w:r>
          </w:p>
        </w:tc>
        <w:tc>
          <w:tcPr>
            <w:tcW w:w="915" w:type="dxa"/>
            <w:tcBorders>
              <w:left w:val="nil"/>
              <w:bottom w:val="single" w:sz="4" w:space="0" w:color="auto"/>
              <w:right w:val="nil"/>
            </w:tcBorders>
          </w:tcPr>
          <w:p w14:paraId="05DE3FEE" w14:textId="77777777" w:rsidR="00A5389B" w:rsidRPr="00F44FEB" w:rsidRDefault="00A5389B" w:rsidP="0037144F">
            <w:pPr>
              <w:spacing w:before="40" w:after="40"/>
              <w:jc w:val="center"/>
              <w:rPr>
                <w:sz w:val="16"/>
                <w:szCs w:val="16"/>
                <w:lang w:val="en-GB"/>
              </w:rPr>
            </w:pPr>
            <w:r w:rsidRPr="00F44FEB">
              <w:rPr>
                <w:sz w:val="16"/>
                <w:szCs w:val="16"/>
                <w:lang w:val="en-GB"/>
              </w:rPr>
              <w:t>15: 30: 15</w:t>
            </w:r>
          </w:p>
        </w:tc>
      </w:tr>
      <w:tr w:rsidR="00A5389B" w:rsidRPr="00F44FEB" w14:paraId="11561C11" w14:textId="77777777" w:rsidTr="00A5389B">
        <w:trPr>
          <w:trHeight w:val="581"/>
        </w:trPr>
        <w:tc>
          <w:tcPr>
            <w:tcW w:w="876" w:type="dxa"/>
            <w:vMerge/>
            <w:tcBorders>
              <w:left w:val="nil"/>
            </w:tcBorders>
          </w:tcPr>
          <w:p w14:paraId="5A9BA878" w14:textId="77777777" w:rsidR="00A5389B" w:rsidRPr="00F44FEB" w:rsidRDefault="00A5389B" w:rsidP="0037144F">
            <w:pPr>
              <w:jc w:val="both"/>
              <w:rPr>
                <w:sz w:val="16"/>
                <w:szCs w:val="16"/>
                <w:lang w:val="en-GB"/>
              </w:rPr>
            </w:pPr>
          </w:p>
        </w:tc>
        <w:tc>
          <w:tcPr>
            <w:tcW w:w="1122" w:type="dxa"/>
            <w:tcBorders>
              <w:top w:val="single" w:sz="4" w:space="0" w:color="auto"/>
              <w:bottom w:val="single" w:sz="4" w:space="0" w:color="auto"/>
            </w:tcBorders>
          </w:tcPr>
          <w:p w14:paraId="209AF6FC" w14:textId="77777777" w:rsidR="00A5389B" w:rsidRPr="00F44FEB" w:rsidRDefault="00A5389B" w:rsidP="0037144F">
            <w:pPr>
              <w:spacing w:before="40" w:after="40"/>
              <w:jc w:val="center"/>
              <w:rPr>
                <w:sz w:val="16"/>
                <w:szCs w:val="16"/>
                <w:lang w:val="en-GB"/>
              </w:rPr>
            </w:pPr>
            <w:r w:rsidRPr="00F44FEB">
              <w:rPr>
                <w:sz w:val="16"/>
                <w:szCs w:val="16"/>
                <w:lang w:val="en-GB"/>
              </w:rPr>
              <w:t>4 to 5 months (Vegetative growth)</w:t>
            </w:r>
          </w:p>
        </w:tc>
        <w:tc>
          <w:tcPr>
            <w:tcW w:w="915" w:type="dxa"/>
            <w:tcBorders>
              <w:top w:val="single" w:sz="4" w:space="0" w:color="auto"/>
              <w:bottom w:val="single" w:sz="4" w:space="0" w:color="auto"/>
              <w:right w:val="nil"/>
            </w:tcBorders>
          </w:tcPr>
          <w:p w14:paraId="7401F0E5" w14:textId="77777777" w:rsidR="00A5389B" w:rsidRPr="00F44FEB" w:rsidRDefault="00A5389B" w:rsidP="0037144F">
            <w:pPr>
              <w:spacing w:before="40" w:after="40"/>
              <w:jc w:val="center"/>
              <w:rPr>
                <w:sz w:val="16"/>
                <w:szCs w:val="16"/>
                <w:lang w:val="en-GB"/>
              </w:rPr>
            </w:pPr>
            <w:r w:rsidRPr="00F44FEB">
              <w:rPr>
                <w:sz w:val="16"/>
                <w:szCs w:val="16"/>
                <w:lang w:val="en-GB"/>
              </w:rPr>
              <w:t>-</w:t>
            </w:r>
          </w:p>
        </w:tc>
        <w:tc>
          <w:tcPr>
            <w:tcW w:w="915" w:type="dxa"/>
            <w:tcBorders>
              <w:top w:val="single" w:sz="4" w:space="0" w:color="auto"/>
              <w:left w:val="nil"/>
              <w:bottom w:val="single" w:sz="4" w:space="0" w:color="auto"/>
              <w:right w:val="nil"/>
            </w:tcBorders>
          </w:tcPr>
          <w:p w14:paraId="098368BF" w14:textId="4AEBF7A2" w:rsidR="00A5389B" w:rsidRPr="00F44FEB" w:rsidRDefault="00A5389B" w:rsidP="0037144F">
            <w:pPr>
              <w:spacing w:before="40" w:after="40"/>
              <w:jc w:val="center"/>
              <w:rPr>
                <w:sz w:val="16"/>
                <w:szCs w:val="16"/>
                <w:lang w:val="en-GB"/>
              </w:rPr>
            </w:pPr>
            <w:r>
              <w:rPr>
                <w:sz w:val="16"/>
                <w:szCs w:val="16"/>
                <w:lang w:val="en-GB"/>
              </w:rPr>
              <w:t xml:space="preserve">28: 14: </w:t>
            </w:r>
            <w:r w:rsidRPr="00F44FEB">
              <w:rPr>
                <w:sz w:val="16"/>
                <w:szCs w:val="16"/>
                <w:lang w:val="en-GB"/>
              </w:rPr>
              <w:t>18</w:t>
            </w:r>
          </w:p>
        </w:tc>
      </w:tr>
      <w:tr w:rsidR="00A5389B" w:rsidRPr="00F44FEB" w14:paraId="0B674E1C" w14:textId="77777777" w:rsidTr="00A5389B">
        <w:trPr>
          <w:trHeight w:val="173"/>
        </w:trPr>
        <w:tc>
          <w:tcPr>
            <w:tcW w:w="876" w:type="dxa"/>
            <w:vMerge/>
            <w:tcBorders>
              <w:left w:val="nil"/>
            </w:tcBorders>
          </w:tcPr>
          <w:p w14:paraId="2F7F5FE4" w14:textId="77777777" w:rsidR="00A5389B" w:rsidRPr="00F44FEB" w:rsidRDefault="00A5389B" w:rsidP="0037144F">
            <w:pPr>
              <w:jc w:val="both"/>
              <w:rPr>
                <w:lang w:val="en-GB"/>
              </w:rPr>
            </w:pPr>
          </w:p>
        </w:tc>
        <w:tc>
          <w:tcPr>
            <w:tcW w:w="1122" w:type="dxa"/>
            <w:tcBorders>
              <w:top w:val="single" w:sz="4" w:space="0" w:color="auto"/>
              <w:bottom w:val="single" w:sz="4" w:space="0" w:color="auto"/>
            </w:tcBorders>
          </w:tcPr>
          <w:p w14:paraId="448E6BA5" w14:textId="77777777" w:rsidR="00A5389B" w:rsidRPr="00F44FEB" w:rsidRDefault="00A5389B" w:rsidP="0037144F">
            <w:pPr>
              <w:spacing w:before="40" w:after="40"/>
              <w:jc w:val="center"/>
              <w:rPr>
                <w:sz w:val="16"/>
                <w:szCs w:val="16"/>
                <w:lang w:val="en-GB"/>
              </w:rPr>
            </w:pPr>
            <w:r w:rsidRPr="00F44FEB">
              <w:rPr>
                <w:sz w:val="16"/>
                <w:szCs w:val="16"/>
                <w:lang w:val="en-GB"/>
              </w:rPr>
              <w:t>6 to 9 months (Flowering)</w:t>
            </w:r>
          </w:p>
        </w:tc>
        <w:tc>
          <w:tcPr>
            <w:tcW w:w="915" w:type="dxa"/>
            <w:tcBorders>
              <w:top w:val="single" w:sz="4" w:space="0" w:color="auto"/>
              <w:bottom w:val="single" w:sz="4" w:space="0" w:color="auto"/>
              <w:right w:val="nil"/>
            </w:tcBorders>
          </w:tcPr>
          <w:p w14:paraId="26C46D2A" w14:textId="77777777" w:rsidR="00A5389B" w:rsidRPr="00F44FEB" w:rsidRDefault="00A5389B" w:rsidP="0037144F">
            <w:pPr>
              <w:spacing w:before="40" w:after="40"/>
              <w:jc w:val="center"/>
              <w:rPr>
                <w:sz w:val="16"/>
                <w:szCs w:val="16"/>
                <w:lang w:val="en-GB"/>
              </w:rPr>
            </w:pPr>
            <w:r w:rsidRPr="00F44FEB">
              <w:rPr>
                <w:sz w:val="16"/>
                <w:szCs w:val="16"/>
                <w:lang w:val="en-GB"/>
              </w:rPr>
              <w:t>12: 12: 17 (:2)</w:t>
            </w:r>
          </w:p>
        </w:tc>
        <w:tc>
          <w:tcPr>
            <w:tcW w:w="915" w:type="dxa"/>
            <w:tcBorders>
              <w:top w:val="single" w:sz="4" w:space="0" w:color="auto"/>
              <w:left w:val="nil"/>
              <w:bottom w:val="single" w:sz="4" w:space="0" w:color="auto"/>
              <w:right w:val="nil"/>
            </w:tcBorders>
          </w:tcPr>
          <w:p w14:paraId="589C9E07" w14:textId="1B0B6ACF" w:rsidR="00A5389B" w:rsidRPr="00F44FEB" w:rsidRDefault="00A5389B" w:rsidP="0037144F">
            <w:pPr>
              <w:spacing w:before="40" w:after="40"/>
              <w:jc w:val="center"/>
              <w:rPr>
                <w:sz w:val="16"/>
                <w:szCs w:val="16"/>
                <w:lang w:val="en-GB"/>
              </w:rPr>
            </w:pPr>
            <w:r>
              <w:rPr>
                <w:sz w:val="16"/>
                <w:szCs w:val="16"/>
                <w:lang w:val="en-GB"/>
              </w:rPr>
              <w:t xml:space="preserve">15: 15: </w:t>
            </w:r>
            <w:r w:rsidRPr="00F44FEB">
              <w:rPr>
                <w:sz w:val="16"/>
                <w:szCs w:val="16"/>
                <w:lang w:val="en-GB"/>
              </w:rPr>
              <w:t>30</w:t>
            </w:r>
          </w:p>
        </w:tc>
      </w:tr>
      <w:tr w:rsidR="00A5389B" w:rsidRPr="00F44FEB" w14:paraId="15E1A695" w14:textId="77777777" w:rsidTr="00A5389B">
        <w:trPr>
          <w:trHeight w:val="177"/>
        </w:trPr>
        <w:tc>
          <w:tcPr>
            <w:tcW w:w="876" w:type="dxa"/>
            <w:vMerge/>
            <w:tcBorders>
              <w:left w:val="nil"/>
            </w:tcBorders>
          </w:tcPr>
          <w:p w14:paraId="152C3A4D" w14:textId="77777777" w:rsidR="00A5389B" w:rsidRPr="00F44FEB" w:rsidRDefault="00A5389B" w:rsidP="0037144F">
            <w:pPr>
              <w:jc w:val="both"/>
              <w:rPr>
                <w:rFonts w:ascii="Times New Roman" w:hAnsi="Times New Roman" w:cs="Times New Roman"/>
                <w:sz w:val="16"/>
                <w:szCs w:val="16"/>
              </w:rPr>
            </w:pPr>
          </w:p>
        </w:tc>
        <w:tc>
          <w:tcPr>
            <w:tcW w:w="1122" w:type="dxa"/>
            <w:tcBorders>
              <w:top w:val="single" w:sz="4" w:space="0" w:color="auto"/>
            </w:tcBorders>
          </w:tcPr>
          <w:p w14:paraId="5CC5634E" w14:textId="77777777" w:rsidR="00A5389B" w:rsidRPr="00F44FEB" w:rsidRDefault="00A5389B" w:rsidP="0037144F">
            <w:pPr>
              <w:spacing w:before="40" w:after="40"/>
              <w:jc w:val="center"/>
              <w:rPr>
                <w:sz w:val="16"/>
                <w:szCs w:val="16"/>
                <w:lang w:val="en-GB"/>
              </w:rPr>
            </w:pPr>
            <w:r w:rsidRPr="00F44FEB">
              <w:rPr>
                <w:sz w:val="16"/>
                <w:szCs w:val="16"/>
                <w:lang w:val="en-GB"/>
              </w:rPr>
              <w:t>10 to 13 months (Fruit Growth)</w:t>
            </w:r>
          </w:p>
        </w:tc>
        <w:tc>
          <w:tcPr>
            <w:tcW w:w="915" w:type="dxa"/>
            <w:tcBorders>
              <w:top w:val="single" w:sz="4" w:space="0" w:color="auto"/>
              <w:right w:val="nil"/>
            </w:tcBorders>
          </w:tcPr>
          <w:p w14:paraId="1B7F7E2E" w14:textId="77777777" w:rsidR="00A5389B" w:rsidRPr="00F44FEB" w:rsidRDefault="00A5389B" w:rsidP="0037144F">
            <w:pPr>
              <w:spacing w:before="40" w:after="40"/>
              <w:jc w:val="center"/>
              <w:rPr>
                <w:sz w:val="16"/>
                <w:szCs w:val="16"/>
                <w:lang w:val="en-GB"/>
              </w:rPr>
            </w:pPr>
            <w:r w:rsidRPr="00F44FEB">
              <w:rPr>
                <w:sz w:val="16"/>
                <w:szCs w:val="16"/>
                <w:lang w:val="en-GB"/>
              </w:rPr>
              <w:t>-</w:t>
            </w:r>
          </w:p>
        </w:tc>
        <w:tc>
          <w:tcPr>
            <w:tcW w:w="915" w:type="dxa"/>
            <w:tcBorders>
              <w:top w:val="single" w:sz="4" w:space="0" w:color="auto"/>
              <w:left w:val="nil"/>
              <w:right w:val="nil"/>
            </w:tcBorders>
          </w:tcPr>
          <w:p w14:paraId="05187232" w14:textId="4A554698" w:rsidR="00A5389B" w:rsidRPr="00F44FEB" w:rsidRDefault="00A5389B" w:rsidP="0037144F">
            <w:pPr>
              <w:spacing w:before="40" w:after="40"/>
              <w:jc w:val="center"/>
              <w:rPr>
                <w:sz w:val="16"/>
                <w:szCs w:val="16"/>
                <w:lang w:val="en-GB"/>
              </w:rPr>
            </w:pPr>
            <w:r>
              <w:rPr>
                <w:sz w:val="16"/>
                <w:szCs w:val="16"/>
                <w:lang w:val="en-GB"/>
              </w:rPr>
              <w:t xml:space="preserve">15: 15: </w:t>
            </w:r>
            <w:r w:rsidRPr="00F44FEB">
              <w:rPr>
                <w:sz w:val="16"/>
                <w:szCs w:val="16"/>
                <w:lang w:val="en-GB"/>
              </w:rPr>
              <w:t>30</w:t>
            </w:r>
          </w:p>
        </w:tc>
      </w:tr>
    </w:tbl>
    <w:p w14:paraId="512CF91E" w14:textId="12B5E3E0" w:rsidR="00A5389B" w:rsidRDefault="00A5389B" w:rsidP="00A5389B">
      <w:pPr>
        <w:jc w:val="both"/>
        <w:rPr>
          <w:rFonts w:ascii="Times New Roman" w:hAnsi="Times New Roman" w:cs="Times New Roman"/>
          <w:b/>
          <w:color w:val="000000"/>
        </w:rPr>
      </w:pPr>
      <w:r>
        <w:rPr>
          <w:rFonts w:ascii="Times New Roman" w:hAnsi="Times New Roman"/>
          <w:noProof/>
          <w:lang w:val="en-MY" w:eastAsia="zh-CN"/>
        </w:rPr>
        <w:lastRenderedPageBreak/>
        <w:drawing>
          <wp:inline distT="0" distB="0" distL="0" distR="0" wp14:anchorId="3E79117E" wp14:editId="39BC423E">
            <wp:extent cx="1218565" cy="924507"/>
            <wp:effectExtent l="0" t="0" r="635" b="9525"/>
            <wp:docPr id="56" name="Picture 11" descr="C:\Users\Acer\Desktop\FYP 1\Fertiliser Photos\DSC02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cer\Desktop\FYP 1\Fertiliser Photos\DSC02526.JPG"/>
                    <pic:cNvPicPr>
                      <a:picLocks noChangeAspect="1" noChangeArrowheads="1"/>
                    </pic:cNvPicPr>
                  </pic:nvPicPr>
                  <pic:blipFill>
                    <a:blip r:embed="rId18" cstate="print"/>
                    <a:srcRect/>
                    <a:stretch>
                      <a:fillRect/>
                    </a:stretch>
                  </pic:blipFill>
                  <pic:spPr bwMode="auto">
                    <a:xfrm>
                      <a:off x="0" y="0"/>
                      <a:ext cx="1268517" cy="962405"/>
                    </a:xfrm>
                    <a:prstGeom prst="rect">
                      <a:avLst/>
                    </a:prstGeom>
                    <a:noFill/>
                    <a:ln w="9525">
                      <a:noFill/>
                      <a:miter lim="800000"/>
                      <a:headEnd/>
                      <a:tailEnd/>
                    </a:ln>
                  </pic:spPr>
                </pic:pic>
              </a:graphicData>
            </a:graphic>
          </wp:inline>
        </w:drawing>
      </w:r>
      <w:r>
        <w:rPr>
          <w:rFonts w:ascii="Times New Roman" w:hAnsi="Times New Roman" w:cs="Times New Roman"/>
          <w:b/>
          <w:color w:val="000000"/>
        </w:rPr>
        <w:t xml:space="preserve"> </w:t>
      </w:r>
      <w:r>
        <w:rPr>
          <w:rFonts w:ascii="Times New Roman" w:hAnsi="Times New Roman"/>
          <w:noProof/>
          <w:lang w:val="en-MY" w:eastAsia="zh-CN"/>
        </w:rPr>
        <w:drawing>
          <wp:inline distT="0" distB="0" distL="0" distR="0" wp14:anchorId="66F3B135" wp14:editId="2877180F">
            <wp:extent cx="1142047" cy="938258"/>
            <wp:effectExtent l="0" t="0" r="1270" b="0"/>
            <wp:docPr id="57" name="Picture 15" descr="C:\Users\Acer\Desktop\FYP 1\Fertiliser Photos\DSC02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cer\Desktop\FYP 1\Fertiliser Photos\DSC02536.JPG"/>
                    <pic:cNvPicPr>
                      <a:picLocks noChangeAspect="1" noChangeArrowheads="1"/>
                    </pic:cNvPicPr>
                  </pic:nvPicPr>
                  <pic:blipFill>
                    <a:blip r:embed="rId19" cstate="print"/>
                    <a:srcRect/>
                    <a:stretch>
                      <a:fillRect/>
                    </a:stretch>
                  </pic:blipFill>
                  <pic:spPr bwMode="auto">
                    <a:xfrm>
                      <a:off x="0" y="0"/>
                      <a:ext cx="1199256" cy="985258"/>
                    </a:xfrm>
                    <a:prstGeom prst="rect">
                      <a:avLst/>
                    </a:prstGeom>
                    <a:noFill/>
                    <a:ln w="9525">
                      <a:noFill/>
                      <a:miter lim="800000"/>
                      <a:headEnd/>
                      <a:tailEnd/>
                    </a:ln>
                  </pic:spPr>
                </pic:pic>
              </a:graphicData>
            </a:graphic>
          </wp:inline>
        </w:drawing>
      </w:r>
      <w:r>
        <w:rPr>
          <w:rFonts w:ascii="Times New Roman" w:hAnsi="Times New Roman" w:cs="Times New Roman"/>
          <w:b/>
          <w:color w:val="000000"/>
        </w:rPr>
        <w:t xml:space="preserve">        </w:t>
      </w:r>
    </w:p>
    <w:p w14:paraId="455DE723" w14:textId="266F147F" w:rsidR="00A5389B" w:rsidRDefault="00A5389B" w:rsidP="00C15F0B">
      <w:pPr>
        <w:jc w:val="both"/>
      </w:pPr>
      <w:r w:rsidRPr="00C15F0B">
        <w:rPr>
          <w:b/>
        </w:rPr>
        <w:t>Fig</w:t>
      </w:r>
      <w:r w:rsidR="00C15F0B" w:rsidRPr="00C15F0B">
        <w:rPr>
          <w:b/>
        </w:rPr>
        <w:t>.</w:t>
      </w:r>
      <w:r w:rsidRPr="00C15F0B">
        <w:rPr>
          <w:b/>
        </w:rPr>
        <w:t xml:space="preserve"> 1</w:t>
      </w:r>
      <w:r w:rsidRPr="00C15F0B">
        <w:t>.</w:t>
      </w:r>
      <w:r w:rsidR="00C15F0B" w:rsidRPr="00C15F0B">
        <w:t xml:space="preserve"> The process of fertilizer </w:t>
      </w:r>
      <w:r w:rsidRPr="00C15F0B">
        <w:t>production in large-scale industry.</w:t>
      </w:r>
    </w:p>
    <w:p w14:paraId="75164BB1" w14:textId="03FD96D2" w:rsidR="000C435D" w:rsidRDefault="000C435D" w:rsidP="00C15F0B">
      <w:pPr>
        <w:ind w:firstLine="340"/>
        <w:jc w:val="both"/>
      </w:pPr>
      <w:r w:rsidRPr="000C435D">
        <w:t>Accurate measurement of essential macronutrients (N, P, K) in soil and fertilizers is critical for effective agricultural management; however, existing methods face limitations in sensitivity, accuracy, and practicality. Although widely used, c</w:t>
      </w:r>
      <w:r>
        <w:t xml:space="preserve">onventional chemical techniques, </w:t>
      </w:r>
      <w:r w:rsidRPr="000C435D">
        <w:t xml:space="preserve">such as the </w:t>
      </w:r>
      <w:proofErr w:type="spellStart"/>
      <w:r w:rsidRPr="000C435D">
        <w:t>Kjeldahl</w:t>
      </w:r>
      <w:proofErr w:type="spellEnd"/>
      <w:r w:rsidRPr="000C435D">
        <w:t>, Dumas, dry ash, ascorbic aci</w:t>
      </w:r>
      <w:r>
        <w:t xml:space="preserve">d, and flame photometry methods, </w:t>
      </w:r>
      <w:r w:rsidRPr="000C435D">
        <w:t>are typically time-consuming and destructive.</w:t>
      </w:r>
    </w:p>
    <w:p w14:paraId="0E7214D2" w14:textId="2119C7E4" w:rsidR="00C15F0B" w:rsidRDefault="000C435D" w:rsidP="00C15F0B">
      <w:pPr>
        <w:ind w:firstLine="340"/>
        <w:jc w:val="both"/>
      </w:pPr>
      <w:r w:rsidRPr="000C435D">
        <w:t>Accurate, non-destructive indirect measurement techniques are increasingly needed to monitor NPK in soil and fertilizers. Various NPK nutrient testers are now commercially available, ranging from low-cost devices costing tens of US dollars to high-end professional instruments priced in the millions, depending on their functionality, reliability, and measurement accuracy.</w:t>
      </w:r>
      <w:r w:rsidR="00C15F0B">
        <w:t xml:space="preserve"> Current methods include electric conductivity (EC) probes, selective ion electrodes (ISEs), and spectroscopic techniques, such as infrared (IR), near-infrared (NIR), nuclear magnetic resonance (NMR), ultraviolet-visible (UV-Vis), atomic emission (AE), and atomic absorption (AA) spectroscopy. Each measurement technique operates within a specific frequency range, determined by the molecular interaction mechanisms of the fertilizer with different sensing sources </w:t>
      </w:r>
      <w:r w:rsidR="00C15F0B">
        <w:lastRenderedPageBreak/>
        <w:t>across the electromagnetic spectrum, as shown in Fig. 2.</w:t>
      </w:r>
    </w:p>
    <w:p w14:paraId="06073734" w14:textId="484F0F17" w:rsidR="00C15F0B" w:rsidRDefault="00C15F0B" w:rsidP="00C15F0B">
      <w:pPr>
        <w:jc w:val="both"/>
      </w:pPr>
      <w:r w:rsidRPr="000513A1">
        <w:rPr>
          <w:rFonts w:ascii="Times New Roman" w:hAnsi="Times New Roman" w:cs="Times New Roman"/>
          <w:noProof/>
          <w:lang w:val="en-MY" w:eastAsia="zh-CN"/>
        </w:rPr>
        <w:drawing>
          <wp:inline distT="0" distB="0" distL="0" distR="0" wp14:anchorId="41680968" wp14:editId="4612BFB8">
            <wp:extent cx="2492375" cy="794048"/>
            <wp:effectExtent l="0" t="0" r="3175"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31211" cy="806421"/>
                    </a:xfrm>
                    <a:prstGeom prst="rect">
                      <a:avLst/>
                    </a:prstGeom>
                    <a:noFill/>
                    <a:ln>
                      <a:noFill/>
                    </a:ln>
                  </pic:spPr>
                </pic:pic>
              </a:graphicData>
            </a:graphic>
          </wp:inline>
        </w:drawing>
      </w:r>
    </w:p>
    <w:p w14:paraId="3CEA2E41" w14:textId="77777777" w:rsidR="00C15F0B" w:rsidRPr="00C15F0B" w:rsidRDefault="00C15F0B" w:rsidP="00C15F0B">
      <w:pPr>
        <w:shd w:val="clear" w:color="auto" w:fill="FFFFFF"/>
        <w:spacing w:after="0" w:line="240" w:lineRule="auto"/>
        <w:jc w:val="both"/>
        <w:rPr>
          <w:rFonts w:ascii="Calibri" w:eastAsia="Times New Roman" w:hAnsi="Calibri" w:cs="Calibri"/>
          <w:color w:val="000000"/>
          <w:sz w:val="16"/>
          <w:szCs w:val="16"/>
        </w:rPr>
      </w:pPr>
      <w:r w:rsidRPr="00C15F0B">
        <w:rPr>
          <w:rFonts w:ascii="Calibri" w:eastAsia="Times New Roman" w:hAnsi="Calibri" w:cs="Calibri"/>
          <w:b/>
          <w:bCs/>
          <w:color w:val="000000"/>
          <w:sz w:val="16"/>
          <w:szCs w:val="16"/>
        </w:rPr>
        <w:t>Note: </w:t>
      </w:r>
      <w:r w:rsidRPr="00C15F0B">
        <w:rPr>
          <w:rFonts w:ascii="Calibri" w:eastAsia="Times New Roman" w:hAnsi="Calibri" w:cs="Calibri"/>
          <w:color w:val="000000"/>
          <w:sz w:val="16"/>
          <w:szCs w:val="16"/>
        </w:rPr>
        <w:t xml:space="preserve">ELF, LF, and mm-waves stand for extremely low frequencies, low frequencies, and </w:t>
      </w:r>
      <w:proofErr w:type="spellStart"/>
      <w:r w:rsidRPr="00C15F0B">
        <w:rPr>
          <w:rFonts w:ascii="Calibri" w:eastAsia="Times New Roman" w:hAnsi="Calibri" w:cs="Calibri"/>
          <w:color w:val="000000"/>
          <w:sz w:val="16"/>
          <w:szCs w:val="16"/>
        </w:rPr>
        <w:t>millimeter</w:t>
      </w:r>
      <w:proofErr w:type="spellEnd"/>
      <w:r w:rsidRPr="00C15F0B">
        <w:rPr>
          <w:rFonts w:ascii="Calibri" w:eastAsia="Times New Roman" w:hAnsi="Calibri" w:cs="Calibri"/>
          <w:color w:val="000000"/>
          <w:sz w:val="16"/>
          <w:szCs w:val="16"/>
        </w:rPr>
        <w:t>-waves, respectively.</w:t>
      </w:r>
    </w:p>
    <w:p w14:paraId="1C02C9C3" w14:textId="13CA54B6" w:rsidR="00C15F0B" w:rsidRDefault="00C15F0B" w:rsidP="00C15F0B">
      <w:pPr>
        <w:jc w:val="both"/>
      </w:pPr>
      <w:r>
        <w:t xml:space="preserve">                                    (a)</w:t>
      </w:r>
    </w:p>
    <w:p w14:paraId="542097D1" w14:textId="13D84B72" w:rsidR="00C15F0B" w:rsidRDefault="00C15F0B" w:rsidP="00C15F0B">
      <w:pPr>
        <w:jc w:val="both"/>
      </w:pPr>
      <w:r w:rsidRPr="00651F47">
        <w:rPr>
          <w:rFonts w:ascii="Times New Roman" w:hAnsi="Times New Roman" w:cs="Times New Roman"/>
          <w:noProof/>
          <w:lang w:val="en-MY" w:eastAsia="zh-CN"/>
        </w:rPr>
        <w:drawing>
          <wp:inline distT="0" distB="0" distL="0" distR="0" wp14:anchorId="714BEB3D" wp14:editId="4548C5C7">
            <wp:extent cx="2429373" cy="1279071"/>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42994" cy="1286242"/>
                    </a:xfrm>
                    <a:prstGeom prst="rect">
                      <a:avLst/>
                    </a:prstGeom>
                    <a:noFill/>
                    <a:ln>
                      <a:noFill/>
                    </a:ln>
                  </pic:spPr>
                </pic:pic>
              </a:graphicData>
            </a:graphic>
          </wp:inline>
        </w:drawing>
      </w:r>
    </w:p>
    <w:p w14:paraId="6BD31A52" w14:textId="791866FC" w:rsidR="00C15F0B" w:rsidRDefault="00C15F0B" w:rsidP="00C15F0B">
      <w:pPr>
        <w:jc w:val="center"/>
      </w:pPr>
      <w:r>
        <w:t>(b)</w:t>
      </w:r>
    </w:p>
    <w:p w14:paraId="3833D233" w14:textId="33AD58CE" w:rsidR="00C15F0B" w:rsidRDefault="00C15F0B" w:rsidP="00C15F0B">
      <w:pPr>
        <w:jc w:val="both"/>
      </w:pPr>
      <w:r w:rsidRPr="00C15F0B">
        <w:rPr>
          <w:b/>
        </w:rPr>
        <w:t>Fig. 2</w:t>
      </w:r>
      <w:r w:rsidRPr="00C15F0B">
        <w:t xml:space="preserve">. (a) </w:t>
      </w:r>
      <w:r w:rsidR="0087462B">
        <w:t>Correlation</w:t>
      </w:r>
      <w:r w:rsidRPr="00C15F0B">
        <w:t xml:space="preserve"> between the molecular mechanism of specimen under test, loss factor, </w:t>
      </w:r>
      <w:r w:rsidRPr="00C15F0B">
        <w:rPr>
          <w:i/>
        </w:rPr>
        <w:t>ε</w:t>
      </w:r>
      <w:r w:rsidRPr="00C15F0B">
        <w:rPr>
          <w:i/>
          <w:vertAlign w:val="subscript"/>
        </w:rPr>
        <w:t>r</w:t>
      </w:r>
      <w:r w:rsidRPr="00C15F0B">
        <w:rPr>
          <w:i/>
        </w:rPr>
        <w:t>״</w:t>
      </w:r>
      <w:r w:rsidRPr="00C15F0B">
        <w:t xml:space="preserve">, and operating frequency, </w:t>
      </w:r>
      <w:r w:rsidRPr="00C15F0B">
        <w:rPr>
          <w:i/>
        </w:rPr>
        <w:t>f</w:t>
      </w:r>
      <w:r w:rsidRPr="00C15F0B">
        <w:t xml:space="preserve">. (b) Frequency dependence of relative complex permittivity, </w:t>
      </w:r>
      <w:r w:rsidRPr="00C15F0B">
        <w:rPr>
          <w:i/>
        </w:rPr>
        <w:t>ε</w:t>
      </w:r>
      <w:r w:rsidRPr="00C15F0B">
        <w:rPr>
          <w:i/>
          <w:vertAlign w:val="subscript"/>
        </w:rPr>
        <w:t>r</w:t>
      </w:r>
      <w:r w:rsidRPr="00C15F0B">
        <w:t xml:space="preserve"> = </w:t>
      </w:r>
      <w:r w:rsidRPr="00C15F0B">
        <w:rPr>
          <w:i/>
        </w:rPr>
        <w:t>ε</w:t>
      </w:r>
      <w:r w:rsidRPr="00C15F0B">
        <w:rPr>
          <w:i/>
          <w:vertAlign w:val="subscript"/>
        </w:rPr>
        <w:t>r</w:t>
      </w:r>
      <w:r w:rsidRPr="00C15F0B">
        <w:rPr>
          <w:i/>
        </w:rPr>
        <w:t>ʹ</w:t>
      </w:r>
      <w:r w:rsidRPr="00C15F0B">
        <w:t xml:space="preserve"> - </w:t>
      </w:r>
      <w:r w:rsidRPr="00C15F0B">
        <w:rPr>
          <w:i/>
        </w:rPr>
        <w:t>j</w:t>
      </w:r>
      <w:r w:rsidRPr="00C15F0B">
        <w:t xml:space="preserve"> </w:t>
      </w:r>
      <w:r w:rsidRPr="00C15F0B">
        <w:rPr>
          <w:i/>
        </w:rPr>
        <w:t>ε</w:t>
      </w:r>
      <w:r w:rsidRPr="00C15F0B">
        <w:rPr>
          <w:i/>
          <w:vertAlign w:val="subscript"/>
        </w:rPr>
        <w:t>r</w:t>
      </w:r>
      <w:r w:rsidRPr="00C15F0B">
        <w:rPr>
          <w:i/>
        </w:rPr>
        <w:t>ʺ</w:t>
      </w:r>
      <w:r w:rsidRPr="00C15F0B">
        <w:t>.</w:t>
      </w:r>
    </w:p>
    <w:p w14:paraId="26251EB9" w14:textId="0CF888BE" w:rsidR="00C15F0B" w:rsidRDefault="00C15F0B" w:rsidP="00C15F0B">
      <w:pPr>
        <w:ind w:firstLine="340"/>
        <w:jc w:val="both"/>
      </w:pPr>
      <w:r w:rsidRPr="00C15F0B">
        <w:rPr>
          <w:lang w:val="en-MY"/>
        </w:rPr>
        <w:t xml:space="preserve">Effective NPK monitoring contributes to better resource management, reducing the risk of over-fertilization, and supporting sustainable agricultural practices. Integration of AI in agricultural sensing systems can also drive innovation and reduce costs, aligning with policies that encourage technological advancement and economic efficiency in the agriculture sector. In this </w:t>
      </w:r>
      <w:r w:rsidR="00C42DB0">
        <w:rPr>
          <w:lang w:val="en-MY"/>
        </w:rPr>
        <w:t>book chapter</w:t>
      </w:r>
      <w:r w:rsidRPr="00C15F0B">
        <w:rPr>
          <w:lang w:val="en-MY"/>
        </w:rPr>
        <w:t xml:space="preserve">, the direct methods (chemical test methods, such as </w:t>
      </w:r>
      <w:proofErr w:type="spellStart"/>
      <w:r w:rsidRPr="00C15F0B">
        <w:rPr>
          <w:lang w:val="en-MY"/>
        </w:rPr>
        <w:t>Kjeldahl</w:t>
      </w:r>
      <w:proofErr w:type="spellEnd"/>
      <w:r w:rsidRPr="00C15F0B">
        <w:rPr>
          <w:lang w:val="en-MY"/>
        </w:rPr>
        <w:t xml:space="preserve"> technique) and indirect methods (using optical and electrical measurement principles) will be described and compared </w:t>
      </w:r>
      <w:r w:rsidRPr="00C15F0B">
        <w:rPr>
          <w:lang w:val="en-MY"/>
        </w:rPr>
        <w:lastRenderedPageBreak/>
        <w:t>in detail, including costs, facilities, advantages, disadvantages, and measurement principles/mechanisms.</w:t>
      </w:r>
    </w:p>
    <w:p w14:paraId="31DED132" w14:textId="76F7CB4C" w:rsidR="00C15F0B" w:rsidRDefault="00A05CC2" w:rsidP="00C15F0B">
      <w:pPr>
        <w:rPr>
          <w:b/>
        </w:rPr>
      </w:pPr>
      <w:r>
        <w:rPr>
          <w:b/>
        </w:rPr>
        <w:t xml:space="preserve">Direct Chemical Test Methods </w:t>
      </w:r>
      <w:r w:rsidR="00C15F0B">
        <w:rPr>
          <w:b/>
        </w:rPr>
        <w:t>:</w:t>
      </w:r>
    </w:p>
    <w:p w14:paraId="1B3F1D92" w14:textId="2A73E55C" w:rsidR="00A05CC2" w:rsidRPr="00A05CC2" w:rsidRDefault="00A05CC2" w:rsidP="00C15F0B">
      <w:pPr>
        <w:rPr>
          <w:i/>
          <w:lang w:val="en-MY"/>
        </w:rPr>
      </w:pPr>
      <w:proofErr w:type="spellStart"/>
      <w:r w:rsidRPr="00A05CC2">
        <w:rPr>
          <w:i/>
          <w:lang w:val="en-MY"/>
        </w:rPr>
        <w:t>Kjeldahl</w:t>
      </w:r>
      <w:proofErr w:type="spellEnd"/>
      <w:r w:rsidRPr="00A05CC2">
        <w:rPr>
          <w:i/>
          <w:lang w:val="en-MY"/>
        </w:rPr>
        <w:t xml:space="preserve"> Method</w:t>
      </w:r>
    </w:p>
    <w:p w14:paraId="4C1A1733" w14:textId="4597DF14" w:rsidR="0002431A" w:rsidRDefault="00A05CC2" w:rsidP="00A05CC2">
      <w:pPr>
        <w:pStyle w:val="ListParagraph"/>
        <w:ind w:left="0"/>
        <w:jc w:val="both"/>
      </w:pPr>
      <w:r w:rsidRPr="00A05CC2">
        <w:t xml:space="preserve">The classical </w:t>
      </w:r>
      <w:proofErr w:type="spellStart"/>
      <w:r w:rsidRPr="00A05CC2">
        <w:t>Kjeldahl</w:t>
      </w:r>
      <w:proofErr w:type="spellEnd"/>
      <w:r w:rsidRPr="00A05CC2">
        <w:t xml:space="preserve"> method proposed by Johan </w:t>
      </w:r>
      <w:proofErr w:type="spellStart"/>
      <w:r w:rsidRPr="00A05CC2">
        <w:t>Kjeldahl</w:t>
      </w:r>
      <w:proofErr w:type="spellEnd"/>
      <w:r w:rsidRPr="00A05CC2">
        <w:t xml:space="preserve"> is one of the reference/standard methods for measuring nitrogen content in food, animal feed, and agricultural specimens (</w:t>
      </w:r>
      <w:proofErr w:type="spellStart"/>
      <w:r w:rsidRPr="00A05CC2">
        <w:t>Sáez</w:t>
      </w:r>
      <w:proofErr w:type="spellEnd"/>
      <w:r w:rsidRPr="00A05CC2">
        <w:t xml:space="preserve">-Plaza </w:t>
      </w:r>
      <w:r w:rsidRPr="00A05CC2">
        <w:rPr>
          <w:i/>
        </w:rPr>
        <w:t>et al</w:t>
      </w:r>
      <w:r w:rsidRPr="00A05CC2">
        <w:t xml:space="preserve">., 2013). The basic classic apparatus of this method is shown in Fig. 3. However, recently, there are lot of automatic </w:t>
      </w:r>
      <w:proofErr w:type="spellStart"/>
      <w:r w:rsidRPr="00A05CC2">
        <w:t>Kjeldahl</w:t>
      </w:r>
      <w:proofErr w:type="spellEnd"/>
      <w:r w:rsidRPr="00A05CC2">
        <w:t xml:space="preserve"> nitrogen </w:t>
      </w:r>
      <w:proofErr w:type="spellStart"/>
      <w:r w:rsidRPr="00A05CC2">
        <w:t>analyzer</w:t>
      </w:r>
      <w:proofErr w:type="spellEnd"/>
      <w:r w:rsidRPr="00A05CC2">
        <w:t xml:space="preserve"> has been commercialized to improve the sensitivity and accuracy of nitrogen measurement.</w:t>
      </w:r>
    </w:p>
    <w:p w14:paraId="6E55D2E3" w14:textId="77777777" w:rsidR="00C42DB0" w:rsidRPr="00A05CC2" w:rsidRDefault="00C42DB0" w:rsidP="00A05CC2">
      <w:pPr>
        <w:pStyle w:val="ListParagraph"/>
        <w:ind w:left="0"/>
        <w:jc w:val="both"/>
      </w:pPr>
    </w:p>
    <w:p w14:paraId="2065A1D5" w14:textId="2A385E4A" w:rsidR="00A5389B" w:rsidRDefault="00A05CC2" w:rsidP="00A05CC2">
      <w:pPr>
        <w:pStyle w:val="ListParagraph"/>
        <w:ind w:left="0"/>
        <w:jc w:val="center"/>
        <w:rPr>
          <w:b/>
        </w:rPr>
      </w:pPr>
      <w:r w:rsidRPr="00651F47">
        <w:rPr>
          <w:rFonts w:ascii="Arial" w:hAnsi="Arial" w:cs="Arial"/>
          <w:iCs/>
          <w:noProof/>
          <w:lang w:val="en-MY" w:eastAsia="zh-CN"/>
        </w:rPr>
        <w:drawing>
          <wp:inline distT="0" distB="0" distL="0" distR="0" wp14:anchorId="4F8609D5" wp14:editId="059CBF3B">
            <wp:extent cx="1698172" cy="12458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86192" cy="1310447"/>
                    </a:xfrm>
                    <a:prstGeom prst="rect">
                      <a:avLst/>
                    </a:prstGeom>
                    <a:noFill/>
                    <a:ln>
                      <a:noFill/>
                    </a:ln>
                  </pic:spPr>
                </pic:pic>
              </a:graphicData>
            </a:graphic>
          </wp:inline>
        </w:drawing>
      </w:r>
    </w:p>
    <w:p w14:paraId="34EBFF47" w14:textId="7123EA21" w:rsidR="00A5389B" w:rsidRDefault="00A05CC2" w:rsidP="00A05CC2">
      <w:pPr>
        <w:pStyle w:val="ListParagraph"/>
        <w:ind w:left="0"/>
        <w:jc w:val="center"/>
      </w:pPr>
      <w:r w:rsidRPr="00A05CC2">
        <w:rPr>
          <w:b/>
        </w:rPr>
        <w:t>Fig</w:t>
      </w:r>
      <w:r>
        <w:rPr>
          <w:b/>
        </w:rPr>
        <w:t>.</w:t>
      </w:r>
      <w:r w:rsidRPr="00A05CC2">
        <w:rPr>
          <w:b/>
        </w:rPr>
        <w:t xml:space="preserve"> 3. </w:t>
      </w:r>
      <w:r w:rsidRPr="00A05CC2">
        <w:t xml:space="preserve">Basic classic </w:t>
      </w:r>
      <w:proofErr w:type="spellStart"/>
      <w:r w:rsidRPr="00A05CC2">
        <w:t>Kjeldahl</w:t>
      </w:r>
      <w:proofErr w:type="spellEnd"/>
      <w:r w:rsidRPr="00A05CC2">
        <w:t xml:space="preserve"> test apparatus.</w:t>
      </w:r>
    </w:p>
    <w:p w14:paraId="16723BC6" w14:textId="3CAF4AE7" w:rsidR="00A05CC2" w:rsidRDefault="00A05CC2" w:rsidP="00A05CC2">
      <w:pPr>
        <w:pStyle w:val="ListParagraph"/>
        <w:ind w:left="0"/>
      </w:pPr>
    </w:p>
    <w:p w14:paraId="03C5E344" w14:textId="0D473C19" w:rsidR="00A05CC2" w:rsidRPr="00A05CC2" w:rsidRDefault="00A05CC2" w:rsidP="00A05CC2">
      <w:pPr>
        <w:pStyle w:val="ListParagraph"/>
        <w:ind w:left="0"/>
        <w:jc w:val="both"/>
        <w:rPr>
          <w:lang w:val="en-MY"/>
        </w:rPr>
      </w:pPr>
      <w:r w:rsidRPr="00A05CC2">
        <w:rPr>
          <w:lang w:val="en-MY"/>
        </w:rPr>
        <w:t xml:space="preserve">As mentioned above, recently, the total N content in the fertilizer can easily be determined using automatic </w:t>
      </w:r>
      <w:proofErr w:type="spellStart"/>
      <w:r w:rsidRPr="00A05CC2">
        <w:rPr>
          <w:lang w:val="en-MY"/>
        </w:rPr>
        <w:t>Kjeldahl</w:t>
      </w:r>
      <w:proofErr w:type="spellEnd"/>
      <w:r w:rsidRPr="00A05CC2">
        <w:rPr>
          <w:lang w:val="en-MY"/>
        </w:rPr>
        <w:t xml:space="preserve"> nitrogen </w:t>
      </w:r>
      <w:proofErr w:type="spellStart"/>
      <w:r w:rsidRPr="00A05CC2">
        <w:rPr>
          <w:lang w:val="en-MY"/>
        </w:rPr>
        <w:t>analyzer</w:t>
      </w:r>
      <w:proofErr w:type="spellEnd"/>
      <w:r w:rsidRPr="00A05CC2">
        <w:rPr>
          <w:lang w:val="en-MY"/>
        </w:rPr>
        <w:t xml:space="preserve"> (Lombardo </w:t>
      </w:r>
      <w:r w:rsidRPr="00A05CC2">
        <w:rPr>
          <w:i/>
          <w:iCs/>
          <w:lang w:val="en-MY"/>
        </w:rPr>
        <w:t>et al</w:t>
      </w:r>
      <w:r w:rsidRPr="00A05CC2">
        <w:rPr>
          <w:lang w:val="en-MY"/>
        </w:rPr>
        <w:t xml:space="preserve">., 2017). In this study, the modern </w:t>
      </w:r>
      <w:proofErr w:type="spellStart"/>
      <w:r w:rsidRPr="00A05CC2">
        <w:rPr>
          <w:lang w:val="en-MY"/>
        </w:rPr>
        <w:t>Kjeldahl</w:t>
      </w:r>
      <w:proofErr w:type="spellEnd"/>
      <w:r w:rsidRPr="00A05CC2">
        <w:rPr>
          <w:lang w:val="en-MY"/>
        </w:rPr>
        <w:t xml:space="preserve"> test systems are used for monitoring NPK content in organic fertilizer, as shown in </w:t>
      </w:r>
      <w:r>
        <w:rPr>
          <w:lang w:val="en-MY"/>
        </w:rPr>
        <w:t>Fig.</w:t>
      </w:r>
      <w:r w:rsidRPr="00A05CC2">
        <w:rPr>
          <w:lang w:val="en-MY"/>
        </w:rPr>
        <w:t xml:space="preserve"> 4. Basically, the measurement method is divided into three steps: wet </w:t>
      </w:r>
      <w:bookmarkStart w:id="1" w:name="_Hlk64883993"/>
      <w:r w:rsidRPr="00A05CC2">
        <w:rPr>
          <w:lang w:val="en-MY"/>
        </w:rPr>
        <w:t>digestion</w:t>
      </w:r>
      <w:bookmarkEnd w:id="1"/>
      <w:r w:rsidRPr="00A05CC2">
        <w:rPr>
          <w:lang w:val="en-MY"/>
        </w:rPr>
        <w:t>, distillation, and sum of </w:t>
      </w:r>
      <w:hyperlink r:id="rId23" w:tooltip="Nitrogen" w:history="1">
        <w:r w:rsidRPr="00A05CC2">
          <w:rPr>
            <w:rStyle w:val="Hyperlink"/>
            <w:color w:val="auto"/>
            <w:u w:val="none"/>
            <w:lang w:val="en-MY"/>
          </w:rPr>
          <w:t>nitrogen</w:t>
        </w:r>
      </w:hyperlink>
      <w:r>
        <w:rPr>
          <w:lang w:val="en-MY"/>
        </w:rPr>
        <w:t xml:space="preserve"> bound in </w:t>
      </w:r>
      <w:r w:rsidRPr="00A05CC2">
        <w:rPr>
          <w:lang w:val="en-MY"/>
        </w:rPr>
        <w:t>ammonium is estimated.</w:t>
      </w:r>
    </w:p>
    <w:p w14:paraId="44D69E03" w14:textId="77777777" w:rsidR="00A05CC2" w:rsidRPr="00A05CC2" w:rsidRDefault="00A05CC2" w:rsidP="00A05CC2">
      <w:pPr>
        <w:pStyle w:val="ListParagraph"/>
        <w:ind w:left="0"/>
        <w:jc w:val="both"/>
        <w:rPr>
          <w:lang w:val="en-MY"/>
        </w:rPr>
      </w:pPr>
      <w:r w:rsidRPr="00A05CC2">
        <w:rPr>
          <w:b/>
          <w:bCs/>
          <w:lang w:val="en-MY"/>
        </w:rPr>
        <w:lastRenderedPageBreak/>
        <w:t>Step 1</w:t>
      </w:r>
      <w:r w:rsidRPr="00A05CC2">
        <w:rPr>
          <w:bCs/>
          <w:lang w:val="en-MY"/>
        </w:rPr>
        <w:t xml:space="preserve">: </w:t>
      </w:r>
      <w:r w:rsidRPr="00A05CC2">
        <w:rPr>
          <w:lang w:val="en-MY"/>
        </w:rPr>
        <w:t>Wet Digestion Process</w:t>
      </w:r>
    </w:p>
    <w:p w14:paraId="48AECF0E" w14:textId="5E94018A" w:rsidR="00A05CC2" w:rsidRDefault="00A05CC2" w:rsidP="00590D90">
      <w:pPr>
        <w:pStyle w:val="ListParagraph"/>
        <w:ind w:left="0" w:firstLine="340"/>
        <w:jc w:val="both"/>
        <w:rPr>
          <w:lang w:val="en-MY"/>
        </w:rPr>
      </w:pPr>
      <w:r w:rsidRPr="00A05CC2">
        <w:rPr>
          <w:lang w:val="en-MY"/>
        </w:rPr>
        <w:t xml:space="preserve">Briefly, an amount (0.6 g) of organic fertilizer is accurately weighed and digested in the </w:t>
      </w:r>
      <w:proofErr w:type="spellStart"/>
      <w:r w:rsidRPr="00A05CC2">
        <w:rPr>
          <w:lang w:val="en-MY"/>
        </w:rPr>
        <w:t>Kjedahl</w:t>
      </w:r>
      <w:proofErr w:type="spellEnd"/>
      <w:r w:rsidRPr="00A05CC2">
        <w:rPr>
          <w:lang w:val="en-MY"/>
        </w:rPr>
        <w:t xml:space="preserve"> digestion block as shown in Fig</w:t>
      </w:r>
      <w:r>
        <w:rPr>
          <w:lang w:val="en-MY"/>
        </w:rPr>
        <w:t>.</w:t>
      </w:r>
      <w:r w:rsidRPr="00A05CC2">
        <w:rPr>
          <w:lang w:val="en-MY"/>
        </w:rPr>
        <w:t xml:space="preserve"> 4 (a) for 2 hours (Gerhardt, 2018). </w:t>
      </w:r>
    </w:p>
    <w:p w14:paraId="6F0C03FD" w14:textId="77777777" w:rsidR="00A05CC2" w:rsidRPr="00A05CC2" w:rsidRDefault="00A05CC2" w:rsidP="00A05CC2">
      <w:pPr>
        <w:pStyle w:val="ListParagraph"/>
        <w:ind w:left="0"/>
        <w:jc w:val="both"/>
        <w:rPr>
          <w:lang w:val="en-MY"/>
        </w:rPr>
      </w:pPr>
    </w:p>
    <w:p w14:paraId="754A355B" w14:textId="77777777" w:rsidR="00A05CC2" w:rsidRPr="00A05CC2" w:rsidRDefault="00A05CC2" w:rsidP="00A05CC2">
      <w:pPr>
        <w:pStyle w:val="ListParagraph"/>
        <w:ind w:left="0"/>
        <w:jc w:val="both"/>
        <w:rPr>
          <w:lang w:val="en-MY"/>
        </w:rPr>
      </w:pPr>
      <w:r w:rsidRPr="00A05CC2">
        <w:rPr>
          <w:b/>
          <w:bCs/>
          <w:lang w:val="en-MY"/>
        </w:rPr>
        <w:t>Step 2</w:t>
      </w:r>
      <w:r w:rsidRPr="00A05CC2">
        <w:rPr>
          <w:bCs/>
          <w:lang w:val="en-MY"/>
        </w:rPr>
        <w:t>:</w:t>
      </w:r>
      <w:r w:rsidRPr="00A05CC2">
        <w:rPr>
          <w:lang w:val="en-MY"/>
        </w:rPr>
        <w:t xml:space="preserve"> Distillation Process</w:t>
      </w:r>
    </w:p>
    <w:p w14:paraId="5488826E" w14:textId="3B020097" w:rsidR="00A05CC2" w:rsidRDefault="00A05CC2" w:rsidP="00590D90">
      <w:pPr>
        <w:pStyle w:val="ListParagraph"/>
        <w:ind w:left="0" w:firstLine="340"/>
        <w:jc w:val="both"/>
        <w:rPr>
          <w:lang w:val="en-MY"/>
        </w:rPr>
      </w:pPr>
      <w:r w:rsidRPr="00A05CC2">
        <w:rPr>
          <w:lang w:val="en-MY"/>
        </w:rPr>
        <w:t>Up to 40 ml of distilled water and 70 ml of 32 % sodium hydroxide are added in the distillation step (</w:t>
      </w:r>
      <w:r w:rsidRPr="00A05CC2">
        <w:rPr>
          <w:lang w:val="en-US"/>
        </w:rPr>
        <w:t>Gerhardt, 2020</w:t>
      </w:r>
      <w:r w:rsidRPr="00A05CC2">
        <w:rPr>
          <w:lang w:val="en-MY"/>
        </w:rPr>
        <w:t xml:space="preserve">). </w:t>
      </w:r>
    </w:p>
    <w:p w14:paraId="56DD681C" w14:textId="77777777" w:rsidR="00A05CC2" w:rsidRPr="00A05CC2" w:rsidRDefault="00A05CC2" w:rsidP="00A05CC2">
      <w:pPr>
        <w:pStyle w:val="ListParagraph"/>
        <w:ind w:left="0"/>
        <w:jc w:val="both"/>
        <w:rPr>
          <w:lang w:val="en-MY"/>
        </w:rPr>
      </w:pPr>
    </w:p>
    <w:p w14:paraId="1400AB00" w14:textId="77777777" w:rsidR="00A05CC2" w:rsidRPr="00A05CC2" w:rsidRDefault="00A05CC2" w:rsidP="00A05CC2">
      <w:pPr>
        <w:pStyle w:val="ListParagraph"/>
        <w:ind w:left="0"/>
        <w:jc w:val="both"/>
        <w:rPr>
          <w:lang w:val="en-MY"/>
        </w:rPr>
      </w:pPr>
      <w:r w:rsidRPr="00A05CC2">
        <w:rPr>
          <w:b/>
          <w:bCs/>
          <w:lang w:val="en-MY"/>
        </w:rPr>
        <w:t>Step 3</w:t>
      </w:r>
      <w:r w:rsidRPr="00A05CC2">
        <w:rPr>
          <w:bCs/>
          <w:lang w:val="en-MY"/>
        </w:rPr>
        <w:t>:</w:t>
      </w:r>
      <w:r w:rsidRPr="00A05CC2">
        <w:rPr>
          <w:lang w:val="en-MY"/>
        </w:rPr>
        <w:t xml:space="preserve"> Nitrogen (N) Content Estimation</w:t>
      </w:r>
    </w:p>
    <w:p w14:paraId="3CA89536" w14:textId="685DD2E8" w:rsidR="00FD7F71" w:rsidRDefault="00A05CC2" w:rsidP="00590D90">
      <w:pPr>
        <w:pStyle w:val="ListParagraph"/>
        <w:ind w:left="0" w:firstLine="340"/>
        <w:jc w:val="both"/>
        <w:rPr>
          <w:lang w:val="en-MY"/>
        </w:rPr>
      </w:pPr>
      <w:r w:rsidRPr="00A05CC2">
        <w:rPr>
          <w:lang w:val="en-MY"/>
        </w:rPr>
        <w:t xml:space="preserve">The distillate collected is then titrated with 0.1 M hydrochloric acid using methyl red and </w:t>
      </w:r>
      <w:proofErr w:type="spellStart"/>
      <w:r w:rsidRPr="00A05CC2">
        <w:rPr>
          <w:lang w:val="en-MY"/>
        </w:rPr>
        <w:t>bromocresol</w:t>
      </w:r>
      <w:proofErr w:type="spellEnd"/>
      <w:r w:rsidRPr="00A05CC2">
        <w:rPr>
          <w:lang w:val="en-MY"/>
        </w:rPr>
        <w:t xml:space="preserve"> green as indicator as shown in Fig</w:t>
      </w:r>
      <w:r>
        <w:rPr>
          <w:lang w:val="en-MY"/>
        </w:rPr>
        <w:t>.</w:t>
      </w:r>
      <w:r w:rsidRPr="00A05CC2">
        <w:rPr>
          <w:lang w:val="en-MY"/>
        </w:rPr>
        <w:t xml:space="preserve"> 4 (b). The total </w:t>
      </w:r>
      <w:r w:rsidRPr="00A05CC2">
        <w:rPr>
          <w:i/>
          <w:iCs/>
          <w:lang w:val="en-MY"/>
        </w:rPr>
        <w:t>N</w:t>
      </w:r>
      <w:r w:rsidRPr="00A05CC2">
        <w:rPr>
          <w:lang w:val="en-MY"/>
        </w:rPr>
        <w:t xml:space="preserve"> content in the fertilizer samples is expressed as % </w:t>
      </w:r>
      <w:r w:rsidRPr="00A05CC2">
        <w:rPr>
          <w:i/>
          <w:iCs/>
          <w:lang w:val="en-MY"/>
        </w:rPr>
        <w:t>N</w:t>
      </w:r>
      <w:r w:rsidRPr="00A05CC2">
        <w:rPr>
          <w:lang w:val="en-MY"/>
        </w:rPr>
        <w:t xml:space="preserve"> and it is calculated according to the formula as:</w:t>
      </w:r>
    </w:p>
    <w:p w14:paraId="1AF27483" w14:textId="756826AD" w:rsidR="00A05CC2" w:rsidRPr="00A05CC2" w:rsidRDefault="00A05CC2" w:rsidP="00C42DB0">
      <w:pPr>
        <w:pStyle w:val="ListParagraph"/>
        <w:ind w:left="0"/>
        <w:jc w:val="both"/>
        <w:rPr>
          <w:lang w:val="en-MY"/>
        </w:rPr>
      </w:pPr>
      <w:r>
        <w:rPr>
          <w:lang w:val="en-MY"/>
        </w:rPr>
        <w:t xml:space="preserve">      </w:t>
      </w:r>
      <w:r w:rsidR="00FD7F71">
        <w:rPr>
          <w:lang w:val="en-MY"/>
        </w:rPr>
        <w:t xml:space="preserve">  </w:t>
      </w:r>
      <w:r>
        <w:rPr>
          <w:lang w:val="en-MY"/>
        </w:rPr>
        <w:t xml:space="preserve">  </w:t>
      </w:r>
      <w:r w:rsidRPr="00A05CC2">
        <w:rPr>
          <w:lang w:val="en-MY"/>
        </w:rPr>
        <w:t xml:space="preserve">   </w:t>
      </w:r>
      <w:r w:rsidR="00FD7F71" w:rsidRPr="00651F47">
        <w:rPr>
          <w:rFonts w:ascii="Times New Roman" w:hAnsi="Times New Roman" w:cs="Times New Roman"/>
          <w:position w:val="-24"/>
        </w:rPr>
        <w:object w:dxaOrig="2280" w:dyaOrig="660" w14:anchorId="1B1748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7pt;height:34.7pt" o:ole="">
            <v:imagedata r:id="rId24" o:title=""/>
          </v:shape>
          <o:OLEObject Type="Embed" ProgID="Equation.DSMT4" ShapeID="_x0000_i1025" DrawAspect="Content" ObjectID="_1837951454" r:id="rId25"/>
        </w:object>
      </w:r>
      <w:r w:rsidR="00FD7F71" w:rsidRPr="00A05CC2">
        <w:rPr>
          <w:lang w:val="en-MY"/>
        </w:rPr>
        <w:t xml:space="preserve"> </w:t>
      </w:r>
      <w:r w:rsidR="00FD7F71">
        <w:rPr>
          <w:lang w:val="en-MY"/>
        </w:rPr>
        <w:t xml:space="preserve">               </w:t>
      </w:r>
      <w:r w:rsidRPr="00A05CC2">
        <w:rPr>
          <w:lang w:val="en-MY"/>
        </w:rPr>
        <w:t>(1)</w:t>
      </w:r>
    </w:p>
    <w:p w14:paraId="2A68F722" w14:textId="77777777" w:rsidR="00C42DB0" w:rsidRDefault="00C42DB0" w:rsidP="00C42DB0">
      <w:pPr>
        <w:pStyle w:val="ListParagraph"/>
        <w:ind w:left="0"/>
        <w:jc w:val="both"/>
        <w:rPr>
          <w:lang w:val="en-MY"/>
        </w:rPr>
      </w:pPr>
    </w:p>
    <w:p w14:paraId="3ED280FA" w14:textId="1E0E6C99" w:rsidR="00A05CC2" w:rsidRPr="00A05CC2" w:rsidRDefault="00A05CC2" w:rsidP="00C42DB0">
      <w:pPr>
        <w:pStyle w:val="ListParagraph"/>
        <w:ind w:left="0"/>
        <w:jc w:val="both"/>
        <w:rPr>
          <w:lang w:val="en-MY"/>
        </w:rPr>
      </w:pPr>
      <w:r w:rsidRPr="00A05CC2">
        <w:rPr>
          <w:lang w:val="en-MY"/>
        </w:rPr>
        <w:t xml:space="preserve">where </w:t>
      </w:r>
      <w:r w:rsidRPr="00A05CC2">
        <w:rPr>
          <w:i/>
          <w:iCs/>
          <w:lang w:val="en-MY"/>
        </w:rPr>
        <w:t>V</w:t>
      </w:r>
      <w:r w:rsidRPr="00A05CC2">
        <w:rPr>
          <w:vertAlign w:val="subscript"/>
          <w:lang w:val="en-MY"/>
        </w:rPr>
        <w:t>2</w:t>
      </w:r>
      <w:r w:rsidRPr="00A05CC2">
        <w:rPr>
          <w:lang w:val="en-MY"/>
        </w:rPr>
        <w:t xml:space="preserve"> and </w:t>
      </w:r>
      <w:r w:rsidRPr="00A05CC2">
        <w:rPr>
          <w:i/>
          <w:iCs/>
          <w:lang w:val="en-MY"/>
        </w:rPr>
        <w:t>V</w:t>
      </w:r>
      <w:r w:rsidRPr="00A05CC2">
        <w:rPr>
          <w:vertAlign w:val="subscript"/>
          <w:lang w:val="en-MY"/>
        </w:rPr>
        <w:t>1</w:t>
      </w:r>
      <w:r w:rsidRPr="00A05CC2">
        <w:rPr>
          <w:lang w:val="en-MY"/>
        </w:rPr>
        <w:t xml:space="preserve"> are the volumes (mL) of </w:t>
      </w:r>
      <w:proofErr w:type="spellStart"/>
      <w:r w:rsidRPr="00A05CC2">
        <w:rPr>
          <w:lang w:val="en-MY"/>
        </w:rPr>
        <w:t>HCl</w:t>
      </w:r>
      <w:proofErr w:type="spellEnd"/>
      <w:r w:rsidRPr="00A05CC2">
        <w:rPr>
          <w:lang w:val="en-MY"/>
        </w:rPr>
        <w:t xml:space="preserve"> in specimen under test and control, respectively. Whereas, </w:t>
      </w:r>
      <w:r w:rsidRPr="00A05CC2">
        <w:rPr>
          <w:i/>
          <w:iCs/>
          <w:lang w:val="en-MY"/>
        </w:rPr>
        <w:t>M</w:t>
      </w:r>
      <w:r w:rsidRPr="00A05CC2">
        <w:rPr>
          <w:lang w:val="en-MY"/>
        </w:rPr>
        <w:t xml:space="preserve"> and </w:t>
      </w:r>
      <w:proofErr w:type="spellStart"/>
      <w:r w:rsidRPr="00A05CC2">
        <w:rPr>
          <w:i/>
          <w:iCs/>
          <w:lang w:val="en-MY"/>
        </w:rPr>
        <w:t>W</w:t>
      </w:r>
      <w:proofErr w:type="spellEnd"/>
      <w:r w:rsidRPr="00A05CC2">
        <w:rPr>
          <w:lang w:val="en-MY"/>
        </w:rPr>
        <w:t xml:space="preserve"> are the molarity (</w:t>
      </w:r>
      <w:proofErr w:type="spellStart"/>
      <w:r w:rsidRPr="00A05CC2">
        <w:rPr>
          <w:lang w:val="en-MY"/>
        </w:rPr>
        <w:t>mol</w:t>
      </w:r>
      <w:proofErr w:type="spellEnd"/>
      <w:r w:rsidRPr="00A05CC2">
        <w:rPr>
          <w:lang w:val="en-MY"/>
        </w:rPr>
        <w:t xml:space="preserve"> L</w:t>
      </w:r>
      <w:r w:rsidRPr="00A05CC2">
        <w:rPr>
          <w:vertAlign w:val="superscript"/>
          <w:lang w:val="en-MY"/>
        </w:rPr>
        <w:t>-1</w:t>
      </w:r>
      <w:r w:rsidRPr="00A05CC2">
        <w:rPr>
          <w:lang w:val="en-MY"/>
        </w:rPr>
        <w:t xml:space="preserve">) of </w:t>
      </w:r>
      <w:proofErr w:type="spellStart"/>
      <w:r w:rsidRPr="00A05CC2">
        <w:rPr>
          <w:lang w:val="en-MY"/>
        </w:rPr>
        <w:t>HCl</w:t>
      </w:r>
      <w:proofErr w:type="spellEnd"/>
      <w:r w:rsidRPr="00A05CC2">
        <w:rPr>
          <w:lang w:val="en-MY"/>
        </w:rPr>
        <w:t xml:space="preserve"> and the weight (mg) of specimen, respectively.</w:t>
      </w:r>
    </w:p>
    <w:p w14:paraId="2BD95FE7" w14:textId="77777777" w:rsidR="00A05CC2" w:rsidRPr="00A05CC2" w:rsidRDefault="00A05CC2" w:rsidP="00A05CC2">
      <w:pPr>
        <w:pStyle w:val="ListParagraph"/>
        <w:ind w:left="0"/>
        <w:rPr>
          <w:b/>
          <w:lang w:val="en-MY"/>
        </w:rPr>
      </w:pPr>
    </w:p>
    <w:p w14:paraId="76DB4EC4" w14:textId="72262CFD" w:rsidR="00A5389B" w:rsidRDefault="00A05CC2" w:rsidP="0002431A">
      <w:pPr>
        <w:pStyle w:val="ListParagraph"/>
        <w:ind w:left="0"/>
        <w:rPr>
          <w:noProof/>
        </w:rPr>
      </w:pPr>
      <w:r w:rsidRPr="00651F47">
        <w:rPr>
          <w:noProof/>
          <w:lang w:val="en-MY" w:eastAsia="zh-CN"/>
        </w:rPr>
        <w:drawing>
          <wp:inline distT="0" distB="0" distL="0" distR="0" wp14:anchorId="5E4D1A73" wp14:editId="0183FFFC">
            <wp:extent cx="1169670" cy="1102223"/>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6167" t="11854" r="28540" b="31635"/>
                    <a:stretch/>
                  </pic:blipFill>
                  <pic:spPr bwMode="auto">
                    <a:xfrm>
                      <a:off x="0" y="0"/>
                      <a:ext cx="1200458" cy="1131236"/>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Pr="00651F47">
        <w:rPr>
          <w:noProof/>
          <w:lang w:val="en-MY" w:eastAsia="zh-CN"/>
        </w:rPr>
        <w:drawing>
          <wp:inline distT="0" distB="0" distL="0" distR="0" wp14:anchorId="3182A091" wp14:editId="336BD899">
            <wp:extent cx="1169163" cy="11084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33069" t="12881" r="36335" b="17357"/>
                    <a:stretch/>
                  </pic:blipFill>
                  <pic:spPr bwMode="auto">
                    <a:xfrm>
                      <a:off x="0" y="0"/>
                      <a:ext cx="1235250" cy="1171126"/>
                    </a:xfrm>
                    <a:prstGeom prst="rect">
                      <a:avLst/>
                    </a:prstGeom>
                    <a:ln>
                      <a:noFill/>
                    </a:ln>
                    <a:extLst>
                      <a:ext uri="{53640926-AAD7-44D8-BBD7-CCE9431645EC}">
                        <a14:shadowObscured xmlns:a14="http://schemas.microsoft.com/office/drawing/2010/main"/>
                      </a:ext>
                    </a:extLst>
                  </pic:spPr>
                </pic:pic>
              </a:graphicData>
            </a:graphic>
          </wp:inline>
        </w:drawing>
      </w:r>
    </w:p>
    <w:p w14:paraId="3D98D0AF" w14:textId="7070A26F" w:rsidR="00A05CC2" w:rsidRPr="001A4F5D" w:rsidRDefault="00A05CC2" w:rsidP="00A05CC2">
      <w:pPr>
        <w:pStyle w:val="ListParagraph"/>
        <w:numPr>
          <w:ilvl w:val="0"/>
          <w:numId w:val="3"/>
        </w:numPr>
        <w:rPr>
          <w:b/>
        </w:rPr>
      </w:pPr>
      <w:r>
        <w:rPr>
          <w:noProof/>
        </w:rPr>
        <w:t xml:space="preserve">                                (b)</w:t>
      </w:r>
    </w:p>
    <w:p w14:paraId="2C1476FC" w14:textId="77777777" w:rsidR="001A4F5D" w:rsidRPr="00A05CC2" w:rsidRDefault="001A4F5D" w:rsidP="001A4F5D">
      <w:pPr>
        <w:pStyle w:val="ListParagraph"/>
        <w:ind w:left="1106"/>
        <w:rPr>
          <w:b/>
        </w:rPr>
      </w:pPr>
    </w:p>
    <w:p w14:paraId="6A298531" w14:textId="530192F7" w:rsidR="00A05CC2" w:rsidRDefault="00A05CC2" w:rsidP="00A05CC2">
      <w:pPr>
        <w:pStyle w:val="ListParagraph"/>
        <w:ind w:left="0"/>
        <w:jc w:val="both"/>
        <w:rPr>
          <w:b/>
        </w:rPr>
      </w:pPr>
      <w:r w:rsidRPr="00A05CC2">
        <w:rPr>
          <w:b/>
        </w:rPr>
        <w:t>Fig</w:t>
      </w:r>
      <w:r>
        <w:rPr>
          <w:b/>
        </w:rPr>
        <w:t>.</w:t>
      </w:r>
      <w:r w:rsidRPr="00A05CC2">
        <w:rPr>
          <w:b/>
        </w:rPr>
        <w:t xml:space="preserve"> 4. </w:t>
      </w:r>
      <w:r w:rsidRPr="00A05CC2">
        <w:t xml:space="preserve">(a) </w:t>
      </w:r>
      <w:proofErr w:type="spellStart"/>
      <w:r w:rsidRPr="00A05CC2">
        <w:t>Kjeldahl</w:t>
      </w:r>
      <w:proofErr w:type="spellEnd"/>
      <w:r w:rsidRPr="00A05CC2">
        <w:t xml:space="preserve"> digestion system. (b) </w:t>
      </w:r>
      <w:proofErr w:type="spellStart"/>
      <w:r w:rsidRPr="00A05CC2">
        <w:t>Kjeldahl</w:t>
      </w:r>
      <w:proofErr w:type="spellEnd"/>
      <w:r w:rsidRPr="00A05CC2">
        <w:t xml:space="preserve"> distillation system.</w:t>
      </w:r>
    </w:p>
    <w:p w14:paraId="303D37DF" w14:textId="5C77494C" w:rsidR="00A05CC2" w:rsidRDefault="00A05CC2" w:rsidP="00A05CC2">
      <w:pPr>
        <w:rPr>
          <w:i/>
          <w:lang w:val="en-MY"/>
        </w:rPr>
      </w:pPr>
      <w:r w:rsidRPr="00A05CC2">
        <w:rPr>
          <w:i/>
          <w:lang w:val="en-MY"/>
        </w:rPr>
        <w:lastRenderedPageBreak/>
        <w:t>Dumas Method</w:t>
      </w:r>
    </w:p>
    <w:p w14:paraId="3C4E814A" w14:textId="31085F1A" w:rsidR="00A5389B" w:rsidRPr="00A05CC2" w:rsidRDefault="00A05CC2" w:rsidP="00A05CC2">
      <w:pPr>
        <w:jc w:val="both"/>
      </w:pPr>
      <w:r w:rsidRPr="00A05CC2">
        <w:rPr>
          <w:lang w:val="en-MY"/>
        </w:rPr>
        <w:t xml:space="preserve">Besides </w:t>
      </w:r>
      <w:proofErr w:type="spellStart"/>
      <w:r w:rsidRPr="00A05CC2">
        <w:rPr>
          <w:lang w:val="en-MY"/>
        </w:rPr>
        <w:t>kj</w:t>
      </w:r>
      <w:r w:rsidRPr="00A05CC2">
        <w:rPr>
          <w:i/>
          <w:lang w:val="en-MY"/>
        </w:rPr>
        <w:t>e</w:t>
      </w:r>
      <w:r w:rsidRPr="00A05CC2">
        <w:t>ldahl</w:t>
      </w:r>
      <w:proofErr w:type="spellEnd"/>
      <w:r w:rsidRPr="00A05CC2">
        <w:t xml:space="preserve"> method, there are other methods for total nitrogen determination in agricultural products, such as dumas method proposed by Jean-Baptiste Dumas in 1826. By Dumas test, a small amount dried soil or fertilizer sample is heated in a nitrogen-analysis instrument to convert all nitrogen compounds into gases, which are purified and quantified by the detector to determine the sample’s nitrogen content.</w:t>
      </w:r>
    </w:p>
    <w:p w14:paraId="5C05B3FE" w14:textId="113C9140" w:rsidR="00A5389B" w:rsidRPr="008F466C" w:rsidRDefault="008F466C" w:rsidP="008F466C">
      <w:pPr>
        <w:rPr>
          <w:b/>
        </w:rPr>
      </w:pPr>
      <w:r w:rsidRPr="008F466C">
        <w:rPr>
          <w:b/>
        </w:rPr>
        <w:t>Indirect Test Methods :</w:t>
      </w:r>
    </w:p>
    <w:p w14:paraId="5B9CF46D" w14:textId="6D883963" w:rsidR="008F466C" w:rsidRPr="008F466C" w:rsidRDefault="008F466C" w:rsidP="008F466C">
      <w:pPr>
        <w:jc w:val="both"/>
      </w:pPr>
      <w:r w:rsidRPr="008F466C">
        <w:t xml:space="preserve">An efficient method for non-destructive and precise monitoring of NPK in fertilizers is imperative (Muñoz </w:t>
      </w:r>
      <w:r w:rsidRPr="008F466C">
        <w:rPr>
          <w:i/>
        </w:rPr>
        <w:t>et al</w:t>
      </w:r>
      <w:r w:rsidRPr="008F466C">
        <w:t xml:space="preserve">., 2013; </w:t>
      </w:r>
      <w:proofErr w:type="spellStart"/>
      <w:r w:rsidRPr="008F466C">
        <w:t>Potdar</w:t>
      </w:r>
      <w:proofErr w:type="spellEnd"/>
      <w:r w:rsidRPr="008F466C">
        <w:t xml:space="preserve"> </w:t>
      </w:r>
      <w:r w:rsidRPr="008F466C">
        <w:rPr>
          <w:i/>
        </w:rPr>
        <w:t>et al</w:t>
      </w:r>
      <w:r w:rsidRPr="008F466C">
        <w:t xml:space="preserve">., 2021; Maria </w:t>
      </w:r>
      <w:proofErr w:type="spellStart"/>
      <w:r w:rsidRPr="008F466C">
        <w:t>Khaydukova</w:t>
      </w:r>
      <w:proofErr w:type="spellEnd"/>
      <w:r w:rsidRPr="008F466C">
        <w:t xml:space="preserve"> </w:t>
      </w:r>
      <w:r w:rsidRPr="008F466C">
        <w:rPr>
          <w:i/>
        </w:rPr>
        <w:t>et al</w:t>
      </w:r>
      <w:r w:rsidRPr="008F466C">
        <w:t xml:space="preserve">., 2021; Silva </w:t>
      </w:r>
      <w:r w:rsidRPr="008F466C">
        <w:rPr>
          <w:i/>
        </w:rPr>
        <w:t>et al</w:t>
      </w:r>
      <w:r w:rsidRPr="008F466C">
        <w:t xml:space="preserve">., 2023; </w:t>
      </w:r>
      <w:proofErr w:type="spellStart"/>
      <w:r w:rsidRPr="008F466C">
        <w:t>Dattatreya</w:t>
      </w:r>
      <w:proofErr w:type="spellEnd"/>
      <w:r w:rsidRPr="008F466C">
        <w:t xml:space="preserve"> </w:t>
      </w:r>
      <w:r w:rsidRPr="008F466C">
        <w:rPr>
          <w:i/>
        </w:rPr>
        <w:t>et al</w:t>
      </w:r>
      <w:r w:rsidRPr="008F466C">
        <w:t>., 2024). Various NPK fertility nutrient testers are available in the market, ranging from low-cost options to high-end, multi-functional devices costing several hundred thousands of dollars. Each type of tester and measurement technique has its own advantages and disadvantages.</w:t>
      </w:r>
    </w:p>
    <w:p w14:paraId="0E401376" w14:textId="1B8C295F" w:rsidR="00A5389B" w:rsidRPr="008F466C" w:rsidRDefault="008F466C" w:rsidP="008F466C">
      <w:pPr>
        <w:rPr>
          <w:i/>
          <w:lang w:val="en-MY"/>
        </w:rPr>
      </w:pPr>
      <w:r w:rsidRPr="008F466C">
        <w:rPr>
          <w:i/>
          <w:lang w:val="en-MY"/>
        </w:rPr>
        <w:t>Electric Conductivity (EC) Probes</w:t>
      </w:r>
    </w:p>
    <w:p w14:paraId="224AAF0D" w14:textId="02F8323A" w:rsidR="00A5389B" w:rsidRPr="008F466C" w:rsidRDefault="008F466C" w:rsidP="008F466C">
      <w:pPr>
        <w:jc w:val="both"/>
      </w:pPr>
      <w:r w:rsidRPr="008F466C">
        <w:rPr>
          <w:lang w:val="en-MY"/>
        </w:rPr>
        <w:t>An electric conductivity (EC) probes</w:t>
      </w:r>
      <w:r w:rsidRPr="008F466C">
        <w:rPr>
          <w:i/>
          <w:lang w:val="en-MY"/>
        </w:rPr>
        <w:t xml:space="preserve"> </w:t>
      </w:r>
      <w:r w:rsidRPr="008F466C">
        <w:t>made of three or five metal electrodes are the simplest, cost-effective, rapid, and most commonly used sensor for on-site NPK content monitoring (</w:t>
      </w:r>
      <w:proofErr w:type="spellStart"/>
      <w:r w:rsidRPr="008F466C">
        <w:t>Baldi</w:t>
      </w:r>
      <w:proofErr w:type="spellEnd"/>
      <w:r w:rsidRPr="008F466C">
        <w:t xml:space="preserve"> </w:t>
      </w:r>
      <w:r w:rsidRPr="008F466C">
        <w:rPr>
          <w:i/>
        </w:rPr>
        <w:t>et al</w:t>
      </w:r>
      <w:r w:rsidRPr="008F466C">
        <w:t xml:space="preserve">., 2020; Maria </w:t>
      </w:r>
      <w:proofErr w:type="spellStart"/>
      <w:r w:rsidRPr="008F466C">
        <w:t>Khaydukova</w:t>
      </w:r>
      <w:proofErr w:type="spellEnd"/>
      <w:r w:rsidRPr="008F466C">
        <w:t xml:space="preserve"> </w:t>
      </w:r>
      <w:r w:rsidRPr="008F466C">
        <w:rPr>
          <w:i/>
        </w:rPr>
        <w:t>et al</w:t>
      </w:r>
      <w:r w:rsidRPr="008F466C">
        <w:t xml:space="preserve">., 2021; Islam </w:t>
      </w:r>
      <w:r w:rsidRPr="008F466C">
        <w:rPr>
          <w:i/>
        </w:rPr>
        <w:t>et al</w:t>
      </w:r>
      <w:r w:rsidRPr="008F466C">
        <w:t>., 2023). It is known that inorganic minerals in fertilizer product contains high ions and cause a high value of the corresponding potential (Sánchez-</w:t>
      </w:r>
      <w:proofErr w:type="spellStart"/>
      <w:r w:rsidRPr="008F466C">
        <w:t>Monedero</w:t>
      </w:r>
      <w:proofErr w:type="spellEnd"/>
      <w:r w:rsidRPr="008F466C">
        <w:t xml:space="preserve"> </w:t>
      </w:r>
      <w:r w:rsidRPr="008F466C">
        <w:rPr>
          <w:i/>
        </w:rPr>
        <w:t>et al</w:t>
      </w:r>
      <w:r w:rsidRPr="008F466C">
        <w:t>., 2001).</w:t>
      </w:r>
      <w:r>
        <w:t xml:space="preserve"> </w:t>
      </w:r>
      <w:r w:rsidRPr="008F466C">
        <w:t xml:space="preserve">These probes measure the DC conductivity value of the soil, which correlates with the </w:t>
      </w:r>
      <w:r w:rsidRPr="008F466C">
        <w:lastRenderedPageBreak/>
        <w:t>NPK content. The DC potential value depends on the amount of NPK in the soil.  However, they may lack sensitivity to small NPK amounts in dry fertilizer or soil and can be prone to errors due to non-uniform electrode surfaces in contact with different soil textures, unless tailored for specific soil types.</w:t>
      </w:r>
    </w:p>
    <w:p w14:paraId="3CB60D24" w14:textId="4BC6E396" w:rsidR="00A5389B" w:rsidRPr="008F466C" w:rsidRDefault="008F466C" w:rsidP="008F466C">
      <w:pPr>
        <w:rPr>
          <w:i/>
          <w:lang w:val="en-MY"/>
        </w:rPr>
      </w:pPr>
      <w:r w:rsidRPr="008F466C">
        <w:rPr>
          <w:i/>
          <w:lang w:val="en-MY"/>
        </w:rPr>
        <w:t>Ion Selective Electrodes</w:t>
      </w:r>
    </w:p>
    <w:p w14:paraId="4FF031B6" w14:textId="3886CB6A" w:rsidR="00A8281D" w:rsidRPr="008F466C" w:rsidRDefault="008F466C" w:rsidP="008F466C">
      <w:pPr>
        <w:pStyle w:val="ListParagraph"/>
        <w:ind w:left="0"/>
        <w:jc w:val="both"/>
        <w:rPr>
          <w:lang w:val="en-MY"/>
        </w:rPr>
      </w:pPr>
      <w:r w:rsidRPr="008F466C">
        <w:rPr>
          <w:lang w:val="en-MY"/>
        </w:rPr>
        <w:t xml:space="preserve">An ion selective electrode (ISE) test method is an indirect test method to determine the activity of specific ions in aqueous solution by measuring the electrical potential, </w:t>
      </w:r>
      <w:r w:rsidRPr="008F466C">
        <w:rPr>
          <w:i/>
          <w:iCs/>
          <w:lang w:val="en-MY"/>
        </w:rPr>
        <w:t>E</w:t>
      </w:r>
      <w:r w:rsidRPr="008F466C">
        <w:rPr>
          <w:lang w:val="en-MY"/>
        </w:rPr>
        <w:t xml:space="preserve"> (Joseph V. </w:t>
      </w:r>
      <w:proofErr w:type="spellStart"/>
      <w:r w:rsidRPr="008F466C">
        <w:rPr>
          <w:lang w:val="en-MY"/>
        </w:rPr>
        <w:t>Sinfield</w:t>
      </w:r>
      <w:proofErr w:type="spellEnd"/>
      <w:r w:rsidRPr="008F466C">
        <w:rPr>
          <w:lang w:val="en-MY"/>
        </w:rPr>
        <w:t xml:space="preserve"> </w:t>
      </w:r>
      <w:r w:rsidRPr="008F466C">
        <w:rPr>
          <w:i/>
          <w:lang w:val="en-MY"/>
        </w:rPr>
        <w:t>et al</w:t>
      </w:r>
      <w:r w:rsidRPr="008F466C">
        <w:rPr>
          <w:lang w:val="en-MY"/>
        </w:rPr>
        <w:t xml:space="preserve">., 2010; </w:t>
      </w:r>
      <w:proofErr w:type="spellStart"/>
      <w:r w:rsidRPr="008F466C">
        <w:rPr>
          <w:lang w:val="en-MY"/>
        </w:rPr>
        <w:t>Zhai</w:t>
      </w:r>
      <w:proofErr w:type="spellEnd"/>
      <w:r w:rsidRPr="008F466C">
        <w:rPr>
          <w:lang w:val="en-MY"/>
        </w:rPr>
        <w:t xml:space="preserve"> </w:t>
      </w:r>
      <w:r w:rsidRPr="008F466C">
        <w:rPr>
          <w:i/>
          <w:lang w:val="en-MY"/>
        </w:rPr>
        <w:t>et al</w:t>
      </w:r>
      <w:r w:rsidRPr="008F466C">
        <w:rPr>
          <w:lang w:val="en-MY"/>
        </w:rPr>
        <w:t xml:space="preserve">., 2022). Sometimes, the ion selective electrode is called specific ion electrode (SIE). The relationship between measured potential, </w:t>
      </w:r>
      <w:r w:rsidRPr="008F466C">
        <w:rPr>
          <w:i/>
          <w:iCs/>
          <w:lang w:val="en-MY"/>
        </w:rPr>
        <w:t>E</w:t>
      </w:r>
      <w:r w:rsidRPr="008F466C">
        <w:rPr>
          <w:lang w:val="en-MY"/>
        </w:rPr>
        <w:t xml:space="preserve"> (in unit V) and specific ion concentration, </w:t>
      </w:r>
      <w:r w:rsidRPr="008F466C">
        <w:rPr>
          <w:i/>
          <w:iCs/>
          <w:lang w:val="en-MY"/>
        </w:rPr>
        <w:t>C</w:t>
      </w:r>
      <w:r w:rsidRPr="008F466C">
        <w:rPr>
          <w:lang w:val="en-MY"/>
        </w:rPr>
        <w:t xml:space="preserve"> (in unit mg/L) in the solution under test is given as Nernst equation:</w:t>
      </w:r>
    </w:p>
    <w:p w14:paraId="4DB504A9" w14:textId="355A47A2" w:rsidR="00FD7F71" w:rsidRDefault="00FD7F71" w:rsidP="00A8281D">
      <w:pPr>
        <w:pStyle w:val="ListParagraph"/>
        <w:jc w:val="both"/>
        <w:rPr>
          <w:lang w:val="en-MY"/>
        </w:rPr>
      </w:pPr>
      <w:r>
        <w:rPr>
          <w:lang w:val="en-MY"/>
        </w:rPr>
        <w:t xml:space="preserve">   </w:t>
      </w:r>
      <w:r w:rsidR="008F466C" w:rsidRPr="008F466C">
        <w:rPr>
          <w:lang w:val="en-MY"/>
        </w:rPr>
        <w:t xml:space="preserve">  </w:t>
      </w:r>
      <w:r w:rsidRPr="00190304">
        <w:rPr>
          <w:rFonts w:ascii="Times New Roman" w:hAnsi="Times New Roman" w:cs="Times New Roman"/>
          <w:position w:val="-12"/>
        </w:rPr>
        <w:object w:dxaOrig="1740" w:dyaOrig="360" w14:anchorId="09AC2A63">
          <v:shape id="_x0000_i1026" type="#_x0000_t75" style="width:85.3pt;height:18.85pt" o:ole="">
            <v:imagedata r:id="rId28" o:title=""/>
          </v:shape>
          <o:OLEObject Type="Embed" ProgID="Equation.DSMT4" ShapeID="_x0000_i1026" DrawAspect="Content" ObjectID="_1837951455" r:id="rId29"/>
        </w:object>
      </w:r>
      <w:r>
        <w:rPr>
          <w:lang w:val="en-MY"/>
        </w:rPr>
        <w:t xml:space="preserve">    </w:t>
      </w:r>
      <w:r w:rsidR="008F466C" w:rsidRPr="008F466C">
        <w:rPr>
          <w:lang w:val="en-MY"/>
        </w:rPr>
        <w:t xml:space="preserve">        </w:t>
      </w:r>
      <w:r>
        <w:rPr>
          <w:lang w:val="en-MY"/>
        </w:rPr>
        <w:t xml:space="preserve">      </w:t>
      </w:r>
      <w:r w:rsidR="008F466C" w:rsidRPr="008F466C">
        <w:rPr>
          <w:lang w:val="en-MY"/>
        </w:rPr>
        <w:t xml:space="preserve"> </w:t>
      </w:r>
      <w:r w:rsidRPr="008F466C">
        <w:rPr>
          <w:lang w:val="en-MY"/>
        </w:rPr>
        <w:t xml:space="preserve"> </w:t>
      </w:r>
      <w:r w:rsidR="008F466C" w:rsidRPr="008F466C">
        <w:rPr>
          <w:lang w:val="en-MY"/>
        </w:rPr>
        <w:t>(2)</w:t>
      </w:r>
      <w:r w:rsidRPr="00FD7F71">
        <w:rPr>
          <w:lang w:val="en-MY"/>
        </w:rPr>
        <w:t xml:space="preserve"> </w:t>
      </w:r>
    </w:p>
    <w:p w14:paraId="637AF401" w14:textId="77777777" w:rsidR="00A8281D" w:rsidRDefault="00A8281D" w:rsidP="00A8281D">
      <w:pPr>
        <w:pStyle w:val="ListParagraph"/>
        <w:jc w:val="both"/>
        <w:rPr>
          <w:lang w:val="en-MY"/>
        </w:rPr>
      </w:pPr>
    </w:p>
    <w:p w14:paraId="140AFBA6" w14:textId="63A647E2" w:rsidR="008F466C" w:rsidRPr="008F466C" w:rsidRDefault="008F466C" w:rsidP="008F466C">
      <w:pPr>
        <w:pStyle w:val="ListParagraph"/>
        <w:ind w:left="0"/>
        <w:jc w:val="both"/>
        <w:rPr>
          <w:lang w:val="en-MY"/>
        </w:rPr>
      </w:pPr>
      <w:r w:rsidRPr="008F466C">
        <w:rPr>
          <w:lang w:val="en-MY"/>
        </w:rPr>
        <w:t xml:space="preserve">where values of </w:t>
      </w:r>
      <w:r w:rsidRPr="008F466C">
        <w:rPr>
          <w:i/>
          <w:iCs/>
          <w:lang w:val="en-MY"/>
        </w:rPr>
        <w:t>K</w:t>
      </w:r>
      <w:r w:rsidRPr="008F466C">
        <w:rPr>
          <w:lang w:val="en-MY"/>
        </w:rPr>
        <w:t xml:space="preserve"> and </w:t>
      </w:r>
      <w:r w:rsidRPr="008F466C">
        <w:rPr>
          <w:i/>
          <w:iCs/>
          <w:lang w:val="en-MY"/>
        </w:rPr>
        <w:t>S</w:t>
      </w:r>
      <w:r w:rsidRPr="008F466C">
        <w:rPr>
          <w:lang w:val="en-MY"/>
        </w:rPr>
        <w:t xml:space="preserve"> depend on the ion elements being measured as well as the electrode structure. The unknown </w:t>
      </w:r>
      <w:r w:rsidRPr="008F466C">
        <w:rPr>
          <w:i/>
          <w:iCs/>
          <w:lang w:val="en-MY"/>
        </w:rPr>
        <w:t>S</w:t>
      </w:r>
      <w:r w:rsidRPr="008F466C">
        <w:rPr>
          <w:lang w:val="en-MY"/>
        </w:rPr>
        <w:t xml:space="preserve"> and </w:t>
      </w:r>
      <w:r w:rsidRPr="008F466C">
        <w:rPr>
          <w:i/>
          <w:iCs/>
          <w:lang w:val="en-MY"/>
        </w:rPr>
        <w:t>K</w:t>
      </w:r>
      <w:r w:rsidRPr="008F466C">
        <w:rPr>
          <w:lang w:val="en-MY"/>
        </w:rPr>
        <w:t xml:space="preserve"> can be determined from plot curve of </w:t>
      </w:r>
      <w:r w:rsidRPr="008F466C">
        <w:rPr>
          <w:i/>
          <w:iCs/>
          <w:lang w:val="en-MY"/>
        </w:rPr>
        <w:t>E</w:t>
      </w:r>
      <w:r w:rsidRPr="008F466C">
        <w:rPr>
          <w:lang w:val="en-MY"/>
        </w:rPr>
        <w:t xml:space="preserve"> versus log</w:t>
      </w:r>
      <w:r w:rsidRPr="008F466C">
        <w:rPr>
          <w:vertAlign w:val="subscript"/>
          <w:lang w:val="en-MY"/>
        </w:rPr>
        <w:t>10</w:t>
      </w:r>
      <w:r w:rsidRPr="008F466C">
        <w:rPr>
          <w:lang w:val="en-MY"/>
        </w:rPr>
        <w:t xml:space="preserve"> </w:t>
      </w:r>
      <w:r w:rsidRPr="008F466C">
        <w:rPr>
          <w:i/>
          <w:iCs/>
          <w:lang w:val="en-MY"/>
        </w:rPr>
        <w:t>C</w:t>
      </w:r>
      <w:r w:rsidRPr="008F466C">
        <w:rPr>
          <w:lang w:val="en-MY"/>
        </w:rPr>
        <w:t>. Fertilizer products containing different amounts of ions will cause the difference in exited conductivity in the fertilizer (</w:t>
      </w:r>
      <w:proofErr w:type="spellStart"/>
      <w:r w:rsidRPr="008F466C">
        <w:rPr>
          <w:lang w:val="en-MY"/>
        </w:rPr>
        <w:t>Yagüe</w:t>
      </w:r>
      <w:proofErr w:type="spellEnd"/>
      <w:r w:rsidRPr="008F466C">
        <w:rPr>
          <w:lang w:val="en-MY"/>
        </w:rPr>
        <w:t xml:space="preserve"> &amp; </w:t>
      </w:r>
      <w:proofErr w:type="spellStart"/>
      <w:r w:rsidRPr="008F466C">
        <w:rPr>
          <w:lang w:val="en-MY"/>
        </w:rPr>
        <w:t>Quílez</w:t>
      </w:r>
      <w:proofErr w:type="spellEnd"/>
      <w:r w:rsidRPr="008F466C">
        <w:rPr>
          <w:lang w:val="en-MY"/>
        </w:rPr>
        <w:t xml:space="preserve">, 2012; Chen </w:t>
      </w:r>
      <w:r w:rsidRPr="008F466C">
        <w:rPr>
          <w:i/>
          <w:lang w:val="en-MY"/>
        </w:rPr>
        <w:t>et al</w:t>
      </w:r>
      <w:r w:rsidRPr="008F466C">
        <w:rPr>
          <w:lang w:val="en-MY"/>
        </w:rPr>
        <w:t>., 2021). Typically, nitrogen (N) in fertilizers is present as nitrate (NO₃⁻) or ammonium (NH₄⁺), while potassium (K) appears as potassium ions (K⁺)</w:t>
      </w:r>
      <w:r w:rsidR="00FD7F71">
        <w:rPr>
          <w:lang w:val="en-MY"/>
        </w:rPr>
        <w:t xml:space="preserve">, and magnesium </w:t>
      </w:r>
      <w:r w:rsidRPr="008F466C">
        <w:rPr>
          <w:lang w:val="en-MY"/>
        </w:rPr>
        <w:t>(</w:t>
      </w:r>
      <w:r w:rsidR="00FD7F71">
        <w:rPr>
          <w:lang w:val="en-MY"/>
        </w:rPr>
        <w:t>Mg</w:t>
      </w:r>
      <w:r w:rsidR="00FD7F71" w:rsidRPr="00FD7F71">
        <w:rPr>
          <w:vertAlign w:val="superscript"/>
          <w:lang w:val="en-MY"/>
        </w:rPr>
        <w:t>2+</w:t>
      </w:r>
      <w:r w:rsidRPr="008F466C">
        <w:rPr>
          <w:lang w:val="en-MY"/>
        </w:rPr>
        <w:t xml:space="preserve">). In contrast, phosphorus (P) is generally found in the form of phosphate ions (PO₄³⁻). Indirectly, </w:t>
      </w:r>
      <w:r w:rsidRPr="008F466C">
        <w:rPr>
          <w:lang w:val="en-MY"/>
        </w:rPr>
        <w:lastRenderedPageBreak/>
        <w:t xml:space="preserve">the inorganic nutrient content in fertilizer is capable of correlating with measured potential. </w:t>
      </w:r>
    </w:p>
    <w:p w14:paraId="40666CF0" w14:textId="089C070A" w:rsidR="006E0527" w:rsidRDefault="006E0527" w:rsidP="006E0527">
      <w:pPr>
        <w:ind w:firstLine="340"/>
        <w:jc w:val="both"/>
      </w:pPr>
      <w:r w:rsidRPr="006E0527">
        <w:t xml:space="preserve">For example, a calibration curve for nitrogen ions is obtained by preparing standard solutions of known concentration </w:t>
      </w:r>
      <w:r w:rsidRPr="006E0527">
        <w:rPr>
          <w:i/>
          <w:iCs/>
        </w:rPr>
        <w:t>C</w:t>
      </w:r>
      <w:r w:rsidRPr="006E0527">
        <w:t xml:space="preserve"> and measuring the corresponding potential </w:t>
      </w:r>
      <w:r w:rsidRPr="006E0527">
        <w:rPr>
          <w:i/>
          <w:iCs/>
        </w:rPr>
        <w:t>E</w:t>
      </w:r>
      <w:r w:rsidRPr="006E0527">
        <w:t>. However, because ISEs rely on selective membranes that allow only target ions to pass, each ISE</w:t>
      </w:r>
      <w:r>
        <w:t xml:space="preserve"> can measure only specific ions, </w:t>
      </w:r>
      <w:r w:rsidRPr="006E0527">
        <w:t xml:space="preserve">and even then, the membranes are never perfectly selective. Other ions may still penetrate the membrane, and </w:t>
      </w:r>
      <w:r w:rsidR="00F6329C">
        <w:t>a</w:t>
      </w:r>
      <w:r w:rsidR="00F6329C">
        <w:t>t high concentrations, ion–ion interactions hinder mobility, reducing the effective ion concentration near the membrane</w:t>
      </w:r>
      <w:r w:rsidR="00F6329C">
        <w:t xml:space="preserve"> to</w:t>
      </w:r>
      <w:r w:rsidRPr="006E0527">
        <w:t xml:space="preserve"> differ from the true bulk value. These factors collectively lead to measurement inaccuracies when using ISEs.</w:t>
      </w:r>
    </w:p>
    <w:p w14:paraId="4C9E9D56" w14:textId="6F8AF1AD" w:rsidR="00FD7F71" w:rsidRPr="008F466C" w:rsidRDefault="00FD7F71" w:rsidP="00FD7F71">
      <w:pPr>
        <w:rPr>
          <w:i/>
          <w:lang w:val="en-MY"/>
        </w:rPr>
      </w:pPr>
      <w:r w:rsidRPr="00FD7F71">
        <w:rPr>
          <w:i/>
          <w:lang w:val="en-MY"/>
        </w:rPr>
        <w:t>Spectroscopy Methods</w:t>
      </w:r>
    </w:p>
    <w:p w14:paraId="24220033" w14:textId="7981EBF8" w:rsidR="00FD7F71" w:rsidRDefault="00FD7F71" w:rsidP="00FD7F71">
      <w:pPr>
        <w:pStyle w:val="ListParagraph"/>
        <w:ind w:left="0"/>
        <w:jc w:val="both"/>
        <w:rPr>
          <w:lang w:val="en-MY"/>
        </w:rPr>
      </w:pPr>
      <w:r w:rsidRPr="00FD7F71">
        <w:rPr>
          <w:lang w:val="en-MY"/>
        </w:rPr>
        <w:t>There are several types of spectroscopic measurement techniques, including nuclear magnetic resonance (NMR) (</w:t>
      </w:r>
      <w:proofErr w:type="spellStart"/>
      <w:r w:rsidRPr="00FD7F71">
        <w:rPr>
          <w:lang w:val="en-MY"/>
        </w:rPr>
        <w:t>Sørensen</w:t>
      </w:r>
      <w:proofErr w:type="spellEnd"/>
      <w:r w:rsidRPr="00FD7F71">
        <w:rPr>
          <w:lang w:val="en-MY"/>
        </w:rPr>
        <w:t xml:space="preserve"> </w:t>
      </w:r>
      <w:r w:rsidRPr="00FD7F71">
        <w:rPr>
          <w:i/>
          <w:lang w:val="en-MY"/>
        </w:rPr>
        <w:t>et al</w:t>
      </w:r>
      <w:r w:rsidRPr="00FD7F71">
        <w:rPr>
          <w:lang w:val="en-MY"/>
        </w:rPr>
        <w:t xml:space="preserve">., 2015), infrared (IR) spectroscopy, near-infrared (NIR) spectroscopy (He </w:t>
      </w:r>
      <w:r w:rsidRPr="00FD7F71">
        <w:rPr>
          <w:i/>
          <w:lang w:val="en-MY"/>
        </w:rPr>
        <w:t>et al</w:t>
      </w:r>
      <w:r w:rsidRPr="00FD7F71">
        <w:rPr>
          <w:lang w:val="en-MY"/>
        </w:rPr>
        <w:t xml:space="preserve">., 2005; Lin </w:t>
      </w:r>
      <w:r w:rsidRPr="00FD7F71">
        <w:rPr>
          <w:i/>
          <w:lang w:val="en-MY"/>
        </w:rPr>
        <w:t>et al</w:t>
      </w:r>
      <w:r w:rsidRPr="00FD7F71">
        <w:rPr>
          <w:lang w:val="en-MY"/>
        </w:rPr>
        <w:t xml:space="preserve">., 2018; </w:t>
      </w:r>
      <w:proofErr w:type="spellStart"/>
      <w:r w:rsidRPr="00FD7F71">
        <w:rPr>
          <w:lang w:val="en-MY"/>
        </w:rPr>
        <w:t>Rawankar</w:t>
      </w:r>
      <w:proofErr w:type="spellEnd"/>
      <w:r w:rsidRPr="00FD7F71">
        <w:rPr>
          <w:lang w:val="en-MY"/>
        </w:rPr>
        <w:t xml:space="preserve"> </w:t>
      </w:r>
      <w:r w:rsidRPr="00FD7F71">
        <w:rPr>
          <w:i/>
          <w:lang w:val="en-MY"/>
        </w:rPr>
        <w:t>et al</w:t>
      </w:r>
      <w:r w:rsidRPr="00FD7F71">
        <w:rPr>
          <w:lang w:val="en-MY"/>
        </w:rPr>
        <w:t xml:space="preserve">., 2018; </w:t>
      </w:r>
      <w:proofErr w:type="spellStart"/>
      <w:r w:rsidRPr="00FD7F71">
        <w:rPr>
          <w:lang w:val="en-MY"/>
        </w:rPr>
        <w:t>Mustaqimah</w:t>
      </w:r>
      <w:proofErr w:type="spellEnd"/>
      <w:r w:rsidRPr="00FD7F71">
        <w:rPr>
          <w:lang w:val="en-MY"/>
        </w:rPr>
        <w:t xml:space="preserve"> </w:t>
      </w:r>
      <w:r w:rsidRPr="00FD7F71">
        <w:rPr>
          <w:i/>
          <w:lang w:val="en-MY"/>
        </w:rPr>
        <w:t>et al</w:t>
      </w:r>
      <w:r w:rsidRPr="00FD7F71">
        <w:rPr>
          <w:lang w:val="en-MY"/>
        </w:rPr>
        <w:t xml:space="preserve">., 2024; Xu </w:t>
      </w:r>
      <w:r w:rsidRPr="00FD7F71">
        <w:rPr>
          <w:i/>
          <w:lang w:val="en-MY"/>
        </w:rPr>
        <w:t>et al</w:t>
      </w:r>
      <w:r w:rsidRPr="00FD7F71">
        <w:rPr>
          <w:lang w:val="en-MY"/>
        </w:rPr>
        <w:t xml:space="preserve">., 2024), ultraviolet-visible (UV-Vis) spectroscopy (Silva </w:t>
      </w:r>
      <w:r w:rsidRPr="00FD7F71">
        <w:rPr>
          <w:i/>
          <w:lang w:val="en-MY"/>
        </w:rPr>
        <w:t>et al</w:t>
      </w:r>
      <w:r w:rsidRPr="00FD7F71">
        <w:rPr>
          <w:lang w:val="en-MY"/>
        </w:rPr>
        <w:t xml:space="preserve">., 2019; </w:t>
      </w:r>
      <w:proofErr w:type="spellStart"/>
      <w:r w:rsidRPr="00FD7F71">
        <w:rPr>
          <w:lang w:val="en-MY"/>
        </w:rPr>
        <w:t>Potdar</w:t>
      </w:r>
      <w:proofErr w:type="spellEnd"/>
      <w:r w:rsidRPr="00FD7F71">
        <w:rPr>
          <w:lang w:val="en-MY"/>
        </w:rPr>
        <w:t xml:space="preserve"> </w:t>
      </w:r>
      <w:r w:rsidRPr="00FD7F71">
        <w:rPr>
          <w:i/>
          <w:lang w:val="en-MY"/>
        </w:rPr>
        <w:t>et al</w:t>
      </w:r>
      <w:r w:rsidRPr="00FD7F71">
        <w:rPr>
          <w:lang w:val="en-MY"/>
        </w:rPr>
        <w:t xml:space="preserve">., 2021; Silva </w:t>
      </w:r>
      <w:r w:rsidRPr="00FD7F71">
        <w:rPr>
          <w:i/>
          <w:lang w:val="en-MY"/>
        </w:rPr>
        <w:t>et al</w:t>
      </w:r>
      <w:r w:rsidRPr="00FD7F71">
        <w:rPr>
          <w:lang w:val="en-MY"/>
        </w:rPr>
        <w:t xml:space="preserve">., 2023), </w:t>
      </w:r>
      <w:r w:rsidRPr="00FD7F71">
        <w:rPr>
          <w:iCs/>
          <w:lang w:val="en-MY" w:bidi="en-US"/>
        </w:rPr>
        <w:t xml:space="preserve">microwave plasma </w:t>
      </w:r>
      <w:r w:rsidRPr="00FD7F71">
        <w:rPr>
          <w:lang w:val="en-MY"/>
        </w:rPr>
        <w:t xml:space="preserve">atomic emission (MPAE) spectroscopy, and atomic absorption (AA) spectroscopy (Yang </w:t>
      </w:r>
      <w:r w:rsidRPr="00FD7F71">
        <w:rPr>
          <w:i/>
          <w:lang w:val="en-MY"/>
        </w:rPr>
        <w:t>et al</w:t>
      </w:r>
      <w:r w:rsidRPr="00FD7F71">
        <w:rPr>
          <w:lang w:val="en-MY"/>
        </w:rPr>
        <w:t xml:space="preserve">., 2002; Marcos André </w:t>
      </w:r>
      <w:proofErr w:type="spellStart"/>
      <w:r w:rsidRPr="00FD7F71">
        <w:rPr>
          <w:lang w:val="en-MY"/>
        </w:rPr>
        <w:t>Bechlin</w:t>
      </w:r>
      <w:proofErr w:type="spellEnd"/>
      <w:r w:rsidRPr="00FD7F71">
        <w:rPr>
          <w:lang w:val="en-MY"/>
        </w:rPr>
        <w:t xml:space="preserve"> </w:t>
      </w:r>
      <w:r w:rsidRPr="00FD7F71">
        <w:rPr>
          <w:i/>
          <w:lang w:val="en-MY"/>
        </w:rPr>
        <w:t>et al</w:t>
      </w:r>
      <w:r w:rsidRPr="00FD7F71">
        <w:rPr>
          <w:lang w:val="en-MY"/>
        </w:rPr>
        <w:t>., 2014).</w:t>
      </w:r>
    </w:p>
    <w:p w14:paraId="2DB0D236" w14:textId="57AAB1AD" w:rsidR="00FD7F71" w:rsidRDefault="00FD7F71" w:rsidP="00FD7F71">
      <w:pPr>
        <w:pStyle w:val="ListParagraph"/>
        <w:ind w:left="0" w:firstLine="340"/>
        <w:jc w:val="both"/>
        <w:rPr>
          <w:lang w:val="en-MY"/>
        </w:rPr>
      </w:pPr>
      <w:r w:rsidRPr="00FD7F71">
        <w:rPr>
          <w:lang w:val="en-MY"/>
        </w:rPr>
        <w:t xml:space="preserve">Among these IR, NIR, and UV-Vis are classified as optical spectroscopic methods, whereas MPAE represents a </w:t>
      </w:r>
      <w:r w:rsidRPr="00FD7F71">
        <w:rPr>
          <w:lang w:val="en-MY"/>
        </w:rPr>
        <w:lastRenderedPageBreak/>
        <w:t>mi</w:t>
      </w:r>
      <w:r w:rsidR="00A8281D">
        <w:rPr>
          <w:lang w:val="en-MY"/>
        </w:rPr>
        <w:t xml:space="preserve">crowave-based spectroscopic </w:t>
      </w:r>
      <w:r w:rsidRPr="00FD7F71">
        <w:rPr>
          <w:lang w:val="en-MY"/>
        </w:rPr>
        <w:t xml:space="preserve">technique. Both optical and microwave spectroscopy operate on similar fundamental principles, an electromagnetic wave interacts with the soil or fertilizer, and resulting response is </w:t>
      </w:r>
      <w:proofErr w:type="spellStart"/>
      <w:r w:rsidRPr="00FD7F71">
        <w:rPr>
          <w:lang w:val="en-MY"/>
        </w:rPr>
        <w:t>analyzed</w:t>
      </w:r>
      <w:proofErr w:type="spellEnd"/>
      <w:r w:rsidRPr="00FD7F71">
        <w:rPr>
          <w:lang w:val="en-MY"/>
        </w:rPr>
        <w:t xml:space="preserve"> to extract intrinsic fertilizer properties. These properties can then be correlated with the NPK content present in soil/fertilizer. </w:t>
      </w:r>
    </w:p>
    <w:p w14:paraId="1511F6EA" w14:textId="49C28AC0" w:rsidR="00FD7F71" w:rsidRPr="00FD7F71" w:rsidRDefault="00FD7F71" w:rsidP="00FD7F71">
      <w:pPr>
        <w:pStyle w:val="ListParagraph"/>
        <w:ind w:left="0" w:firstLine="340"/>
        <w:jc w:val="both"/>
        <w:rPr>
          <w:lang w:val="en-MY"/>
        </w:rPr>
      </w:pPr>
      <w:r w:rsidRPr="00FD7F71">
        <w:rPr>
          <w:lang w:val="en-MY"/>
        </w:rPr>
        <w:t xml:space="preserve">In optical spectroscopy, the key material parameter is the complex refractive index, </w:t>
      </w:r>
      <w:r w:rsidRPr="00FD7F71">
        <w:rPr>
          <w:i/>
          <w:iCs/>
          <w:lang w:val="en-MY"/>
        </w:rPr>
        <w:t xml:space="preserve">n = n′ – </w:t>
      </w:r>
      <w:proofErr w:type="spellStart"/>
      <w:r w:rsidRPr="00FD7F71">
        <w:rPr>
          <w:i/>
          <w:iCs/>
          <w:lang w:val="en-MY"/>
        </w:rPr>
        <w:t>jn</w:t>
      </w:r>
      <w:proofErr w:type="spellEnd"/>
      <w:r w:rsidRPr="00FD7F71">
        <w:rPr>
          <w:i/>
          <w:iCs/>
          <w:lang w:val="en-MY"/>
        </w:rPr>
        <w:t>″</w:t>
      </w:r>
      <w:r w:rsidRPr="00FD7F71">
        <w:rPr>
          <w:lang w:val="en-MY"/>
        </w:rPr>
        <w:t xml:space="preserve">, which describes how light propagates, reflects and attenuates within the soil or fertilizer. In microwave spectroscopy, the corresponding parameter is the relative complex permittivity, </w:t>
      </w:r>
      <w:r w:rsidRPr="00FD7F71">
        <w:rPr>
          <w:i/>
          <w:iCs/>
          <w:lang w:val="en-MY"/>
        </w:rPr>
        <w:t xml:space="preserve">εᵣ = </w:t>
      </w:r>
      <w:proofErr w:type="spellStart"/>
      <w:r w:rsidRPr="00FD7F71">
        <w:rPr>
          <w:i/>
          <w:iCs/>
          <w:lang w:val="en-MY"/>
        </w:rPr>
        <w:t>ε</w:t>
      </w:r>
      <w:r w:rsidRPr="00FD7F71">
        <w:rPr>
          <w:i/>
          <w:iCs/>
          <w:vertAlign w:val="subscript"/>
          <w:lang w:val="en-MY"/>
        </w:rPr>
        <w:t>r</w:t>
      </w:r>
      <w:proofErr w:type="spellEnd"/>
      <w:r w:rsidRPr="00FD7F71">
        <w:rPr>
          <w:i/>
          <w:iCs/>
          <w:lang w:val="en-MY"/>
        </w:rPr>
        <w:t xml:space="preserve">′ – </w:t>
      </w:r>
      <w:proofErr w:type="spellStart"/>
      <w:r w:rsidRPr="00FD7F71">
        <w:rPr>
          <w:i/>
          <w:iCs/>
          <w:lang w:val="en-MY"/>
        </w:rPr>
        <w:t>jε</w:t>
      </w:r>
      <w:r w:rsidRPr="00FD7F71">
        <w:rPr>
          <w:i/>
          <w:iCs/>
          <w:vertAlign w:val="subscript"/>
          <w:lang w:val="en-MY"/>
        </w:rPr>
        <w:t>r</w:t>
      </w:r>
      <w:proofErr w:type="spellEnd"/>
      <w:r w:rsidRPr="00FD7F71">
        <w:rPr>
          <w:i/>
          <w:iCs/>
          <w:lang w:val="en-MY"/>
        </w:rPr>
        <w:t>″</w:t>
      </w:r>
      <w:r w:rsidRPr="00FD7F71">
        <w:rPr>
          <w:lang w:val="en-MY"/>
        </w:rPr>
        <w:t xml:space="preserve">, which characterizes polarization and energy dissipation at lower frequencies (You, 2016). The relationship between </w:t>
      </w:r>
      <w:r w:rsidRPr="00FD7F71">
        <w:rPr>
          <w:i/>
          <w:lang w:val="en-MY"/>
        </w:rPr>
        <w:t>n</w:t>
      </w:r>
      <w:r w:rsidRPr="00FD7F71">
        <w:rPr>
          <w:lang w:val="en-MY"/>
        </w:rPr>
        <w:t xml:space="preserve"> (optical) and </w:t>
      </w:r>
      <w:proofErr w:type="spellStart"/>
      <w:r w:rsidRPr="00FD7F71">
        <w:rPr>
          <w:i/>
          <w:lang w:val="en-MY"/>
        </w:rPr>
        <w:t>ε</w:t>
      </w:r>
      <w:r w:rsidRPr="00FD7F71">
        <w:rPr>
          <w:i/>
          <w:vertAlign w:val="subscript"/>
          <w:lang w:val="en-MY"/>
        </w:rPr>
        <w:t>r</w:t>
      </w:r>
      <w:proofErr w:type="spellEnd"/>
      <w:r w:rsidRPr="00FD7F71">
        <w:rPr>
          <w:lang w:val="en-MY"/>
        </w:rPr>
        <w:t xml:space="preserve"> (microwave) is given as </w:t>
      </w:r>
      <w:r w:rsidRPr="00FD7F71">
        <w:rPr>
          <w:i/>
          <w:lang w:val="en-MY"/>
        </w:rPr>
        <w:t>n</w:t>
      </w:r>
      <w:r w:rsidRPr="00FD7F71">
        <w:rPr>
          <w:vertAlign w:val="superscript"/>
          <w:lang w:val="en-MY"/>
        </w:rPr>
        <w:t>2</w:t>
      </w:r>
      <w:r w:rsidRPr="00FD7F71">
        <w:rPr>
          <w:lang w:val="en-MY"/>
        </w:rPr>
        <w:t xml:space="preserve"> = </w:t>
      </w:r>
      <w:proofErr w:type="spellStart"/>
      <w:r w:rsidRPr="00FD7F71">
        <w:rPr>
          <w:i/>
          <w:lang w:val="en-MY"/>
        </w:rPr>
        <w:t>ε</w:t>
      </w:r>
      <w:r w:rsidRPr="00FD7F71">
        <w:rPr>
          <w:i/>
          <w:vertAlign w:val="subscript"/>
          <w:lang w:val="en-MY"/>
        </w:rPr>
        <w:t>r</w:t>
      </w:r>
      <w:proofErr w:type="spellEnd"/>
      <w:r w:rsidRPr="00FD7F71">
        <w:rPr>
          <w:lang w:val="en-MY"/>
        </w:rPr>
        <w:t xml:space="preserve">. </w:t>
      </w:r>
      <w:r w:rsidR="001645CA">
        <w:t>The primary distinctions between microwave and optical (infrared) techniques arise from t</w:t>
      </w:r>
      <w:r w:rsidR="001645CA">
        <w:t>heir operating frequency ranges (</w:t>
      </w:r>
      <w:r w:rsidR="001645CA">
        <w:t xml:space="preserve">300 MHz to 300 GHz for microwave and </w:t>
      </w:r>
      <w:r w:rsidR="001645CA">
        <w:t xml:space="preserve">300 GHz to 430 THz for infrared) </w:t>
      </w:r>
      <w:r w:rsidR="001645CA">
        <w:t>and the nat</w:t>
      </w:r>
      <w:r w:rsidR="001645CA">
        <w:t>ure of their excitation sources</w:t>
      </w:r>
      <w:r w:rsidR="001645CA">
        <w:rPr>
          <w:lang w:val="en-MY"/>
        </w:rPr>
        <w:t>,</w:t>
      </w:r>
      <w:r w:rsidRPr="00FD7F71">
        <w:rPr>
          <w:lang w:val="en-MY"/>
        </w:rPr>
        <w:t xml:space="preserve"> as shown in Fig</w:t>
      </w:r>
      <w:r>
        <w:rPr>
          <w:lang w:val="en-MY"/>
        </w:rPr>
        <w:t>.</w:t>
      </w:r>
      <w:r w:rsidRPr="00FD7F71">
        <w:rPr>
          <w:lang w:val="en-MY"/>
        </w:rPr>
        <w:t xml:space="preserve"> 4. </w:t>
      </w:r>
    </w:p>
    <w:p w14:paraId="015E809F" w14:textId="7FB68B7B" w:rsidR="00FD7F71" w:rsidRPr="00FD7F71" w:rsidRDefault="00FD7F71" w:rsidP="00FD7F71">
      <w:pPr>
        <w:pStyle w:val="ListParagraph"/>
        <w:ind w:left="0" w:firstLine="340"/>
        <w:jc w:val="both"/>
        <w:rPr>
          <w:lang w:val="en-MY"/>
        </w:rPr>
      </w:pPr>
      <w:r w:rsidRPr="00FD7F71">
        <w:rPr>
          <w:lang w:val="en-MY"/>
        </w:rPr>
        <w:t>Fig</w:t>
      </w:r>
      <w:r>
        <w:rPr>
          <w:lang w:val="en-MY"/>
        </w:rPr>
        <w:t>.</w:t>
      </w:r>
      <w:r w:rsidRPr="00FD7F71">
        <w:rPr>
          <w:lang w:val="en-MY"/>
        </w:rPr>
        <w:t xml:space="preserve"> 5 shows the response of the </w:t>
      </w:r>
      <w:proofErr w:type="spellStart"/>
      <w:r w:rsidRPr="00FD7F71">
        <w:rPr>
          <w:i/>
          <w:lang w:val="en-MY"/>
        </w:rPr>
        <w:t>ε</w:t>
      </w:r>
      <w:r w:rsidRPr="00FD7F71">
        <w:rPr>
          <w:i/>
          <w:vertAlign w:val="subscript"/>
          <w:lang w:val="en-MY"/>
        </w:rPr>
        <w:t>r</w:t>
      </w:r>
      <w:proofErr w:type="spellEnd"/>
      <w:r w:rsidRPr="00FD7F71">
        <w:rPr>
          <w:lang w:val="en-MY"/>
        </w:rPr>
        <w:t xml:space="preserve"> from Radio frequencies (RF) to Ultraviolet frequencies. </w:t>
      </w:r>
      <w:r w:rsidR="00F6329C">
        <w:t xml:space="preserve">At microwave frequencies, variations in </w:t>
      </w:r>
      <w:r w:rsidR="00F6329C" w:rsidRPr="00F6329C">
        <w:rPr>
          <w:i/>
        </w:rPr>
        <w:t>ε</w:t>
      </w:r>
      <w:r w:rsidR="00F6329C" w:rsidRPr="00F6329C">
        <w:rPr>
          <w:i/>
          <w:vertAlign w:val="subscript"/>
        </w:rPr>
        <w:t>r</w:t>
      </w:r>
      <w:r w:rsidR="00F6329C" w:rsidRPr="00F6329C">
        <w:rPr>
          <w:i/>
        </w:rPr>
        <w:t>ʹ</w:t>
      </w:r>
      <w:r w:rsidR="00F6329C">
        <w:t xml:space="preserve"> and </w:t>
      </w:r>
      <w:r w:rsidR="00F6329C" w:rsidRPr="00F6329C">
        <w:rPr>
          <w:i/>
        </w:rPr>
        <w:t>ε</w:t>
      </w:r>
      <w:r w:rsidR="00F6329C" w:rsidRPr="00F6329C">
        <w:rPr>
          <w:i/>
          <w:vertAlign w:val="subscript"/>
        </w:rPr>
        <w:t>r</w:t>
      </w:r>
      <w:r w:rsidR="00F6329C" w:rsidRPr="00F6329C">
        <w:rPr>
          <w:i/>
        </w:rPr>
        <w:t>ʺ</w:t>
      </w:r>
      <w:r w:rsidR="00F6329C">
        <w:t xml:space="preserve"> arise from dipole relaxation processes occurring within </w:t>
      </w:r>
      <w:r w:rsidR="00F6329C">
        <w:t>the soil or fertilizer material</w:t>
      </w:r>
      <w:r w:rsidRPr="00FD7F71">
        <w:rPr>
          <w:lang w:val="en-MY"/>
        </w:rPr>
        <w:t xml:space="preserve">. </w:t>
      </w:r>
      <w:r w:rsidR="00A8281D">
        <w:rPr>
          <w:lang w:val="en-MY"/>
        </w:rPr>
        <w:t>While</w:t>
      </w:r>
      <w:r w:rsidRPr="00FD7F71">
        <w:rPr>
          <w:lang w:val="en-MY"/>
        </w:rPr>
        <w:t xml:space="preserve">, at infrared frequencies, </w:t>
      </w:r>
      <w:proofErr w:type="spellStart"/>
      <w:r w:rsidRPr="00FD7F71">
        <w:rPr>
          <w:i/>
          <w:lang w:val="en-MY"/>
        </w:rPr>
        <w:t>ε</w:t>
      </w:r>
      <w:r w:rsidRPr="00FD7F71">
        <w:rPr>
          <w:i/>
          <w:vertAlign w:val="subscript"/>
          <w:lang w:val="en-MY"/>
        </w:rPr>
        <w:t>r</w:t>
      </w:r>
      <w:proofErr w:type="spellEnd"/>
      <w:r w:rsidRPr="00FD7F71">
        <w:rPr>
          <w:lang w:val="en-MY"/>
        </w:rPr>
        <w:t xml:space="preserve">ʹ and </w:t>
      </w:r>
      <w:proofErr w:type="spellStart"/>
      <w:r w:rsidRPr="00FD7F71">
        <w:rPr>
          <w:i/>
          <w:lang w:val="en-MY"/>
        </w:rPr>
        <w:t>ε</w:t>
      </w:r>
      <w:r w:rsidRPr="00FD7F71">
        <w:rPr>
          <w:i/>
          <w:vertAlign w:val="subscript"/>
          <w:lang w:val="en-MY"/>
        </w:rPr>
        <w:t>r</w:t>
      </w:r>
      <w:proofErr w:type="spellEnd"/>
      <w:r w:rsidRPr="00FD7F71">
        <w:rPr>
          <w:lang w:val="en-MY"/>
        </w:rPr>
        <w:t xml:space="preserve">ʺ exhibit a significant reaction due to the resonant occurring between the molecular vibration of the substance and the infrared frequency. The NPK content of fertilizer or soil is </w:t>
      </w:r>
      <w:r w:rsidRPr="00FD7F71">
        <w:rPr>
          <w:lang w:val="en-MY"/>
        </w:rPr>
        <w:lastRenderedPageBreak/>
        <w:t>determined based on the absorbance and reflectance of the fertilizer/soil on the monochromatic light source when exposed to the source. Molecules of each element N, P, K resonate at a certain wavelength and exhibit significant resonance absorption effects at that wavelength. The wavelength ranges of source used by IR, NIR, UV, and Vis spectroscopy are 700-1000 nm, 780–2500 nm, 200-400 nm, and 380 nm to 780 nm, respectively. Unfortunately, various ions of N, P, and K has the same spectral characteristics and overlap of some wavelengths (</w:t>
      </w:r>
      <w:proofErr w:type="spellStart"/>
      <w:r w:rsidRPr="00FD7F71">
        <w:rPr>
          <w:lang w:val="en-MY"/>
        </w:rPr>
        <w:t>Potdar</w:t>
      </w:r>
      <w:proofErr w:type="spellEnd"/>
      <w:r w:rsidRPr="00FD7F71">
        <w:rPr>
          <w:lang w:val="en-MY"/>
        </w:rPr>
        <w:t xml:space="preserve"> </w:t>
      </w:r>
      <w:r w:rsidRPr="00FD7F71">
        <w:rPr>
          <w:i/>
          <w:lang w:val="en-MY"/>
        </w:rPr>
        <w:t>et al</w:t>
      </w:r>
      <w:r w:rsidRPr="00FD7F71">
        <w:rPr>
          <w:lang w:val="en-MY"/>
        </w:rPr>
        <w:t>., 2021). Furthermore, this type of NPK measurement technique requires good environmental control and is less suitable for on-site measurements. Often, the technique also requires personnel with skills in using test equipment.</w:t>
      </w:r>
    </w:p>
    <w:p w14:paraId="641F1DF7" w14:textId="7ECF3103" w:rsidR="00A8281D" w:rsidRDefault="00A8281D" w:rsidP="00A8281D">
      <w:pPr>
        <w:jc w:val="both"/>
        <w:rPr>
          <w:i/>
          <w:iCs/>
          <w:lang w:val="en-MY"/>
        </w:rPr>
      </w:pPr>
      <w:r w:rsidRPr="00FD7F71">
        <w:rPr>
          <w:rFonts w:ascii="Times New Roman" w:eastAsia="Calibri" w:hAnsi="Times New Roman" w:cs="Times New Roman"/>
          <w:noProof/>
          <w:kern w:val="2"/>
          <w:sz w:val="24"/>
          <w:szCs w:val="24"/>
          <w:lang w:val="en-MY" w:eastAsia="zh-CN"/>
          <w14:ligatures w14:val="standardContextual"/>
        </w:rPr>
        <w:drawing>
          <wp:inline distT="0" distB="0" distL="0" distR="0" wp14:anchorId="41941B53" wp14:editId="5ED05573">
            <wp:extent cx="2449195" cy="80518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95887" cy="820530"/>
                    </a:xfrm>
                    <a:prstGeom prst="rect">
                      <a:avLst/>
                    </a:prstGeom>
                    <a:noFill/>
                    <a:ln>
                      <a:noFill/>
                    </a:ln>
                  </pic:spPr>
                </pic:pic>
              </a:graphicData>
            </a:graphic>
          </wp:inline>
        </w:drawing>
      </w:r>
    </w:p>
    <w:p w14:paraId="425728F9" w14:textId="77777777" w:rsidR="00A8281D" w:rsidRPr="00A8281D" w:rsidRDefault="00A8281D" w:rsidP="00A8281D">
      <w:pPr>
        <w:pStyle w:val="ListParagraph"/>
        <w:ind w:left="0"/>
        <w:jc w:val="center"/>
      </w:pPr>
      <w:r w:rsidRPr="00A8281D">
        <w:rPr>
          <w:b/>
        </w:rPr>
        <w:t>Fig. 5</w:t>
      </w:r>
      <w:r w:rsidRPr="00A8281D">
        <w:t>. Electromagnetic spectrum.</w:t>
      </w:r>
    </w:p>
    <w:p w14:paraId="504EF1DF" w14:textId="41B662A1" w:rsidR="00A8281D" w:rsidRPr="00A8281D" w:rsidRDefault="00A8281D" w:rsidP="00A8281D">
      <w:pPr>
        <w:jc w:val="both"/>
        <w:rPr>
          <w:i/>
          <w:lang w:val="en-MY"/>
        </w:rPr>
      </w:pPr>
      <w:r w:rsidRPr="00A8281D">
        <w:rPr>
          <w:i/>
          <w:iCs/>
          <w:lang w:val="en-MY"/>
        </w:rPr>
        <w:t>Nuclear Magnetic Resonance (NMR)</w:t>
      </w:r>
      <w:r>
        <w:rPr>
          <w:i/>
          <w:iCs/>
          <w:lang w:val="en-MY"/>
        </w:rPr>
        <w:t xml:space="preserve"> </w:t>
      </w:r>
      <w:r w:rsidRPr="00A8281D">
        <w:rPr>
          <w:i/>
          <w:lang w:val="en-MY"/>
        </w:rPr>
        <w:t>Spectroscopy Methods</w:t>
      </w:r>
    </w:p>
    <w:p w14:paraId="7BCD1D07" w14:textId="2279DD24" w:rsidR="00A8281D" w:rsidRDefault="00A8281D" w:rsidP="00A8281D">
      <w:pPr>
        <w:pStyle w:val="ListParagraph"/>
        <w:ind w:left="0"/>
        <w:jc w:val="both"/>
        <w:rPr>
          <w:lang w:val="en-MY"/>
        </w:rPr>
      </w:pPr>
      <w:r w:rsidRPr="00A8281D">
        <w:rPr>
          <w:lang w:val="en-MY"/>
        </w:rPr>
        <w:t xml:space="preserve">In nuclear magnetic resonance (NMR) spectroscopy, the fertilizer sample is positioned in a magnetic field, which causes certain nuclei to align with or against the field. When a radio-frequency (RF) is applied, these nuclei are excited from their equilibrium state and driven into resonance. As the nuclei relax back to their original alignment, they emit characteristic RF signals. The emitted signals is detected </w:t>
      </w:r>
      <w:r w:rsidRPr="00A8281D">
        <w:rPr>
          <w:lang w:val="en-MY"/>
        </w:rPr>
        <w:lastRenderedPageBreak/>
        <w:t xml:space="preserve">with sensitive radio receivers and generate an NMR spectrum. The spectrum is used to quantify specific nuclei associated with nutrient components. Normally, version of </w:t>
      </w:r>
      <w:r w:rsidRPr="00A8281D">
        <w:rPr>
          <w:vertAlign w:val="superscript"/>
          <w:lang w:val="en-MY"/>
        </w:rPr>
        <w:t>15</w:t>
      </w:r>
      <w:r w:rsidRPr="00A8281D">
        <w:rPr>
          <w:lang w:val="en-MY"/>
        </w:rPr>
        <w:t xml:space="preserve">N, </w:t>
      </w:r>
      <w:r w:rsidRPr="00A8281D">
        <w:rPr>
          <w:vertAlign w:val="superscript"/>
          <w:lang w:val="en-MY"/>
        </w:rPr>
        <w:t>31</w:t>
      </w:r>
      <w:r w:rsidRPr="00A8281D">
        <w:rPr>
          <w:lang w:val="en-MY"/>
        </w:rPr>
        <w:t xml:space="preserve">P, </w:t>
      </w:r>
      <w:r w:rsidRPr="00A8281D">
        <w:rPr>
          <w:vertAlign w:val="superscript"/>
          <w:lang w:val="en-MY"/>
        </w:rPr>
        <w:t>39</w:t>
      </w:r>
      <w:r w:rsidRPr="00A8281D">
        <w:rPr>
          <w:lang w:val="en-MY"/>
        </w:rPr>
        <w:t xml:space="preserve">K, and </w:t>
      </w:r>
      <w:r w:rsidRPr="00A8281D">
        <w:rPr>
          <w:vertAlign w:val="superscript"/>
          <w:lang w:val="en-MY"/>
        </w:rPr>
        <w:t>13</w:t>
      </w:r>
      <w:r w:rsidRPr="00A8281D">
        <w:rPr>
          <w:lang w:val="en-MY"/>
        </w:rPr>
        <w:t>C NMR spectroscopy are used to monitor the nutrient in fertilizer or soil.</w:t>
      </w:r>
      <w:r w:rsidRPr="00A8281D">
        <w:rPr>
          <w:vertAlign w:val="superscript"/>
          <w:lang w:val="en-MY"/>
        </w:rPr>
        <w:t xml:space="preserve"> </w:t>
      </w:r>
      <w:r w:rsidRPr="00A8281D">
        <w:rPr>
          <w:lang w:val="en-MY"/>
        </w:rPr>
        <w:t xml:space="preserve">For instance, </w:t>
      </w:r>
      <w:r w:rsidRPr="00A8281D">
        <w:rPr>
          <w:vertAlign w:val="superscript"/>
          <w:lang w:val="en-MY"/>
        </w:rPr>
        <w:t>15</w:t>
      </w:r>
      <w:r w:rsidRPr="00A8281D">
        <w:rPr>
          <w:lang w:val="en-MY"/>
        </w:rPr>
        <w:t>N NMR spectroscopy is implemented to examine specimen under test containing the </w:t>
      </w:r>
      <w:r w:rsidRPr="00A8281D">
        <w:rPr>
          <w:vertAlign w:val="superscript"/>
          <w:lang w:val="en-MY"/>
        </w:rPr>
        <w:t>15</w:t>
      </w:r>
      <w:r w:rsidRPr="00A8281D">
        <w:rPr>
          <w:lang w:val="en-MY"/>
        </w:rPr>
        <w:t xml:space="preserve">N nucleus. </w:t>
      </w:r>
    </w:p>
    <w:p w14:paraId="72DE459D" w14:textId="77777777" w:rsidR="00DF5159" w:rsidRPr="00DF5159" w:rsidRDefault="00DF5159" w:rsidP="00DF5159">
      <w:pPr>
        <w:jc w:val="both"/>
        <w:rPr>
          <w:i/>
          <w:lang w:val="en-MY"/>
        </w:rPr>
      </w:pPr>
      <w:r w:rsidRPr="00DF5159">
        <w:rPr>
          <w:i/>
          <w:iCs/>
          <w:lang w:val="en-MY"/>
        </w:rPr>
        <w:t>Ultraviolet-Visible (UV-Vis) Spectroscopy (P and K Conte</w:t>
      </w:r>
      <w:r w:rsidRPr="00DF5159">
        <w:rPr>
          <w:i/>
          <w:lang w:val="en-MY"/>
        </w:rPr>
        <w:t>nts Test)</w:t>
      </w:r>
    </w:p>
    <w:p w14:paraId="54219145" w14:textId="77777777" w:rsidR="00DF5159" w:rsidRPr="00DF5159" w:rsidRDefault="00DF5159" w:rsidP="00DF5159">
      <w:pPr>
        <w:jc w:val="both"/>
        <w:rPr>
          <w:lang w:val="en-US"/>
        </w:rPr>
      </w:pPr>
      <w:r w:rsidRPr="000C435D">
        <w:rPr>
          <w:lang w:val="en-MY"/>
        </w:rPr>
        <w:t>The UV–Vis spectr</w:t>
      </w:r>
      <w:r w:rsidRPr="000C435D">
        <w:rPr>
          <w:lang w:val="en-US"/>
        </w:rPr>
        <w:t>oscopic</w:t>
      </w:r>
      <w:r w:rsidRPr="00DF5159">
        <w:rPr>
          <w:lang w:val="en-US"/>
        </w:rPr>
        <w:t xml:space="preserve"> module operates by measuring the interaction between ultraviolet light and the fertilizer sample. The sample is exposed to UV light within the wavelength range of 200–400 nm, and the absorption of light of the sample is measured. According to Beer’s law, the absorbance, </w:t>
      </w:r>
      <w:r w:rsidRPr="00DF5159">
        <w:rPr>
          <w:i/>
          <w:lang w:val="en-US"/>
        </w:rPr>
        <w:t>A</w:t>
      </w:r>
      <w:r w:rsidRPr="00DF5159">
        <w:rPr>
          <w:lang w:val="en-US"/>
        </w:rPr>
        <w:t xml:space="preserve"> of the sample is given as:</w:t>
      </w:r>
    </w:p>
    <w:p w14:paraId="6FE123F0" w14:textId="756F60E6" w:rsidR="00DF5159" w:rsidRDefault="00DF5159" w:rsidP="00DF5159">
      <w:pPr>
        <w:pStyle w:val="ListParagraph"/>
        <w:rPr>
          <w:lang w:val="en-MY"/>
        </w:rPr>
      </w:pPr>
      <w:r w:rsidRPr="00DF5159">
        <w:rPr>
          <w:lang w:val="en-MY"/>
        </w:rPr>
        <w:t xml:space="preserve">            </w:t>
      </w:r>
      <w:r w:rsidRPr="00651F47">
        <w:rPr>
          <w:rFonts w:ascii="Times New Roman" w:hAnsi="Times New Roman" w:cs="Times New Roman"/>
          <w:position w:val="-6"/>
        </w:rPr>
        <w:object w:dxaOrig="880" w:dyaOrig="279" w14:anchorId="3F645E2C">
          <v:shape id="_x0000_i1027" type="#_x0000_t75" style="width:44.15pt;height:15.45pt" o:ole="">
            <v:imagedata r:id="rId31" o:title=""/>
          </v:shape>
          <o:OLEObject Type="Embed" ProgID="Equation.DSMT4" ShapeID="_x0000_i1027" DrawAspect="Content" ObjectID="_1837951456" r:id="rId32"/>
        </w:object>
      </w:r>
      <w:r w:rsidRPr="00DF5159">
        <w:rPr>
          <w:lang w:val="en-MY"/>
        </w:rPr>
        <w:t xml:space="preserve"> </w:t>
      </w:r>
      <w:r>
        <w:rPr>
          <w:lang w:val="en-MY"/>
        </w:rPr>
        <w:t xml:space="preserve">                          </w:t>
      </w:r>
      <w:r w:rsidRPr="00DF5159">
        <w:rPr>
          <w:lang w:val="en-MY"/>
        </w:rPr>
        <w:t>(3)</w:t>
      </w:r>
    </w:p>
    <w:p w14:paraId="06E574F1" w14:textId="77777777" w:rsidR="00DF5159" w:rsidRPr="00DF5159" w:rsidRDefault="00DF5159" w:rsidP="00DF5159">
      <w:pPr>
        <w:pStyle w:val="ListParagraph"/>
        <w:rPr>
          <w:lang w:val="en-MY"/>
        </w:rPr>
      </w:pPr>
    </w:p>
    <w:p w14:paraId="50C9B0D8" w14:textId="6C74502E" w:rsidR="006E0527" w:rsidRDefault="00DF5159" w:rsidP="00726E3E">
      <w:pPr>
        <w:pStyle w:val="ListParagraph"/>
        <w:ind w:left="0"/>
        <w:jc w:val="both"/>
        <w:rPr>
          <w:lang w:val="en-MY"/>
        </w:rPr>
      </w:pPr>
      <w:r w:rsidRPr="00DF5159">
        <w:rPr>
          <w:lang w:val="en-MY"/>
        </w:rPr>
        <w:t xml:space="preserve">where </w:t>
      </w:r>
      <w:r w:rsidRPr="00DF5159">
        <w:rPr>
          <w:i/>
          <w:lang w:val="en-MY"/>
        </w:rPr>
        <w:t>ε</w:t>
      </w:r>
      <w:r w:rsidRPr="00DF5159">
        <w:rPr>
          <w:lang w:val="en-MY"/>
        </w:rPr>
        <w:t xml:space="preserve"> is the molar absorptivity of the element dissolved in the specimen solution and </w:t>
      </w:r>
      <w:r w:rsidRPr="00DF5159">
        <w:rPr>
          <w:i/>
          <w:lang w:val="en-MY"/>
        </w:rPr>
        <w:t>b</w:t>
      </w:r>
      <w:r w:rsidRPr="00DF5159">
        <w:rPr>
          <w:lang w:val="en-MY"/>
        </w:rPr>
        <w:t xml:space="preserve"> is the length of light path in specimen, respectively. </w:t>
      </w:r>
      <w:r>
        <w:rPr>
          <w:lang w:val="en-MY"/>
        </w:rPr>
        <w:t>While</w:t>
      </w:r>
      <w:r w:rsidRPr="00DF5159">
        <w:rPr>
          <w:lang w:val="en-MY"/>
        </w:rPr>
        <w:t xml:space="preserve">, </w:t>
      </w:r>
      <w:r w:rsidRPr="00DF5159">
        <w:rPr>
          <w:i/>
          <w:lang w:val="en-MY"/>
        </w:rPr>
        <w:t>C</w:t>
      </w:r>
      <w:r w:rsidRPr="00DF5159">
        <w:rPr>
          <w:lang w:val="en-MY"/>
        </w:rPr>
        <w:t xml:space="preserve"> is the concentration of the element in the specimen solution. Once </w:t>
      </w:r>
      <w:r w:rsidRPr="00DF5159">
        <w:rPr>
          <w:i/>
          <w:lang w:val="en-MY"/>
        </w:rPr>
        <w:t>ε</w:t>
      </w:r>
      <w:r w:rsidRPr="00DF5159">
        <w:rPr>
          <w:lang w:val="en-MY"/>
        </w:rPr>
        <w:t xml:space="preserve"> and </w:t>
      </w:r>
      <w:r w:rsidRPr="00DF5159">
        <w:rPr>
          <w:i/>
          <w:lang w:val="en-MY"/>
        </w:rPr>
        <w:t>b</w:t>
      </w:r>
      <w:r w:rsidRPr="00DF5159">
        <w:rPr>
          <w:lang w:val="en-MY"/>
        </w:rPr>
        <w:t xml:space="preserve"> are known, the concentration, </w:t>
      </w:r>
      <w:r w:rsidRPr="00DF5159">
        <w:rPr>
          <w:i/>
          <w:lang w:val="en-MY"/>
        </w:rPr>
        <w:t xml:space="preserve">C </w:t>
      </w:r>
      <w:r w:rsidRPr="00DF5159">
        <w:rPr>
          <w:lang w:val="en-MY"/>
        </w:rPr>
        <w:t xml:space="preserve">can be determined from the measured absorbance, </w:t>
      </w:r>
      <w:r w:rsidRPr="00DF5159">
        <w:rPr>
          <w:i/>
          <w:lang w:val="en-MY"/>
        </w:rPr>
        <w:t>A</w:t>
      </w:r>
      <w:r w:rsidRPr="00DF5159">
        <w:rPr>
          <w:lang w:val="en-MY"/>
        </w:rPr>
        <w:t xml:space="preserve">. In practise, the absorbance, </w:t>
      </w:r>
      <w:r w:rsidRPr="00DF5159">
        <w:rPr>
          <w:i/>
          <w:lang w:val="en-MY"/>
        </w:rPr>
        <w:t>A</w:t>
      </w:r>
      <w:r w:rsidRPr="00DF5159">
        <w:rPr>
          <w:lang w:val="en-MY"/>
        </w:rPr>
        <w:t xml:space="preserve"> is measured in term of light intensity, </w:t>
      </w:r>
      <w:r w:rsidRPr="00DF5159">
        <w:rPr>
          <w:i/>
          <w:lang w:val="en-MY"/>
        </w:rPr>
        <w:t>I</w:t>
      </w:r>
      <w:r w:rsidRPr="00DF5159">
        <w:rPr>
          <w:lang w:val="en-MY"/>
        </w:rPr>
        <w:t xml:space="preserve">.  The relationship between </w:t>
      </w:r>
      <w:r w:rsidRPr="00DF5159">
        <w:rPr>
          <w:i/>
          <w:lang w:val="en-MY"/>
        </w:rPr>
        <w:t>A</w:t>
      </w:r>
      <w:r w:rsidRPr="00DF5159">
        <w:rPr>
          <w:lang w:val="en-MY"/>
        </w:rPr>
        <w:t xml:space="preserve"> and </w:t>
      </w:r>
      <w:r w:rsidRPr="00DF5159">
        <w:rPr>
          <w:i/>
          <w:lang w:val="en-MY"/>
        </w:rPr>
        <w:t>I</w:t>
      </w:r>
      <w:r w:rsidRPr="00DF5159">
        <w:rPr>
          <w:lang w:val="en-MY"/>
        </w:rPr>
        <w:t xml:space="preserve"> can be expressed in logarithm form:</w:t>
      </w:r>
    </w:p>
    <w:p w14:paraId="4534EADF" w14:textId="77777777" w:rsidR="006E0527" w:rsidRPr="00726E3E" w:rsidRDefault="006E0527" w:rsidP="00726E3E">
      <w:pPr>
        <w:pStyle w:val="ListParagraph"/>
        <w:ind w:left="0"/>
        <w:jc w:val="both"/>
        <w:rPr>
          <w:lang w:val="en-MY"/>
        </w:rPr>
      </w:pPr>
    </w:p>
    <w:p w14:paraId="72DEEE18" w14:textId="1980B3E4" w:rsidR="00DF5159" w:rsidRDefault="00B30487" w:rsidP="00B30487">
      <w:pPr>
        <w:pStyle w:val="ListParagraph"/>
        <w:jc w:val="both"/>
        <w:rPr>
          <w:lang w:val="en-MY"/>
        </w:rPr>
      </w:pPr>
      <w:r>
        <w:rPr>
          <w:rFonts w:ascii="Times New Roman" w:hAnsi="Times New Roman" w:cs="Times New Roman"/>
        </w:rPr>
        <w:t xml:space="preserve">    </w:t>
      </w:r>
      <w:r w:rsidR="00DF5159" w:rsidRPr="00651F47">
        <w:rPr>
          <w:rFonts w:ascii="Times New Roman" w:hAnsi="Times New Roman" w:cs="Times New Roman"/>
          <w:position w:val="-32"/>
        </w:rPr>
        <w:object w:dxaOrig="1600" w:dyaOrig="760" w14:anchorId="60E270F2">
          <v:shape id="_x0000_i1028" type="#_x0000_t75" style="width:78.85pt;height:39.45pt" o:ole="">
            <v:imagedata r:id="rId33" o:title=""/>
          </v:shape>
          <o:OLEObject Type="Embed" ProgID="Equation.DSMT4" ShapeID="_x0000_i1028" DrawAspect="Content" ObjectID="_1837951457" r:id="rId34"/>
        </w:object>
      </w:r>
      <w:r w:rsidR="00DF5159">
        <w:rPr>
          <w:rFonts w:ascii="Times New Roman" w:hAnsi="Times New Roman" w:cs="Times New Roman"/>
        </w:rPr>
        <w:t xml:space="preserve">     </w:t>
      </w:r>
      <w:r w:rsidR="00DF5159">
        <w:rPr>
          <w:lang w:val="en-MY"/>
        </w:rPr>
        <w:t xml:space="preserve">                       </w:t>
      </w:r>
      <w:r w:rsidR="00DF5159" w:rsidRPr="00DF5159">
        <w:rPr>
          <w:lang w:val="en-MY"/>
        </w:rPr>
        <w:t>(4)</w:t>
      </w:r>
    </w:p>
    <w:p w14:paraId="0B65BA64" w14:textId="14AC3DDE" w:rsidR="00FD7F71" w:rsidRPr="00DF5159" w:rsidRDefault="00DF5159" w:rsidP="00DF5159">
      <w:pPr>
        <w:jc w:val="both"/>
        <w:rPr>
          <w:i/>
          <w:iCs/>
          <w:lang w:val="en-MY"/>
        </w:rPr>
      </w:pPr>
      <w:r w:rsidRPr="00DF5159">
        <w:rPr>
          <w:lang w:val="en-MY"/>
        </w:rPr>
        <w:lastRenderedPageBreak/>
        <w:t xml:space="preserve">where </w:t>
      </w:r>
      <w:r w:rsidRPr="00DF5159">
        <w:rPr>
          <w:i/>
          <w:iCs/>
          <w:lang w:val="en-MY"/>
        </w:rPr>
        <w:t>I</w:t>
      </w:r>
      <w:r w:rsidRPr="00DF5159">
        <w:rPr>
          <w:vertAlign w:val="subscript"/>
          <w:lang w:val="en-MY"/>
        </w:rPr>
        <w:t>0</w:t>
      </w:r>
      <w:r w:rsidRPr="00DF5159">
        <w:rPr>
          <w:lang w:val="en-MY"/>
        </w:rPr>
        <w:t xml:space="preserve"> and </w:t>
      </w:r>
      <w:r w:rsidRPr="00DF5159">
        <w:rPr>
          <w:i/>
          <w:lang w:val="en-MY"/>
        </w:rPr>
        <w:t>I</w:t>
      </w:r>
      <w:r w:rsidRPr="00DF5159">
        <w:rPr>
          <w:lang w:val="en-MY"/>
        </w:rPr>
        <w:t xml:space="preserve"> are the intensity of incident light in a sample cuvette and the intensity of transmitted light. </w:t>
      </w:r>
      <w:r w:rsidRPr="00DF5159">
        <w:rPr>
          <w:lang w:val="en-US"/>
        </w:rPr>
        <w:t xml:space="preserve">The Beer-Lambert law states that absorbance increases with both concentration, </w:t>
      </w:r>
      <w:r w:rsidRPr="00DF5159">
        <w:rPr>
          <w:i/>
          <w:lang w:val="en-US"/>
        </w:rPr>
        <w:t>C</w:t>
      </w:r>
      <w:r w:rsidRPr="00DF5159">
        <w:rPr>
          <w:lang w:val="en-US"/>
        </w:rPr>
        <w:t xml:space="preserve"> and path length, </w:t>
      </w:r>
      <w:r w:rsidRPr="00DF5159">
        <w:rPr>
          <w:i/>
          <w:lang w:val="en-US"/>
        </w:rPr>
        <w:t>b</w:t>
      </w:r>
      <w:r w:rsidRPr="00DF5159">
        <w:rPr>
          <w:lang w:val="en-US"/>
        </w:rPr>
        <w:t xml:space="preserve">. A calibration curve is used to determine how absorbance varies with concentration. The UV-Vis spectrophotometer measures the strength of light passing through the sample compares it to light intensity through reference specimen using a photodiode for signal processing. </w:t>
      </w:r>
    </w:p>
    <w:p w14:paraId="1FF8E642" w14:textId="0D7ED4D3" w:rsidR="0002431A" w:rsidRPr="00DF5159" w:rsidRDefault="00DF5159" w:rsidP="00DF5159">
      <w:pPr>
        <w:jc w:val="both"/>
        <w:rPr>
          <w:i/>
          <w:lang w:val="en-MY"/>
        </w:rPr>
      </w:pPr>
      <w:r w:rsidRPr="00DF5159">
        <w:rPr>
          <w:i/>
          <w:iCs/>
          <w:lang w:val="en-MY"/>
        </w:rPr>
        <w:t>Near-Infrared (NIR) Spectroscopy (P and K Cont</w:t>
      </w:r>
      <w:r w:rsidRPr="00DF5159">
        <w:rPr>
          <w:i/>
          <w:lang w:val="en-MY"/>
        </w:rPr>
        <w:t>ents Test)</w:t>
      </w:r>
    </w:p>
    <w:p w14:paraId="628A412A" w14:textId="12B4B7BA" w:rsidR="00DF5159" w:rsidRPr="00DF5159" w:rsidRDefault="00DF5159" w:rsidP="00DF5159">
      <w:pPr>
        <w:pStyle w:val="ListParagraph"/>
        <w:ind w:left="0"/>
        <w:jc w:val="both"/>
        <w:rPr>
          <w:lang w:val="en-MY"/>
        </w:rPr>
      </w:pPr>
      <w:r w:rsidRPr="00DF5159">
        <w:rPr>
          <w:lang w:val="en-MY"/>
        </w:rPr>
        <w:t xml:space="preserve">Far-infrared radiating ceramics are made of twenty or more inorganic compounds and trace metals or specific natural ores in different proportions, and then calcined at a high temperature of 1200 </w:t>
      </w:r>
      <w:proofErr w:type="spellStart"/>
      <w:r w:rsidRPr="00DF5159">
        <w:rPr>
          <w:vertAlign w:val="superscript"/>
          <w:lang w:val="en-MY"/>
        </w:rPr>
        <w:t>o</w:t>
      </w:r>
      <w:r w:rsidRPr="00DF5159">
        <w:rPr>
          <w:lang w:val="en-MY"/>
        </w:rPr>
        <w:t>C</w:t>
      </w:r>
      <w:proofErr w:type="spellEnd"/>
      <w:r w:rsidRPr="00DF5159">
        <w:rPr>
          <w:lang w:val="en-MY"/>
        </w:rPr>
        <w:t xml:space="preserve"> to 1600 </w:t>
      </w:r>
      <w:proofErr w:type="spellStart"/>
      <w:r w:rsidRPr="00DF5159">
        <w:rPr>
          <w:vertAlign w:val="superscript"/>
          <w:lang w:val="en-MY"/>
        </w:rPr>
        <w:t>o</w:t>
      </w:r>
      <w:r w:rsidRPr="00DF5159">
        <w:rPr>
          <w:lang w:val="en-MY"/>
        </w:rPr>
        <w:t>C</w:t>
      </w:r>
      <w:proofErr w:type="spellEnd"/>
      <w:r w:rsidRPr="00DF5159">
        <w:rPr>
          <w:lang w:val="en-MY"/>
        </w:rPr>
        <w:t xml:space="preserve">, so that the ceramics can emit far-infrared rays of a specific wavelength. For instance, </w:t>
      </w:r>
      <w:r w:rsidR="004E3D06">
        <w:t>water molecules vibrate near 10 µm, far-infrared radiation in this range enhances molecular motion through resonance absorption</w:t>
      </w:r>
      <w:r w:rsidRPr="00DF5159">
        <w:rPr>
          <w:lang w:val="en-MY"/>
        </w:rPr>
        <w:t xml:space="preserve">. The commercial near-infrared (NIR) </w:t>
      </w:r>
      <w:r w:rsidRPr="00DF5159">
        <w:rPr>
          <w:lang w:bidi="en-US"/>
        </w:rPr>
        <w:t>spectrophotometer</w:t>
      </w:r>
      <w:r w:rsidRPr="00DF5159">
        <w:rPr>
          <w:lang w:val="en-MY"/>
        </w:rPr>
        <w:t xml:space="preserve"> is shown in Fig</w:t>
      </w:r>
      <w:r>
        <w:rPr>
          <w:lang w:val="en-MY"/>
        </w:rPr>
        <w:t>.</w:t>
      </w:r>
      <w:r w:rsidRPr="00DF5159">
        <w:rPr>
          <w:lang w:val="en-MY"/>
        </w:rPr>
        <w:t xml:space="preserve"> 6.</w:t>
      </w:r>
    </w:p>
    <w:p w14:paraId="2AA62694" w14:textId="77777777" w:rsidR="0002431A" w:rsidRPr="00DF5159" w:rsidRDefault="0002431A" w:rsidP="0002431A">
      <w:pPr>
        <w:pStyle w:val="ListParagraph"/>
        <w:ind w:left="0"/>
        <w:rPr>
          <w:b/>
          <w:lang w:val="en-MY"/>
        </w:rPr>
      </w:pPr>
    </w:p>
    <w:p w14:paraId="4322C2DF" w14:textId="08364001" w:rsidR="0002431A" w:rsidRDefault="00DF5159" w:rsidP="00DF5159">
      <w:pPr>
        <w:pStyle w:val="ListParagraph"/>
        <w:ind w:left="0"/>
        <w:jc w:val="center"/>
        <w:rPr>
          <w:b/>
        </w:rPr>
      </w:pPr>
      <w:r w:rsidRPr="00651F47">
        <w:rPr>
          <w:rFonts w:ascii="Arial" w:hAnsi="Arial" w:cs="Arial"/>
          <w:b/>
          <w:bCs/>
          <w:noProof/>
          <w:lang w:val="en-MY" w:eastAsia="zh-CN"/>
        </w:rPr>
        <w:drawing>
          <wp:inline distT="0" distB="0" distL="0" distR="0" wp14:anchorId="24420C47" wp14:editId="2E43D57A">
            <wp:extent cx="1449705" cy="1062681"/>
            <wp:effectExtent l="0" t="0" r="0" b="444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98868" cy="1098719"/>
                    </a:xfrm>
                    <a:prstGeom prst="rect">
                      <a:avLst/>
                    </a:prstGeom>
                    <a:noFill/>
                    <a:ln>
                      <a:noFill/>
                    </a:ln>
                  </pic:spPr>
                </pic:pic>
              </a:graphicData>
            </a:graphic>
          </wp:inline>
        </w:drawing>
      </w:r>
    </w:p>
    <w:p w14:paraId="3576B408" w14:textId="38F18DA5" w:rsidR="00DF5159" w:rsidRDefault="00DF5159" w:rsidP="00DF5159">
      <w:pPr>
        <w:pStyle w:val="ListParagraph"/>
        <w:ind w:left="0"/>
        <w:jc w:val="both"/>
        <w:rPr>
          <w:lang w:bidi="en-US"/>
        </w:rPr>
      </w:pPr>
      <w:r w:rsidRPr="00DF5159">
        <w:rPr>
          <w:b/>
          <w:lang w:bidi="en-US"/>
        </w:rPr>
        <w:t>Fig</w:t>
      </w:r>
      <w:r>
        <w:rPr>
          <w:b/>
          <w:lang w:bidi="en-US"/>
        </w:rPr>
        <w:t>.</w:t>
      </w:r>
      <w:r w:rsidRPr="00DF5159">
        <w:rPr>
          <w:b/>
          <w:lang w:bidi="en-US"/>
        </w:rPr>
        <w:t xml:space="preserve"> 6</w:t>
      </w:r>
      <w:r w:rsidRPr="00DF5159">
        <w:rPr>
          <w:b/>
          <w:lang w:val="en-MY"/>
        </w:rPr>
        <w:t xml:space="preserve">. </w:t>
      </w:r>
      <w:r w:rsidRPr="00DF5159">
        <w:rPr>
          <w:lang w:bidi="en-US"/>
        </w:rPr>
        <w:t>DRAWELL DW-S430</w:t>
      </w:r>
      <w:r w:rsidRPr="00DF5159">
        <w:rPr>
          <w:lang w:val="en-MY"/>
        </w:rPr>
        <w:t xml:space="preserve"> </w:t>
      </w:r>
      <w:r w:rsidRPr="00DF5159">
        <w:rPr>
          <w:lang w:bidi="en-US"/>
        </w:rPr>
        <w:t>Near-infrared (NIR) spectrophotometer.</w:t>
      </w:r>
    </w:p>
    <w:p w14:paraId="0A9D0910" w14:textId="77777777" w:rsidR="00DF5159" w:rsidRPr="00DF5159" w:rsidRDefault="00DF5159" w:rsidP="00DF5159">
      <w:pPr>
        <w:jc w:val="both"/>
        <w:rPr>
          <w:i/>
          <w:lang w:val="en-MY"/>
        </w:rPr>
      </w:pPr>
      <w:r w:rsidRPr="00DF5159">
        <w:rPr>
          <w:i/>
          <w:lang w:val="en-MY"/>
        </w:rPr>
        <w:t>Microwave Plasma Atomic Emission Spectroscopy (P and K Contents Test)</w:t>
      </w:r>
    </w:p>
    <w:p w14:paraId="67418992" w14:textId="18BF42E5" w:rsidR="00B4580E" w:rsidRPr="00B4580E" w:rsidRDefault="00726E3E" w:rsidP="00726E3E">
      <w:pPr>
        <w:pStyle w:val="ListParagraph"/>
        <w:ind w:left="0"/>
        <w:jc w:val="both"/>
        <w:rPr>
          <w:bCs/>
          <w:lang w:val="en-MY"/>
        </w:rPr>
      </w:pPr>
      <w:r w:rsidRPr="00726E3E">
        <w:rPr>
          <w:bCs/>
        </w:rPr>
        <w:lastRenderedPageBreak/>
        <w:t xml:space="preserve">Besides IR, NIR, UV, and Vis spectroscopy, atomic emission (AE) and atomic absorption (AA) spectroscopy are also widely used for N, P, and K detection (Yang </w:t>
      </w:r>
      <w:r w:rsidRPr="006E0527">
        <w:rPr>
          <w:bCs/>
          <w:i/>
        </w:rPr>
        <w:t>et al</w:t>
      </w:r>
      <w:r w:rsidRPr="00726E3E">
        <w:rPr>
          <w:bCs/>
        </w:rPr>
        <w:t>., 2002). In AE spectroscopy, atoms or molecules of N, P, or K are excited</w:t>
      </w:r>
      <w:r w:rsidR="006E0527">
        <w:rPr>
          <w:bCs/>
        </w:rPr>
        <w:t xml:space="preserve">, </w:t>
      </w:r>
      <w:r w:rsidRPr="00726E3E">
        <w:rPr>
          <w:bCs/>
        </w:rPr>
        <w:t>such as by microwave plasma</w:t>
      </w:r>
      <w:r>
        <w:rPr>
          <w:bCs/>
        </w:rPr>
        <w:t xml:space="preserve">, </w:t>
      </w:r>
      <w:r w:rsidRPr="00726E3E">
        <w:rPr>
          <w:bCs/>
        </w:rPr>
        <w:t>and emit light at characteristic wavelengths, with emission intensity indicating their concentration. In contrast, AA spectroscopy measures the absorption of light by N, P, or K ions. Although commercial spectrometers provide straightforward P and K measurements, several sample-preparation steps are still required before fertilizer analysis can be performed.</w:t>
      </w:r>
      <w:r w:rsidR="00B4580E" w:rsidRPr="00B4580E">
        <w:rPr>
          <w:bCs/>
          <w:lang w:val="en-MY"/>
        </w:rPr>
        <w:t xml:space="preserve">In this study, a microwave plasma atomic emission spectrometer (Agilent 4210) is used to measure </w:t>
      </w:r>
      <w:r>
        <w:rPr>
          <w:bCs/>
          <w:lang w:val="en-MY"/>
        </w:rPr>
        <w:t>P</w:t>
      </w:r>
      <w:r w:rsidR="00B4580E" w:rsidRPr="00B4580E">
        <w:rPr>
          <w:bCs/>
          <w:lang w:val="en-MY"/>
        </w:rPr>
        <w:t xml:space="preserve"> and </w:t>
      </w:r>
      <w:r>
        <w:rPr>
          <w:bCs/>
          <w:lang w:val="en-MY"/>
        </w:rPr>
        <w:t>K</w:t>
      </w:r>
      <w:r w:rsidR="00B4580E" w:rsidRPr="00B4580E">
        <w:rPr>
          <w:bCs/>
          <w:lang w:val="en-MY"/>
        </w:rPr>
        <w:t>, as shown in Fig. 7. The technique is based on emission spectra generated when atoms are excited by microwave plasma, with elemental concentration determined from emission intensity. Although the method is straightforward, sample preparation is still required prior to measurement.</w:t>
      </w:r>
    </w:p>
    <w:p w14:paraId="709E1B1D" w14:textId="77777777" w:rsidR="008B5D90" w:rsidRPr="00DF5159" w:rsidRDefault="008B5D90" w:rsidP="00DF5159">
      <w:pPr>
        <w:pStyle w:val="ListParagraph"/>
        <w:ind w:left="0"/>
        <w:jc w:val="both"/>
        <w:rPr>
          <w:bCs/>
          <w:lang w:val="en-MY"/>
        </w:rPr>
      </w:pPr>
    </w:p>
    <w:p w14:paraId="19698DFE" w14:textId="77777777" w:rsidR="00DF5159" w:rsidRPr="006E0527" w:rsidRDefault="00DF5159" w:rsidP="00DF5159">
      <w:pPr>
        <w:pStyle w:val="ListParagraph"/>
        <w:ind w:left="0"/>
        <w:jc w:val="both"/>
        <w:rPr>
          <w:bCs/>
          <w:i/>
          <w:lang w:val="en-MY"/>
        </w:rPr>
      </w:pPr>
      <w:r w:rsidRPr="008B5D90">
        <w:rPr>
          <w:b/>
          <w:bCs/>
          <w:lang w:val="en-MY"/>
        </w:rPr>
        <w:t>Step 1</w:t>
      </w:r>
      <w:r w:rsidRPr="00DF5159">
        <w:rPr>
          <w:bCs/>
          <w:lang w:val="en-MY"/>
        </w:rPr>
        <w:t xml:space="preserve">: </w:t>
      </w:r>
      <w:r w:rsidRPr="006E0527">
        <w:rPr>
          <w:bCs/>
          <w:i/>
          <w:lang w:val="en-MY"/>
        </w:rPr>
        <w:t>Preparation of Standard Test Solutions</w:t>
      </w:r>
    </w:p>
    <w:p w14:paraId="017919FA" w14:textId="181B84DD" w:rsidR="00DF5159" w:rsidRDefault="001645CA" w:rsidP="006E0527">
      <w:pPr>
        <w:pStyle w:val="ListParagraph"/>
        <w:ind w:left="0" w:firstLine="340"/>
        <w:jc w:val="both"/>
        <w:rPr>
          <w:bCs/>
          <w:lang w:val="en-MY"/>
        </w:rPr>
      </w:pPr>
      <w:r w:rsidRPr="001645CA">
        <w:rPr>
          <w:bCs/>
        </w:rPr>
        <w:t xml:space="preserve">Precisely 4.56 g of </w:t>
      </w:r>
      <w:proofErr w:type="spellStart"/>
      <w:r w:rsidRPr="001645CA">
        <w:rPr>
          <w:bCs/>
        </w:rPr>
        <w:t>Na₂H₂PO</w:t>
      </w:r>
      <w:proofErr w:type="spellEnd"/>
      <w:r w:rsidRPr="001645CA">
        <w:rPr>
          <w:bCs/>
        </w:rPr>
        <w:t xml:space="preserve">₄ and 1.91 g of </w:t>
      </w:r>
      <w:proofErr w:type="spellStart"/>
      <w:r w:rsidRPr="001645CA">
        <w:rPr>
          <w:bCs/>
        </w:rPr>
        <w:t>KCl</w:t>
      </w:r>
      <w:proofErr w:type="spellEnd"/>
      <w:r w:rsidRPr="001645CA">
        <w:rPr>
          <w:bCs/>
        </w:rPr>
        <w:t xml:space="preserve"> </w:t>
      </w:r>
      <w:r>
        <w:rPr>
          <w:bCs/>
        </w:rPr>
        <w:t>were</w:t>
      </w:r>
      <w:r w:rsidRPr="001645CA">
        <w:rPr>
          <w:bCs/>
        </w:rPr>
        <w:t xml:space="preserve"> weighed separately to prepare two stock solutions, each </w:t>
      </w:r>
      <w:r>
        <w:rPr>
          <w:bCs/>
        </w:rPr>
        <w:t>with a concentration of 1000 mg</w:t>
      </w:r>
      <w:r w:rsidRPr="001645CA">
        <w:rPr>
          <w:bCs/>
        </w:rPr>
        <w:t>L⁻¹, in 1000 mL volumetric flasks. The salts were dissolved in deionized water and diluted to the 1000 mL mark. These stock solu</w:t>
      </w:r>
      <w:r>
        <w:rPr>
          <w:bCs/>
        </w:rPr>
        <w:t xml:space="preserve">tions were then further diluted, </w:t>
      </w:r>
      <w:r w:rsidRPr="001645CA">
        <w:rPr>
          <w:bCs/>
        </w:rPr>
        <w:t>200-fold for phospho</w:t>
      </w:r>
      <w:r>
        <w:rPr>
          <w:bCs/>
        </w:rPr>
        <w:t xml:space="preserve">rus and 1000-fold for potassium, </w:t>
      </w:r>
      <w:r w:rsidRPr="001645CA">
        <w:rPr>
          <w:bCs/>
        </w:rPr>
        <w:t>to o</w:t>
      </w:r>
      <w:r>
        <w:rPr>
          <w:bCs/>
        </w:rPr>
        <w:t>btain working solutions of 5 mgL⁻¹ (P) and 1 mg</w:t>
      </w:r>
      <w:r w:rsidRPr="001645CA">
        <w:rPr>
          <w:bCs/>
        </w:rPr>
        <w:t xml:space="preserve">L⁻¹ </w:t>
      </w:r>
      <w:r w:rsidRPr="001645CA">
        <w:rPr>
          <w:bCs/>
        </w:rPr>
        <w:lastRenderedPageBreak/>
        <w:t>(K), respectively.</w:t>
      </w:r>
      <w:r w:rsidR="00DF5159" w:rsidRPr="00DF5159">
        <w:rPr>
          <w:bCs/>
          <w:lang w:val="en-MY"/>
        </w:rPr>
        <w:t xml:space="preserve"> </w:t>
      </w:r>
      <w:r w:rsidRPr="001645CA">
        <w:rPr>
          <w:bCs/>
        </w:rPr>
        <w:t>From the freshly prepared stock solutions, a series of</w:t>
      </w:r>
      <w:r>
        <w:rPr>
          <w:bCs/>
        </w:rPr>
        <w:t xml:space="preserve"> 100 mL standard solutions were </w:t>
      </w:r>
      <w:r w:rsidRPr="001645CA">
        <w:rPr>
          <w:bCs/>
        </w:rPr>
        <w:t>prepared with concentrations of</w:t>
      </w:r>
      <w:r>
        <w:rPr>
          <w:bCs/>
        </w:rPr>
        <w:t xml:space="preserve"> 50, 100, 200, 400, and 1000 µg</w:t>
      </w:r>
      <w:r w:rsidRPr="001645CA">
        <w:rPr>
          <w:bCs/>
        </w:rPr>
        <w:t>L⁻¹ for P, a</w:t>
      </w:r>
      <w:r>
        <w:rPr>
          <w:bCs/>
        </w:rPr>
        <w:t>nd 10, 50, 100, 200, and 500 µg</w:t>
      </w:r>
      <w:r w:rsidRPr="001645CA">
        <w:rPr>
          <w:bCs/>
        </w:rPr>
        <w:t>L⁻¹ for K. These standards were used to generate calibration curves relating signal intensity to the concentrations of P and K, as summarized in Table 2</w:t>
      </w:r>
      <w:r w:rsidR="00DF5159" w:rsidRPr="00DF5159">
        <w:rPr>
          <w:bCs/>
          <w:lang w:val="en-MY"/>
        </w:rPr>
        <w:t xml:space="preserve">. The limit of detection (LOD) and limit of quantitation (LOQ) are determined according to the formulae of 3.3 s/S and 10 s/S, respectively (Lee </w:t>
      </w:r>
      <w:r w:rsidR="00DF5159" w:rsidRPr="00DF5159">
        <w:rPr>
          <w:bCs/>
          <w:i/>
          <w:lang w:val="en-MY"/>
        </w:rPr>
        <w:t>et al</w:t>
      </w:r>
      <w:r w:rsidR="00DF5159" w:rsidRPr="00DF5159">
        <w:rPr>
          <w:bCs/>
          <w:lang w:val="en-MY"/>
        </w:rPr>
        <w:t>., 2015).</w:t>
      </w:r>
    </w:p>
    <w:p w14:paraId="3CA995AF" w14:textId="77777777" w:rsidR="006E0527" w:rsidRDefault="006E0527" w:rsidP="008B5D90">
      <w:pPr>
        <w:pStyle w:val="ListParagraph"/>
        <w:ind w:left="0" w:firstLine="340"/>
        <w:jc w:val="both"/>
        <w:rPr>
          <w:bCs/>
          <w:lang w:val="en-MY"/>
        </w:rPr>
      </w:pPr>
    </w:p>
    <w:p w14:paraId="4CCF3622" w14:textId="77777777" w:rsidR="004E3D06" w:rsidRPr="004E3D06" w:rsidRDefault="004E3D06" w:rsidP="004E3D06">
      <w:pPr>
        <w:pStyle w:val="ListParagraph"/>
        <w:ind w:left="0"/>
        <w:rPr>
          <w:b/>
          <w:lang w:val="en-MY"/>
        </w:rPr>
      </w:pPr>
      <w:r w:rsidRPr="004E3D06">
        <w:rPr>
          <w:b/>
          <w:bCs/>
          <w:lang w:val="en-MY"/>
        </w:rPr>
        <w:t xml:space="preserve">Step 2: </w:t>
      </w:r>
      <w:r w:rsidRPr="006E0527">
        <w:rPr>
          <w:i/>
          <w:lang w:val="en-MY"/>
        </w:rPr>
        <w:t>Preparation of Fertilizer Samples</w:t>
      </w:r>
    </w:p>
    <w:p w14:paraId="7C3B8970" w14:textId="5A99D2A8" w:rsidR="00DF5159" w:rsidRDefault="001645CA" w:rsidP="006E0527">
      <w:pPr>
        <w:pStyle w:val="ListParagraph"/>
        <w:ind w:left="0" w:firstLine="340"/>
        <w:jc w:val="both"/>
        <w:rPr>
          <w:lang w:val="en-MY"/>
        </w:rPr>
      </w:pPr>
      <w:r w:rsidRPr="001645CA">
        <w:t xml:space="preserve">The fertilizer digestion procedure was adapted from Yang </w:t>
      </w:r>
      <w:r w:rsidRPr="001645CA">
        <w:rPr>
          <w:i/>
        </w:rPr>
        <w:t>et al</w:t>
      </w:r>
      <w:r w:rsidRPr="001645CA">
        <w:t xml:space="preserve">. (2002), and each sample was processed in triplicate. In brief, 0.5 g of fertilizer was digested with 9 mL of HNO₃ and 3 mL of </w:t>
      </w:r>
      <w:proofErr w:type="spellStart"/>
      <w:r w:rsidRPr="001645CA">
        <w:t>HCl</w:t>
      </w:r>
      <w:proofErr w:type="spellEnd"/>
      <w:r w:rsidRPr="001645CA">
        <w:t xml:space="preserve"> in a beaker at 80 °C for 1 h until a clear solution was obtained. The digest was then cooled to room temperature, filtered through a syringe filter to remove any remaining solids, and subsequently diluted tenfold with deionized water prior to MP-AES analysis.</w:t>
      </w:r>
    </w:p>
    <w:p w14:paraId="397015F8" w14:textId="77777777" w:rsidR="00B4580E" w:rsidRDefault="00B4580E" w:rsidP="004E3D06">
      <w:pPr>
        <w:pStyle w:val="ListParagraph"/>
        <w:ind w:left="0"/>
        <w:jc w:val="both"/>
        <w:rPr>
          <w:lang w:val="en-MY"/>
        </w:rPr>
      </w:pPr>
    </w:p>
    <w:p w14:paraId="142477F9" w14:textId="77777777" w:rsidR="00B4580E" w:rsidRPr="00B4580E" w:rsidRDefault="00B4580E" w:rsidP="00B4580E">
      <w:pPr>
        <w:pStyle w:val="ListParagraph"/>
        <w:ind w:left="0"/>
        <w:jc w:val="both"/>
        <w:rPr>
          <w:lang w:val="en-MY"/>
        </w:rPr>
      </w:pPr>
      <w:r w:rsidRPr="00B4580E">
        <w:rPr>
          <w:b/>
          <w:bCs/>
          <w:lang w:val="en-MY"/>
        </w:rPr>
        <w:t>Step 3</w:t>
      </w:r>
      <w:r w:rsidRPr="00B4580E">
        <w:rPr>
          <w:bCs/>
          <w:lang w:val="en-MY"/>
        </w:rPr>
        <w:t xml:space="preserve">: </w:t>
      </w:r>
      <w:r w:rsidRPr="006E0527">
        <w:rPr>
          <w:i/>
          <w:lang w:val="en-MY"/>
        </w:rPr>
        <w:t>P and K Measurements Using Microwave Plasma Atomic Emission Spectrometer</w:t>
      </w:r>
    </w:p>
    <w:p w14:paraId="6D0836FA" w14:textId="6BA63D78" w:rsidR="00B4580E" w:rsidRPr="00B4580E" w:rsidRDefault="001645CA" w:rsidP="001645CA">
      <w:pPr>
        <w:pStyle w:val="ListParagraph"/>
        <w:ind w:left="0" w:firstLine="340"/>
        <w:jc w:val="both"/>
        <w:rPr>
          <w:b/>
        </w:rPr>
      </w:pPr>
      <w:r w:rsidRPr="001645CA">
        <w:t xml:space="preserve">The quantification of P and K in the fertilizer samples was performed using an Agilent 4210 MP-AES microwave plasma atomic emission spectrometer, as shown in Fig. 7. The instrument was equipped with a liquid nitrogen Dewar to supply nitrogen gas for sustaining the microwave-induced plasma. The sample introduction system consisted of an SPS4 </w:t>
      </w:r>
      <w:proofErr w:type="spellStart"/>
      <w:r w:rsidRPr="001645CA">
        <w:t>autosampler</w:t>
      </w:r>
      <w:proofErr w:type="spellEnd"/>
      <w:r w:rsidRPr="001645CA">
        <w:t>, solvent-</w:t>
      </w:r>
      <w:r w:rsidRPr="001645CA">
        <w:lastRenderedPageBreak/>
        <w:t>resistant tubing, a double-pass cyclonic spray chamber, and an inert Flow Blurring nebulizer (</w:t>
      </w:r>
      <w:proofErr w:type="spellStart"/>
      <w:r w:rsidRPr="001645CA">
        <w:t>OneNeb</w:t>
      </w:r>
      <w:proofErr w:type="spellEnd"/>
      <w:r w:rsidRPr="001645CA">
        <w:t>). Instrument operation and data acquisition were controlled using the MP Expert software.</w:t>
      </w:r>
    </w:p>
    <w:p w14:paraId="6F3215C5" w14:textId="77777777" w:rsidR="00B4580E" w:rsidRPr="00B4580E" w:rsidRDefault="00B4580E" w:rsidP="00B4580E">
      <w:pPr>
        <w:pStyle w:val="ListParagraph"/>
        <w:ind w:left="0"/>
        <w:jc w:val="center"/>
        <w:rPr>
          <w:b/>
        </w:rPr>
      </w:pPr>
      <w:r w:rsidRPr="00B4580E">
        <w:rPr>
          <w:noProof/>
          <w:lang w:val="en-MY" w:eastAsia="zh-CN"/>
        </w:rPr>
        <w:drawing>
          <wp:inline distT="0" distB="0" distL="0" distR="0" wp14:anchorId="39E97F70" wp14:editId="7462716B">
            <wp:extent cx="2020523" cy="1042910"/>
            <wp:effectExtent l="0" t="0" r="0" b="5080"/>
            <wp:docPr id="10" name="Picture 10" descr="Image result for Agilent 4210 MP-AES microwave plasma atomic emission spectro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gilent 4210 MP-AES microwave plasma atomic emission spectrometer"/>
                    <pic:cNvPicPr>
                      <a:picLocks noChangeAspect="1" noChangeArrowheads="1"/>
                    </pic:cNvPicPr>
                  </pic:nvPicPr>
                  <pic:blipFill>
                    <a:blip r:embed="rId36" cstate="print">
                      <a:extLst>
                        <a:ext uri="{28A0092B-C50C-407E-A947-70E740481C1C}">
                          <a14:useLocalDpi xmlns:a14="http://schemas.microsoft.com/office/drawing/2010/main" val="0"/>
                        </a:ext>
                      </a:extLst>
                    </a:blip>
                    <a:srcRect l="10699" t="31499" r="17906" b="13770"/>
                    <a:stretch>
                      <a:fillRect/>
                    </a:stretch>
                  </pic:blipFill>
                  <pic:spPr bwMode="auto">
                    <a:xfrm>
                      <a:off x="0" y="0"/>
                      <a:ext cx="2093284" cy="1080466"/>
                    </a:xfrm>
                    <a:prstGeom prst="rect">
                      <a:avLst/>
                    </a:prstGeom>
                    <a:noFill/>
                    <a:ln>
                      <a:noFill/>
                    </a:ln>
                  </pic:spPr>
                </pic:pic>
              </a:graphicData>
            </a:graphic>
          </wp:inline>
        </w:drawing>
      </w:r>
    </w:p>
    <w:p w14:paraId="6F7A17A1" w14:textId="77777777" w:rsidR="00B4580E" w:rsidRPr="00B4580E" w:rsidRDefault="00B4580E" w:rsidP="00B4580E">
      <w:pPr>
        <w:pStyle w:val="ListParagraph"/>
        <w:ind w:left="0"/>
        <w:jc w:val="both"/>
      </w:pPr>
      <w:r w:rsidRPr="00B4580E">
        <w:rPr>
          <w:b/>
        </w:rPr>
        <w:t>Fig. 7</w:t>
      </w:r>
      <w:r w:rsidRPr="00B4580E">
        <w:t>. Agilent 4210 MP-AES microwave plasma atomic emission spectrometer.</w:t>
      </w:r>
    </w:p>
    <w:p w14:paraId="554C79F1" w14:textId="77777777" w:rsidR="006E0527" w:rsidRDefault="006E0527" w:rsidP="00E566E8">
      <w:pPr>
        <w:pStyle w:val="ListParagraph"/>
        <w:ind w:left="0"/>
        <w:jc w:val="both"/>
        <w:rPr>
          <w:b/>
          <w:lang w:val="en-MY"/>
        </w:rPr>
      </w:pPr>
    </w:p>
    <w:p w14:paraId="6A2590B8" w14:textId="649222C3" w:rsidR="00E566E8" w:rsidRPr="00E566E8" w:rsidRDefault="00E566E8" w:rsidP="00E566E8">
      <w:pPr>
        <w:pStyle w:val="ListParagraph"/>
        <w:ind w:left="0"/>
        <w:jc w:val="both"/>
        <w:rPr>
          <w:lang w:val="en-MY"/>
        </w:rPr>
      </w:pPr>
      <w:r w:rsidRPr="00E566E8">
        <w:rPr>
          <w:b/>
          <w:lang w:val="en-MY"/>
        </w:rPr>
        <w:t>Table 2.</w:t>
      </w:r>
      <w:r w:rsidRPr="00E566E8">
        <w:rPr>
          <w:lang w:val="en-MY"/>
        </w:rPr>
        <w:t xml:space="preserve"> Analytical characteristics of the MP-AES method.</w:t>
      </w:r>
    </w:p>
    <w:tbl>
      <w:tblPr>
        <w:tblW w:w="3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708"/>
        <w:gridCol w:w="993"/>
        <w:gridCol w:w="567"/>
        <w:gridCol w:w="567"/>
        <w:gridCol w:w="567"/>
      </w:tblGrid>
      <w:tr w:rsidR="0026082D" w:rsidRPr="0026082D" w14:paraId="7BFF0889" w14:textId="77777777" w:rsidTr="0026082D">
        <w:trPr>
          <w:trHeight w:hRule="exact" w:val="804"/>
        </w:trPr>
        <w:tc>
          <w:tcPr>
            <w:tcW w:w="426" w:type="dxa"/>
            <w:tcBorders>
              <w:top w:val="double" w:sz="4" w:space="0" w:color="auto"/>
              <w:left w:val="nil"/>
            </w:tcBorders>
            <w:shd w:val="clear" w:color="auto" w:fill="EDEDED"/>
          </w:tcPr>
          <w:p w14:paraId="690AF72E" w14:textId="77777777" w:rsidR="0026082D" w:rsidRPr="0026082D" w:rsidRDefault="0026082D" w:rsidP="0026082D">
            <w:pPr>
              <w:spacing w:after="0" w:line="240" w:lineRule="auto"/>
              <w:jc w:val="center"/>
              <w:rPr>
                <w:rFonts w:ascii="Times New Roman" w:eastAsia="Times New Roman" w:hAnsi="Times New Roman" w:cs="Times New Roman"/>
                <w:bCs/>
                <w:kern w:val="2"/>
                <w:sz w:val="15"/>
                <w:szCs w:val="15"/>
                <w:lang w:val="en-MY" w:eastAsia="en-MY"/>
                <w14:ligatures w14:val="standardContextual"/>
              </w:rPr>
            </w:pPr>
          </w:p>
          <w:p w14:paraId="64B9834A" w14:textId="77777777" w:rsidR="0026082D" w:rsidRPr="0026082D" w:rsidRDefault="0026082D" w:rsidP="0026082D">
            <w:pPr>
              <w:spacing w:after="0" w:line="240" w:lineRule="auto"/>
              <w:jc w:val="center"/>
              <w:rPr>
                <w:rFonts w:ascii="Times New Roman" w:eastAsia="Times New Roman" w:hAnsi="Times New Roman" w:cs="Times New Roman"/>
                <w:bCs/>
                <w:kern w:val="2"/>
                <w:sz w:val="15"/>
                <w:szCs w:val="15"/>
                <w:lang w:val="en-MY" w:eastAsia="en-MY"/>
                <w14:ligatures w14:val="standardContextual"/>
              </w:rPr>
            </w:pPr>
            <w:r w:rsidRPr="0026082D">
              <w:rPr>
                <w:rFonts w:ascii="Times New Roman" w:eastAsia="Times New Roman" w:hAnsi="Times New Roman" w:cs="Times New Roman"/>
                <w:bCs/>
                <w:kern w:val="2"/>
                <w:sz w:val="15"/>
                <w:szCs w:val="15"/>
                <w:lang w:val="en-MY" w:eastAsia="en-MY"/>
                <w14:ligatures w14:val="standardContextual"/>
              </w:rPr>
              <w:t>Element</w:t>
            </w:r>
          </w:p>
        </w:tc>
        <w:tc>
          <w:tcPr>
            <w:tcW w:w="708" w:type="dxa"/>
            <w:tcBorders>
              <w:top w:val="double" w:sz="4" w:space="0" w:color="auto"/>
            </w:tcBorders>
            <w:shd w:val="clear" w:color="auto" w:fill="EDEDED"/>
          </w:tcPr>
          <w:p w14:paraId="3BEE9715" w14:textId="77777777" w:rsidR="0026082D" w:rsidRPr="0026082D" w:rsidRDefault="0026082D" w:rsidP="0026082D">
            <w:pPr>
              <w:spacing w:after="0" w:line="240" w:lineRule="auto"/>
              <w:jc w:val="center"/>
              <w:rPr>
                <w:rFonts w:ascii="Times New Roman" w:eastAsia="Times New Roman" w:hAnsi="Times New Roman" w:cs="Times New Roman"/>
                <w:bCs/>
                <w:kern w:val="2"/>
                <w:sz w:val="15"/>
                <w:szCs w:val="15"/>
                <w:lang w:val="en-MY" w:eastAsia="en-MY"/>
                <w14:ligatures w14:val="standardContextual"/>
              </w:rPr>
            </w:pPr>
            <w:r w:rsidRPr="0026082D">
              <w:rPr>
                <w:rFonts w:ascii="Times New Roman" w:eastAsia="Times New Roman" w:hAnsi="Times New Roman" w:cs="Times New Roman"/>
                <w:bCs/>
                <w:kern w:val="2"/>
                <w:sz w:val="15"/>
                <w:szCs w:val="15"/>
                <w:lang w:val="en-MY" w:eastAsia="en-MY"/>
                <w14:ligatures w14:val="standardContextual"/>
              </w:rPr>
              <w:t xml:space="preserve">Concentration range, </w:t>
            </w:r>
            <w:r w:rsidRPr="0026082D">
              <w:rPr>
                <w:rFonts w:ascii="Times New Roman" w:eastAsia="Times New Roman" w:hAnsi="Times New Roman" w:cs="Times New Roman"/>
                <w:bCs/>
                <w:i/>
                <w:kern w:val="2"/>
                <w:sz w:val="15"/>
                <w:szCs w:val="15"/>
                <w:lang w:val="en-MY" w:eastAsia="en-MY"/>
                <w14:ligatures w14:val="standardContextual"/>
              </w:rPr>
              <w:t>x</w:t>
            </w:r>
            <w:r w:rsidRPr="0026082D">
              <w:rPr>
                <w:rFonts w:ascii="Times New Roman" w:eastAsia="Times New Roman" w:hAnsi="Times New Roman" w:cs="Times New Roman"/>
                <w:bCs/>
                <w:kern w:val="2"/>
                <w:sz w:val="15"/>
                <w:szCs w:val="15"/>
                <w:lang w:val="en-MY" w:eastAsia="en-MY"/>
                <w14:ligatures w14:val="standardContextual"/>
              </w:rPr>
              <w:t xml:space="preserve"> (µg/L)</w:t>
            </w:r>
          </w:p>
        </w:tc>
        <w:tc>
          <w:tcPr>
            <w:tcW w:w="993" w:type="dxa"/>
            <w:tcBorders>
              <w:top w:val="double" w:sz="4" w:space="0" w:color="auto"/>
            </w:tcBorders>
            <w:shd w:val="clear" w:color="auto" w:fill="EDEDED"/>
          </w:tcPr>
          <w:p w14:paraId="4B26DB5E" w14:textId="77777777" w:rsidR="0026082D" w:rsidRPr="0026082D" w:rsidRDefault="0026082D" w:rsidP="0026082D">
            <w:pPr>
              <w:spacing w:after="0" w:line="240" w:lineRule="auto"/>
              <w:jc w:val="center"/>
              <w:rPr>
                <w:rFonts w:ascii="Times New Roman" w:eastAsia="Times New Roman" w:hAnsi="Times New Roman" w:cs="Times New Roman"/>
                <w:bCs/>
                <w:kern w:val="2"/>
                <w:sz w:val="15"/>
                <w:szCs w:val="15"/>
                <w:lang w:val="en-MY" w:eastAsia="en-MY"/>
                <w14:ligatures w14:val="standardContextual"/>
              </w:rPr>
            </w:pPr>
            <w:r w:rsidRPr="0026082D">
              <w:rPr>
                <w:rFonts w:ascii="Times New Roman" w:eastAsia="Times New Roman" w:hAnsi="Times New Roman" w:cs="Times New Roman"/>
                <w:bCs/>
                <w:kern w:val="2"/>
                <w:sz w:val="15"/>
                <w:szCs w:val="15"/>
                <w:lang w:val="en-MY" w:eastAsia="en-MY"/>
                <w14:ligatures w14:val="standardContextual"/>
              </w:rPr>
              <w:t>Regression equation</w:t>
            </w:r>
          </w:p>
        </w:tc>
        <w:tc>
          <w:tcPr>
            <w:tcW w:w="567" w:type="dxa"/>
            <w:tcBorders>
              <w:top w:val="double" w:sz="4" w:space="0" w:color="auto"/>
            </w:tcBorders>
            <w:shd w:val="clear" w:color="auto" w:fill="EDEDED"/>
          </w:tcPr>
          <w:p w14:paraId="2CBA7DB7" w14:textId="77777777" w:rsidR="0026082D" w:rsidRPr="0026082D" w:rsidRDefault="0026082D" w:rsidP="0026082D">
            <w:pPr>
              <w:spacing w:after="0" w:line="240" w:lineRule="auto"/>
              <w:jc w:val="center"/>
              <w:rPr>
                <w:rFonts w:ascii="Times New Roman" w:eastAsia="Times New Roman" w:hAnsi="Times New Roman" w:cs="Times New Roman"/>
                <w:bCs/>
                <w:kern w:val="2"/>
                <w:sz w:val="15"/>
                <w:szCs w:val="15"/>
                <w:lang w:val="en-MY" w:eastAsia="en-MY"/>
                <w14:ligatures w14:val="standardContextual"/>
              </w:rPr>
            </w:pPr>
          </w:p>
          <w:p w14:paraId="0975A3C9" w14:textId="77777777" w:rsidR="0026082D" w:rsidRPr="0026082D" w:rsidRDefault="0026082D" w:rsidP="0026082D">
            <w:pPr>
              <w:spacing w:after="0" w:line="240" w:lineRule="auto"/>
              <w:jc w:val="center"/>
              <w:rPr>
                <w:rFonts w:ascii="Times New Roman" w:eastAsia="Times New Roman" w:hAnsi="Times New Roman" w:cs="Times New Roman"/>
                <w:bCs/>
                <w:kern w:val="2"/>
                <w:sz w:val="15"/>
                <w:szCs w:val="15"/>
                <w:lang w:val="en-MY" w:eastAsia="en-MY"/>
                <w14:ligatures w14:val="standardContextual"/>
              </w:rPr>
            </w:pPr>
            <w:r w:rsidRPr="0026082D">
              <w:rPr>
                <w:rFonts w:ascii="Times New Roman" w:eastAsia="Times New Roman" w:hAnsi="Times New Roman" w:cs="Times New Roman"/>
                <w:bCs/>
                <w:i/>
                <w:kern w:val="2"/>
                <w:sz w:val="15"/>
                <w:szCs w:val="15"/>
                <w:lang w:val="en-MY" w:eastAsia="en-MY"/>
                <w14:ligatures w14:val="standardContextual"/>
              </w:rPr>
              <w:t>r</w:t>
            </w:r>
            <w:r w:rsidRPr="0026082D">
              <w:rPr>
                <w:rFonts w:ascii="Times New Roman" w:eastAsia="Times New Roman" w:hAnsi="Times New Roman" w:cs="Times New Roman"/>
                <w:bCs/>
                <w:kern w:val="2"/>
                <w:sz w:val="15"/>
                <w:szCs w:val="15"/>
                <w:vertAlign w:val="superscript"/>
                <w:lang w:val="en-MY" w:eastAsia="en-MY"/>
                <w14:ligatures w14:val="standardContextual"/>
              </w:rPr>
              <w:t>2</w:t>
            </w:r>
          </w:p>
        </w:tc>
        <w:tc>
          <w:tcPr>
            <w:tcW w:w="567" w:type="dxa"/>
            <w:tcBorders>
              <w:top w:val="double" w:sz="4" w:space="0" w:color="auto"/>
            </w:tcBorders>
            <w:shd w:val="clear" w:color="auto" w:fill="EDEDED"/>
          </w:tcPr>
          <w:p w14:paraId="01190262" w14:textId="77777777" w:rsidR="0026082D" w:rsidRPr="0026082D" w:rsidRDefault="0026082D" w:rsidP="0026082D">
            <w:pPr>
              <w:spacing w:after="0" w:line="240" w:lineRule="auto"/>
              <w:jc w:val="center"/>
              <w:rPr>
                <w:rFonts w:ascii="Times New Roman" w:eastAsia="Times New Roman" w:hAnsi="Times New Roman" w:cs="Times New Roman"/>
                <w:bCs/>
                <w:kern w:val="2"/>
                <w:sz w:val="15"/>
                <w:szCs w:val="15"/>
                <w:lang w:val="en-MY" w:eastAsia="en-MY"/>
                <w14:ligatures w14:val="standardContextual"/>
              </w:rPr>
            </w:pPr>
            <w:r w:rsidRPr="0026082D">
              <w:rPr>
                <w:rFonts w:ascii="Times New Roman" w:eastAsia="Times New Roman" w:hAnsi="Times New Roman" w:cs="Times New Roman"/>
                <w:bCs/>
                <w:kern w:val="2"/>
                <w:sz w:val="15"/>
                <w:szCs w:val="15"/>
                <w:lang w:val="en-MY" w:eastAsia="en-MY"/>
                <w14:ligatures w14:val="standardContextual"/>
              </w:rPr>
              <w:t>LOD</w:t>
            </w:r>
          </w:p>
          <w:p w14:paraId="377D0B18" w14:textId="77777777" w:rsidR="0026082D" w:rsidRPr="0026082D" w:rsidRDefault="0026082D" w:rsidP="0026082D">
            <w:pPr>
              <w:spacing w:after="0" w:line="240" w:lineRule="auto"/>
              <w:jc w:val="center"/>
              <w:rPr>
                <w:rFonts w:ascii="Times New Roman" w:eastAsia="Times New Roman" w:hAnsi="Times New Roman" w:cs="Times New Roman"/>
                <w:bCs/>
                <w:kern w:val="2"/>
                <w:sz w:val="13"/>
                <w:szCs w:val="13"/>
                <w:lang w:val="en-MY" w:eastAsia="en-MY"/>
                <w14:ligatures w14:val="standardContextual"/>
              </w:rPr>
            </w:pPr>
            <w:r w:rsidRPr="0026082D">
              <w:rPr>
                <w:rFonts w:ascii="Times New Roman" w:eastAsia="Times New Roman" w:hAnsi="Times New Roman" w:cs="Times New Roman"/>
                <w:bCs/>
                <w:kern w:val="2"/>
                <w:sz w:val="13"/>
                <w:szCs w:val="13"/>
                <w:lang w:val="en-MY" w:eastAsia="en-MY"/>
                <w14:ligatures w14:val="standardContextual"/>
              </w:rPr>
              <w:t>(µg/L)</w:t>
            </w:r>
          </w:p>
        </w:tc>
        <w:tc>
          <w:tcPr>
            <w:tcW w:w="567" w:type="dxa"/>
            <w:tcBorders>
              <w:top w:val="double" w:sz="4" w:space="0" w:color="auto"/>
              <w:right w:val="nil"/>
            </w:tcBorders>
            <w:shd w:val="clear" w:color="auto" w:fill="EDEDED"/>
          </w:tcPr>
          <w:p w14:paraId="531F78FA" w14:textId="77777777" w:rsidR="0026082D" w:rsidRPr="0026082D" w:rsidRDefault="0026082D" w:rsidP="0026082D">
            <w:pPr>
              <w:spacing w:after="0" w:line="240" w:lineRule="auto"/>
              <w:jc w:val="center"/>
              <w:rPr>
                <w:rFonts w:ascii="Times New Roman" w:eastAsia="Times New Roman" w:hAnsi="Times New Roman" w:cs="Times New Roman"/>
                <w:bCs/>
                <w:kern w:val="2"/>
                <w:sz w:val="15"/>
                <w:szCs w:val="15"/>
                <w:lang w:val="en-MY" w:eastAsia="en-MY"/>
                <w14:ligatures w14:val="standardContextual"/>
              </w:rPr>
            </w:pPr>
            <w:r w:rsidRPr="0026082D">
              <w:rPr>
                <w:rFonts w:ascii="Times New Roman" w:eastAsia="Times New Roman" w:hAnsi="Times New Roman" w:cs="Times New Roman"/>
                <w:bCs/>
                <w:kern w:val="2"/>
                <w:sz w:val="15"/>
                <w:szCs w:val="15"/>
                <w:lang w:val="en-MY" w:eastAsia="en-MY"/>
                <w14:ligatures w14:val="standardContextual"/>
              </w:rPr>
              <w:t>LOQ</w:t>
            </w:r>
          </w:p>
          <w:p w14:paraId="7970EB47" w14:textId="77777777" w:rsidR="0026082D" w:rsidRPr="0026082D" w:rsidRDefault="0026082D" w:rsidP="0026082D">
            <w:pPr>
              <w:spacing w:after="0" w:line="240" w:lineRule="auto"/>
              <w:jc w:val="center"/>
              <w:rPr>
                <w:rFonts w:ascii="Times New Roman" w:eastAsia="Times New Roman" w:hAnsi="Times New Roman" w:cs="Times New Roman"/>
                <w:bCs/>
                <w:kern w:val="2"/>
                <w:sz w:val="13"/>
                <w:szCs w:val="13"/>
                <w:lang w:val="en-MY" w:eastAsia="en-MY"/>
                <w14:ligatures w14:val="standardContextual"/>
              </w:rPr>
            </w:pPr>
            <w:r w:rsidRPr="0026082D">
              <w:rPr>
                <w:rFonts w:ascii="Times New Roman" w:eastAsia="Times New Roman" w:hAnsi="Times New Roman" w:cs="Times New Roman"/>
                <w:bCs/>
                <w:kern w:val="2"/>
                <w:sz w:val="13"/>
                <w:szCs w:val="13"/>
                <w:lang w:val="en-MY" w:eastAsia="en-MY"/>
                <w14:ligatures w14:val="standardContextual"/>
              </w:rPr>
              <w:t>(µg/L)</w:t>
            </w:r>
          </w:p>
        </w:tc>
      </w:tr>
      <w:tr w:rsidR="0026082D" w:rsidRPr="0026082D" w14:paraId="437AEF32" w14:textId="77777777" w:rsidTr="0026082D">
        <w:trPr>
          <w:trHeight w:hRule="exact" w:val="643"/>
        </w:trPr>
        <w:tc>
          <w:tcPr>
            <w:tcW w:w="426" w:type="dxa"/>
            <w:tcBorders>
              <w:left w:val="nil"/>
              <w:bottom w:val="nil"/>
            </w:tcBorders>
          </w:tcPr>
          <w:p w14:paraId="01F778D1" w14:textId="77777777" w:rsidR="0026082D" w:rsidRPr="0026082D" w:rsidRDefault="0026082D" w:rsidP="0026082D">
            <w:pPr>
              <w:spacing w:before="120" w:after="0" w:line="240" w:lineRule="auto"/>
              <w:jc w:val="center"/>
              <w:rPr>
                <w:rFonts w:ascii="Times New Roman" w:eastAsia="Times New Roman" w:hAnsi="Times New Roman" w:cs="Times New Roman"/>
                <w:bCs/>
                <w:kern w:val="2"/>
                <w:sz w:val="15"/>
                <w:szCs w:val="15"/>
                <w:lang w:val="en-MY" w:eastAsia="en-MY"/>
                <w14:ligatures w14:val="standardContextual"/>
              </w:rPr>
            </w:pPr>
            <w:r w:rsidRPr="0026082D">
              <w:rPr>
                <w:rFonts w:ascii="Times New Roman" w:eastAsia="Times New Roman" w:hAnsi="Times New Roman" w:cs="Times New Roman"/>
                <w:bCs/>
                <w:kern w:val="2"/>
                <w:sz w:val="15"/>
                <w:szCs w:val="15"/>
                <w:lang w:val="en-MY" w:eastAsia="en-MY"/>
                <w14:ligatures w14:val="standardContextual"/>
              </w:rPr>
              <w:t>P</w:t>
            </w:r>
          </w:p>
        </w:tc>
        <w:tc>
          <w:tcPr>
            <w:tcW w:w="708" w:type="dxa"/>
            <w:tcBorders>
              <w:bottom w:val="nil"/>
            </w:tcBorders>
          </w:tcPr>
          <w:p w14:paraId="0DE2A5F2" w14:textId="77777777" w:rsidR="0026082D" w:rsidRPr="0026082D" w:rsidRDefault="0026082D" w:rsidP="0026082D">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r w:rsidRPr="0026082D">
              <w:rPr>
                <w:rFonts w:ascii="Times New Roman" w:eastAsia="Times New Roman" w:hAnsi="Times New Roman" w:cs="Times New Roman"/>
                <w:kern w:val="2"/>
                <w:sz w:val="15"/>
                <w:szCs w:val="15"/>
                <w:lang w:val="en-MY" w:eastAsia="en-MY"/>
                <w14:ligatures w14:val="standardContextual"/>
              </w:rPr>
              <w:t>1000 - 20000</w:t>
            </w:r>
          </w:p>
        </w:tc>
        <w:tc>
          <w:tcPr>
            <w:tcW w:w="993" w:type="dxa"/>
            <w:tcBorders>
              <w:bottom w:val="nil"/>
            </w:tcBorders>
          </w:tcPr>
          <w:p w14:paraId="4B04FB59" w14:textId="77777777" w:rsidR="0026082D" w:rsidRPr="0026082D" w:rsidRDefault="0026082D" w:rsidP="0026082D">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r w:rsidRPr="0026082D">
              <w:rPr>
                <w:rFonts w:ascii="Times New Roman" w:eastAsia="Times New Roman" w:hAnsi="Times New Roman" w:cs="Times New Roman"/>
                <w:i/>
                <w:kern w:val="2"/>
                <w:sz w:val="15"/>
                <w:szCs w:val="15"/>
                <w:lang w:val="en-MY" w:eastAsia="en-MY"/>
                <w14:ligatures w14:val="standardContextual"/>
              </w:rPr>
              <w:t>y</w:t>
            </w:r>
            <w:r w:rsidRPr="0026082D">
              <w:rPr>
                <w:rFonts w:ascii="Times New Roman" w:eastAsia="Times New Roman" w:hAnsi="Times New Roman" w:cs="Times New Roman"/>
                <w:kern w:val="2"/>
                <w:sz w:val="15"/>
                <w:szCs w:val="15"/>
                <w:lang w:val="en-MY" w:eastAsia="en-MY"/>
                <w14:ligatures w14:val="standardContextual"/>
              </w:rPr>
              <w:t xml:space="preserve"> = 0.0653</w:t>
            </w:r>
            <w:r w:rsidRPr="0026082D">
              <w:rPr>
                <w:rFonts w:ascii="Times New Roman" w:eastAsia="Times New Roman" w:hAnsi="Times New Roman" w:cs="Times New Roman"/>
                <w:i/>
                <w:kern w:val="2"/>
                <w:sz w:val="15"/>
                <w:szCs w:val="15"/>
                <w:lang w:val="en-MY" w:eastAsia="en-MY"/>
                <w14:ligatures w14:val="standardContextual"/>
              </w:rPr>
              <w:t>x</w:t>
            </w:r>
            <w:r w:rsidRPr="0026082D">
              <w:rPr>
                <w:rFonts w:ascii="Times New Roman" w:eastAsia="Times New Roman" w:hAnsi="Times New Roman" w:cs="Times New Roman"/>
                <w:kern w:val="2"/>
                <w:sz w:val="15"/>
                <w:szCs w:val="15"/>
                <w:lang w:val="en-MY" w:eastAsia="en-MY"/>
                <w14:ligatures w14:val="standardContextual"/>
              </w:rPr>
              <w:t xml:space="preserve"> + 1029.1</w:t>
            </w:r>
          </w:p>
        </w:tc>
        <w:tc>
          <w:tcPr>
            <w:tcW w:w="567" w:type="dxa"/>
            <w:tcBorders>
              <w:bottom w:val="nil"/>
            </w:tcBorders>
            <w:vAlign w:val="center"/>
          </w:tcPr>
          <w:p w14:paraId="192B6C49" w14:textId="77777777" w:rsidR="0026082D" w:rsidRPr="0026082D" w:rsidRDefault="0026082D" w:rsidP="0026082D">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r w:rsidRPr="0026082D">
              <w:rPr>
                <w:rFonts w:ascii="Times New Roman" w:eastAsia="Times New Roman" w:hAnsi="Times New Roman" w:cs="Times New Roman"/>
                <w:kern w:val="2"/>
                <w:sz w:val="15"/>
                <w:szCs w:val="15"/>
                <w:lang w:val="en-MY" w:eastAsia="en-MY"/>
                <w14:ligatures w14:val="standardContextual"/>
              </w:rPr>
              <w:t>0.9912</w:t>
            </w:r>
          </w:p>
        </w:tc>
        <w:tc>
          <w:tcPr>
            <w:tcW w:w="567" w:type="dxa"/>
            <w:tcBorders>
              <w:bottom w:val="nil"/>
            </w:tcBorders>
            <w:vAlign w:val="center"/>
          </w:tcPr>
          <w:p w14:paraId="31E5F606" w14:textId="77777777" w:rsidR="0026082D" w:rsidRPr="0026082D" w:rsidRDefault="0026082D" w:rsidP="00E566E8">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r w:rsidRPr="0026082D">
              <w:rPr>
                <w:rFonts w:ascii="Times New Roman" w:eastAsia="Times New Roman" w:hAnsi="Times New Roman" w:cs="Times New Roman"/>
                <w:kern w:val="2"/>
                <w:sz w:val="15"/>
                <w:szCs w:val="15"/>
                <w:lang w:val="en-MY" w:eastAsia="en-MY"/>
                <w14:ligatures w14:val="standardContextual"/>
              </w:rPr>
              <w:t>1853.5</w:t>
            </w:r>
          </w:p>
        </w:tc>
        <w:tc>
          <w:tcPr>
            <w:tcW w:w="567" w:type="dxa"/>
            <w:tcBorders>
              <w:bottom w:val="nil"/>
              <w:right w:val="nil"/>
            </w:tcBorders>
            <w:vAlign w:val="center"/>
          </w:tcPr>
          <w:p w14:paraId="5E1C2549" w14:textId="77777777" w:rsidR="0026082D" w:rsidRPr="0026082D" w:rsidRDefault="0026082D" w:rsidP="00E566E8">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r w:rsidRPr="0026082D">
              <w:rPr>
                <w:rFonts w:ascii="Times New Roman" w:eastAsia="Times New Roman" w:hAnsi="Times New Roman" w:cs="Times New Roman"/>
                <w:kern w:val="2"/>
                <w:sz w:val="15"/>
                <w:szCs w:val="15"/>
                <w:lang w:val="en-MY" w:eastAsia="en-MY"/>
                <w14:ligatures w14:val="standardContextual"/>
              </w:rPr>
              <w:t>5616.7</w:t>
            </w:r>
          </w:p>
          <w:p w14:paraId="78CF4AF1" w14:textId="77777777" w:rsidR="0026082D" w:rsidRPr="0026082D" w:rsidRDefault="0026082D" w:rsidP="00E566E8">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p>
        </w:tc>
      </w:tr>
      <w:tr w:rsidR="0026082D" w:rsidRPr="0026082D" w14:paraId="2F5964A6" w14:textId="77777777" w:rsidTr="0026082D">
        <w:trPr>
          <w:trHeight w:hRule="exact" w:val="556"/>
        </w:trPr>
        <w:tc>
          <w:tcPr>
            <w:tcW w:w="426" w:type="dxa"/>
            <w:tcBorders>
              <w:top w:val="nil"/>
              <w:left w:val="nil"/>
            </w:tcBorders>
          </w:tcPr>
          <w:p w14:paraId="5E371D84" w14:textId="77777777" w:rsidR="0026082D" w:rsidRPr="0026082D" w:rsidRDefault="0026082D" w:rsidP="0026082D">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r w:rsidRPr="0026082D">
              <w:rPr>
                <w:rFonts w:ascii="Times New Roman" w:eastAsia="Times New Roman" w:hAnsi="Times New Roman" w:cs="Times New Roman"/>
                <w:kern w:val="2"/>
                <w:sz w:val="15"/>
                <w:szCs w:val="15"/>
                <w:lang w:val="en-MY" w:eastAsia="en-MY"/>
                <w14:ligatures w14:val="standardContextual"/>
              </w:rPr>
              <w:t>K</w:t>
            </w:r>
          </w:p>
        </w:tc>
        <w:tc>
          <w:tcPr>
            <w:tcW w:w="708" w:type="dxa"/>
            <w:tcBorders>
              <w:top w:val="nil"/>
            </w:tcBorders>
          </w:tcPr>
          <w:p w14:paraId="03742E51" w14:textId="77777777" w:rsidR="0026082D" w:rsidRPr="0026082D" w:rsidRDefault="0026082D" w:rsidP="0026082D">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r w:rsidRPr="0026082D">
              <w:rPr>
                <w:rFonts w:ascii="Times New Roman" w:eastAsia="Times New Roman" w:hAnsi="Times New Roman" w:cs="Times New Roman"/>
                <w:kern w:val="2"/>
                <w:sz w:val="15"/>
                <w:szCs w:val="15"/>
                <w:lang w:val="en-MY" w:eastAsia="en-MY"/>
                <w14:ligatures w14:val="standardContextual"/>
              </w:rPr>
              <w:t>10 - 5000</w:t>
            </w:r>
          </w:p>
        </w:tc>
        <w:tc>
          <w:tcPr>
            <w:tcW w:w="993" w:type="dxa"/>
            <w:tcBorders>
              <w:top w:val="nil"/>
            </w:tcBorders>
          </w:tcPr>
          <w:p w14:paraId="1B219958" w14:textId="77777777" w:rsidR="0026082D" w:rsidRPr="0026082D" w:rsidRDefault="0026082D" w:rsidP="0026082D">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r w:rsidRPr="0026082D">
              <w:rPr>
                <w:rFonts w:ascii="Times New Roman" w:eastAsia="Times New Roman" w:hAnsi="Times New Roman" w:cs="Times New Roman"/>
                <w:i/>
                <w:kern w:val="2"/>
                <w:sz w:val="15"/>
                <w:szCs w:val="15"/>
                <w:lang w:val="en-MY" w:eastAsia="en-MY"/>
                <w14:ligatures w14:val="standardContextual"/>
              </w:rPr>
              <w:t>y</w:t>
            </w:r>
            <w:r w:rsidRPr="0026082D">
              <w:rPr>
                <w:rFonts w:ascii="Times New Roman" w:eastAsia="Times New Roman" w:hAnsi="Times New Roman" w:cs="Times New Roman"/>
                <w:kern w:val="2"/>
                <w:sz w:val="15"/>
                <w:szCs w:val="15"/>
                <w:lang w:val="en-MY" w:eastAsia="en-MY"/>
                <w14:ligatures w14:val="standardContextual"/>
              </w:rPr>
              <w:t xml:space="preserve"> = 2.6231</w:t>
            </w:r>
            <w:r w:rsidRPr="0026082D">
              <w:rPr>
                <w:rFonts w:ascii="Times New Roman" w:eastAsia="Times New Roman" w:hAnsi="Times New Roman" w:cs="Times New Roman"/>
                <w:i/>
                <w:kern w:val="2"/>
                <w:sz w:val="15"/>
                <w:szCs w:val="15"/>
                <w:lang w:val="en-MY" w:eastAsia="en-MY"/>
                <w14:ligatures w14:val="standardContextual"/>
              </w:rPr>
              <w:t>x</w:t>
            </w:r>
            <w:r w:rsidRPr="0026082D">
              <w:rPr>
                <w:rFonts w:ascii="Times New Roman" w:eastAsia="Times New Roman" w:hAnsi="Times New Roman" w:cs="Times New Roman"/>
                <w:kern w:val="2"/>
                <w:sz w:val="15"/>
                <w:szCs w:val="15"/>
                <w:lang w:val="en-MY" w:eastAsia="en-MY"/>
                <w14:ligatures w14:val="standardContextual"/>
              </w:rPr>
              <w:t xml:space="preserve"> + 119.79</w:t>
            </w:r>
          </w:p>
        </w:tc>
        <w:tc>
          <w:tcPr>
            <w:tcW w:w="567" w:type="dxa"/>
            <w:tcBorders>
              <w:top w:val="nil"/>
            </w:tcBorders>
            <w:vAlign w:val="center"/>
          </w:tcPr>
          <w:p w14:paraId="7304761E" w14:textId="77777777" w:rsidR="0026082D" w:rsidRPr="0026082D" w:rsidRDefault="0026082D" w:rsidP="0026082D">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r w:rsidRPr="0026082D">
              <w:rPr>
                <w:rFonts w:ascii="Times New Roman" w:eastAsia="Times New Roman" w:hAnsi="Times New Roman" w:cs="Times New Roman"/>
                <w:kern w:val="2"/>
                <w:sz w:val="15"/>
                <w:szCs w:val="15"/>
                <w:lang w:val="en-MY" w:eastAsia="en-MY"/>
                <w14:ligatures w14:val="standardContextual"/>
              </w:rPr>
              <w:t>0.9996</w:t>
            </w:r>
          </w:p>
        </w:tc>
        <w:tc>
          <w:tcPr>
            <w:tcW w:w="567" w:type="dxa"/>
            <w:tcBorders>
              <w:top w:val="nil"/>
            </w:tcBorders>
            <w:vAlign w:val="center"/>
          </w:tcPr>
          <w:p w14:paraId="0D346319" w14:textId="77777777" w:rsidR="0026082D" w:rsidRPr="0026082D" w:rsidRDefault="0026082D" w:rsidP="00E566E8">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r w:rsidRPr="0026082D">
              <w:rPr>
                <w:rFonts w:ascii="Times New Roman" w:eastAsia="Times New Roman" w:hAnsi="Times New Roman" w:cs="Times New Roman"/>
                <w:kern w:val="2"/>
                <w:sz w:val="15"/>
                <w:szCs w:val="15"/>
                <w:lang w:val="en-MY" w:eastAsia="en-MY"/>
                <w14:ligatures w14:val="standardContextual"/>
              </w:rPr>
              <w:t>36.8</w:t>
            </w:r>
          </w:p>
          <w:p w14:paraId="2DCA75D9" w14:textId="77777777" w:rsidR="0026082D" w:rsidRPr="0026082D" w:rsidRDefault="0026082D" w:rsidP="00E566E8">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p>
        </w:tc>
        <w:tc>
          <w:tcPr>
            <w:tcW w:w="567" w:type="dxa"/>
            <w:tcBorders>
              <w:top w:val="nil"/>
              <w:right w:val="nil"/>
            </w:tcBorders>
            <w:vAlign w:val="center"/>
          </w:tcPr>
          <w:p w14:paraId="4B17CF69" w14:textId="77777777" w:rsidR="0026082D" w:rsidRPr="0026082D" w:rsidRDefault="0026082D" w:rsidP="00E566E8">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r w:rsidRPr="0026082D">
              <w:rPr>
                <w:rFonts w:ascii="Times New Roman" w:eastAsia="Times New Roman" w:hAnsi="Times New Roman" w:cs="Times New Roman"/>
                <w:kern w:val="2"/>
                <w:sz w:val="15"/>
                <w:szCs w:val="15"/>
                <w:lang w:val="en-MY" w:eastAsia="en-MY"/>
                <w14:ligatures w14:val="standardContextual"/>
              </w:rPr>
              <w:t>111.5</w:t>
            </w:r>
          </w:p>
          <w:p w14:paraId="6B7CD738" w14:textId="77777777" w:rsidR="0026082D" w:rsidRPr="0026082D" w:rsidRDefault="0026082D" w:rsidP="00E566E8">
            <w:pPr>
              <w:spacing w:before="120" w:after="0" w:line="240" w:lineRule="auto"/>
              <w:jc w:val="center"/>
              <w:rPr>
                <w:rFonts w:ascii="Times New Roman" w:eastAsia="Times New Roman" w:hAnsi="Times New Roman" w:cs="Times New Roman"/>
                <w:kern w:val="2"/>
                <w:sz w:val="15"/>
                <w:szCs w:val="15"/>
                <w:lang w:val="en-MY" w:eastAsia="en-MY"/>
                <w14:ligatures w14:val="standardContextual"/>
              </w:rPr>
            </w:pPr>
          </w:p>
        </w:tc>
      </w:tr>
    </w:tbl>
    <w:p w14:paraId="1416124A" w14:textId="057E1D2C" w:rsidR="00DF5159" w:rsidRPr="00E566E8" w:rsidRDefault="00E566E8" w:rsidP="00E566E8">
      <w:pPr>
        <w:pStyle w:val="ListParagraph"/>
        <w:ind w:left="0"/>
        <w:jc w:val="both"/>
        <w:rPr>
          <w:rFonts w:ascii="Calibri" w:eastAsia="Times New Roman" w:hAnsi="Calibri" w:cs="Calibri"/>
          <w:color w:val="000000"/>
          <w:sz w:val="16"/>
          <w:szCs w:val="16"/>
        </w:rPr>
      </w:pPr>
      <w:r w:rsidRPr="00E566E8">
        <w:rPr>
          <w:rFonts w:ascii="Calibri" w:eastAsia="Times New Roman" w:hAnsi="Calibri" w:cs="Calibri"/>
          <w:b/>
          <w:color w:val="000000"/>
          <w:sz w:val="16"/>
          <w:szCs w:val="16"/>
        </w:rPr>
        <w:t>Note</w:t>
      </w:r>
      <w:r w:rsidRPr="00E566E8">
        <w:rPr>
          <w:rFonts w:ascii="Calibri" w:eastAsia="Times New Roman" w:hAnsi="Calibri" w:cs="Calibri"/>
          <w:color w:val="000000"/>
          <w:sz w:val="16"/>
          <w:szCs w:val="16"/>
        </w:rPr>
        <w:t xml:space="preserve">: </w:t>
      </w:r>
      <w:r w:rsidRPr="00E566E8">
        <w:rPr>
          <w:rFonts w:ascii="Calibri" w:eastAsia="Times New Roman" w:hAnsi="Calibri" w:cs="Calibri"/>
          <w:i/>
          <w:color w:val="000000"/>
          <w:sz w:val="16"/>
          <w:szCs w:val="16"/>
        </w:rPr>
        <w:t>x</w:t>
      </w:r>
      <w:r w:rsidRPr="00E566E8">
        <w:rPr>
          <w:rFonts w:ascii="Calibri" w:eastAsia="Times New Roman" w:hAnsi="Calibri" w:cs="Calibri"/>
          <w:color w:val="000000"/>
          <w:sz w:val="16"/>
          <w:szCs w:val="16"/>
        </w:rPr>
        <w:t xml:space="preserve"> is the concentration of respective metal element (µg/L); </w:t>
      </w:r>
      <w:r w:rsidRPr="00E566E8">
        <w:rPr>
          <w:rFonts w:ascii="Calibri" w:eastAsia="Times New Roman" w:hAnsi="Calibri" w:cs="Calibri"/>
          <w:i/>
          <w:color w:val="000000"/>
          <w:sz w:val="16"/>
          <w:szCs w:val="16"/>
        </w:rPr>
        <w:t>y</w:t>
      </w:r>
      <w:r w:rsidRPr="00E566E8">
        <w:rPr>
          <w:rFonts w:ascii="Calibri" w:eastAsia="Times New Roman" w:hAnsi="Calibri" w:cs="Calibri"/>
          <w:color w:val="000000"/>
          <w:sz w:val="16"/>
          <w:szCs w:val="16"/>
        </w:rPr>
        <w:t xml:space="preserve"> is the signal intensity of respective metal element; </w:t>
      </w:r>
      <w:r w:rsidRPr="00E566E8">
        <w:rPr>
          <w:rFonts w:ascii="Calibri" w:eastAsia="Times New Roman" w:hAnsi="Calibri" w:cs="Calibri"/>
          <w:i/>
          <w:color w:val="000000"/>
          <w:sz w:val="16"/>
          <w:szCs w:val="16"/>
        </w:rPr>
        <w:t>r</w:t>
      </w:r>
      <w:r w:rsidRPr="00E566E8">
        <w:rPr>
          <w:rFonts w:ascii="Calibri" w:eastAsia="Times New Roman" w:hAnsi="Calibri" w:cs="Calibri"/>
          <w:color w:val="000000"/>
          <w:sz w:val="16"/>
          <w:szCs w:val="16"/>
          <w:vertAlign w:val="superscript"/>
        </w:rPr>
        <w:t>2</w:t>
      </w:r>
      <w:r w:rsidRPr="00E566E8">
        <w:rPr>
          <w:rFonts w:ascii="Calibri" w:eastAsia="Times New Roman" w:hAnsi="Calibri" w:cs="Calibri"/>
          <w:color w:val="000000"/>
          <w:sz w:val="16"/>
          <w:szCs w:val="16"/>
        </w:rPr>
        <w:t xml:space="preserve"> is the square of regression coefficient; LOD standard for limit of detection; LOQ standard for limit of quantification.</w:t>
      </w:r>
    </w:p>
    <w:p w14:paraId="23E209D9" w14:textId="429DAE76" w:rsidR="00E566E8" w:rsidRPr="00E566E8" w:rsidRDefault="00E566E8" w:rsidP="00E566E8">
      <w:pPr>
        <w:pStyle w:val="ListParagraph"/>
        <w:ind w:left="0"/>
        <w:jc w:val="both"/>
        <w:rPr>
          <w:lang w:val="en-MY"/>
        </w:rPr>
      </w:pPr>
      <w:r w:rsidRPr="00E566E8">
        <w:rPr>
          <w:lang w:val="en-MY"/>
        </w:rPr>
        <w:t xml:space="preserve"> </w:t>
      </w:r>
    </w:p>
    <w:p w14:paraId="24FDD3C2" w14:textId="1865A2B3" w:rsidR="00EF0AF5" w:rsidRPr="0037144F" w:rsidRDefault="00EF0AF5" w:rsidP="0037144F">
      <w:pPr>
        <w:jc w:val="both"/>
        <w:rPr>
          <w:b/>
        </w:rPr>
      </w:pPr>
      <w:r w:rsidRPr="0037144F">
        <w:rPr>
          <w:b/>
        </w:rPr>
        <w:t>LED/</w:t>
      </w:r>
      <w:proofErr w:type="spellStart"/>
      <w:r w:rsidRPr="0037144F">
        <w:rPr>
          <w:b/>
        </w:rPr>
        <w:t>Fiber</w:t>
      </w:r>
      <w:proofErr w:type="spellEnd"/>
      <w:r w:rsidRPr="0037144F">
        <w:rPr>
          <w:b/>
        </w:rPr>
        <w:t>-Optic Light Sensing Techniques</w:t>
      </w:r>
      <w:r w:rsidR="0037144F">
        <w:rPr>
          <w:b/>
        </w:rPr>
        <w:t>:</w:t>
      </w:r>
    </w:p>
    <w:p w14:paraId="37D7DAFD" w14:textId="24576023" w:rsidR="00726E3E" w:rsidRDefault="00EF0AF5" w:rsidP="00B14257">
      <w:pPr>
        <w:jc w:val="both"/>
      </w:pPr>
      <w:r w:rsidRPr="0037144F">
        <w:t>Recently, a simple and cost-efficient LED-</w:t>
      </w:r>
      <w:r w:rsidRPr="00EF0AF5">
        <w:t xml:space="preserve">based sensing method, commonly referred to as </w:t>
      </w:r>
      <w:proofErr w:type="spellStart"/>
      <w:r w:rsidRPr="00EF0AF5">
        <w:t>colorimetry</w:t>
      </w:r>
      <w:proofErr w:type="spellEnd"/>
      <w:r w:rsidRPr="00EF0AF5">
        <w:t xml:space="preserve">, has been proposed to measure NPK content based on the </w:t>
      </w:r>
      <w:proofErr w:type="spellStart"/>
      <w:r w:rsidRPr="00EF0AF5">
        <w:t>color</w:t>
      </w:r>
      <w:proofErr w:type="spellEnd"/>
      <w:r w:rsidRPr="00EF0AF5">
        <w:t xml:space="preserve"> absorption characteristics of wet fertilizer/soil sample (Liu </w:t>
      </w:r>
      <w:r w:rsidRPr="00EF0AF5">
        <w:rPr>
          <w:i/>
        </w:rPr>
        <w:t>et al</w:t>
      </w:r>
      <w:r w:rsidRPr="00EF0AF5">
        <w:t xml:space="preserve">., 2016; Regalado &amp; Cruz, 2016). The measurement system consists of three or more LEDs as a light source, such as red, green, and blue </w:t>
      </w:r>
      <w:proofErr w:type="spellStart"/>
      <w:r w:rsidRPr="00EF0AF5">
        <w:t>color</w:t>
      </w:r>
      <w:proofErr w:type="spellEnd"/>
      <w:r w:rsidRPr="00EF0AF5">
        <w:t xml:space="preserve"> light. The reason is that N, P and K </w:t>
      </w:r>
      <w:r w:rsidRPr="00EF0AF5">
        <w:lastRenderedPageBreak/>
        <w:t>exhibit stronger absorption in the blue (~470 nm), green (~530 nm), and red (~650 nm) chromatic light, respectively (</w:t>
      </w:r>
      <w:proofErr w:type="spellStart"/>
      <w:r w:rsidRPr="00EF0AF5">
        <w:t>Masrie</w:t>
      </w:r>
      <w:proofErr w:type="spellEnd"/>
      <w:r w:rsidRPr="00EF0AF5">
        <w:t xml:space="preserve"> </w:t>
      </w:r>
      <w:r w:rsidRPr="00EF0AF5">
        <w:rPr>
          <w:i/>
        </w:rPr>
        <w:t>et al</w:t>
      </w:r>
      <w:r w:rsidRPr="00EF0AF5">
        <w:t>., 2017; 2018). The integration of LEDs as emitters/light sources and photodiodes as detectors forms a simple spectroscopic setup for directly detecting NPK nutrients. Typically, N, K, and P correspond to red, blue, and green wavelengths, respectively. In fact, the absorption wavelengths of soils containing N, P, and K are also different depending on the use of different chemical reagents and the type of soil as well as moisture content in the soil (</w:t>
      </w:r>
      <w:proofErr w:type="spellStart"/>
      <w:r w:rsidRPr="00EF0AF5">
        <w:t>Yusof</w:t>
      </w:r>
      <w:proofErr w:type="spellEnd"/>
      <w:r w:rsidRPr="00EF0AF5">
        <w:t xml:space="preserve"> </w:t>
      </w:r>
      <w:r w:rsidRPr="00EF0AF5">
        <w:rPr>
          <w:i/>
        </w:rPr>
        <w:t>et al</w:t>
      </w:r>
      <w:r w:rsidRPr="00EF0AF5">
        <w:t xml:space="preserve">., 2016; Kim </w:t>
      </w:r>
      <w:r w:rsidRPr="00EF0AF5">
        <w:rPr>
          <w:i/>
        </w:rPr>
        <w:t>et al</w:t>
      </w:r>
      <w:r w:rsidRPr="00EF0AF5">
        <w:t>., 2009). The measurement tolerance of this method is large, hence the detected NPK con-tent is usually classified as "low", "medium" or "high"</w:t>
      </w:r>
      <w:r w:rsidR="0011271F">
        <w:t>,</w:t>
      </w:r>
      <w:r w:rsidR="0011271F" w:rsidRPr="0011271F">
        <w:t xml:space="preserve"> making the method unsuitable for detecting small concentration changes.</w:t>
      </w:r>
      <w:r w:rsidR="00B14257">
        <w:t xml:space="preserve"> </w:t>
      </w:r>
      <w:r w:rsidR="00B14257" w:rsidRPr="00B14257">
        <w:t xml:space="preserve">Fig. 8 illustrates the operating principle of the </w:t>
      </w:r>
      <w:proofErr w:type="spellStart"/>
      <w:r w:rsidR="00B14257" w:rsidRPr="00B14257">
        <w:t>fiber</w:t>
      </w:r>
      <w:proofErr w:type="spellEnd"/>
      <w:r w:rsidR="00B14257" w:rsidRPr="00B14257">
        <w:t xml:space="preserve">-optic NPK sensor. LEDs of different colours emit light through transmitting </w:t>
      </w:r>
      <w:proofErr w:type="spellStart"/>
      <w:r w:rsidR="00B14257" w:rsidRPr="00B14257">
        <w:t>fibers</w:t>
      </w:r>
      <w:proofErr w:type="spellEnd"/>
      <w:r w:rsidR="00B14257" w:rsidRPr="00B14257">
        <w:t>, and the reflect</w:t>
      </w:r>
      <w:r w:rsidR="00B14257">
        <w:t xml:space="preserve">ed light, </w:t>
      </w:r>
      <w:r w:rsidR="00B14257" w:rsidRPr="00B14257">
        <w:t xml:space="preserve">dependent on the NPK content in </w:t>
      </w:r>
      <w:r w:rsidR="00B14257">
        <w:t xml:space="preserve">the soil or fertilizer solution, </w:t>
      </w:r>
      <w:r w:rsidR="00B14257" w:rsidRPr="00B14257">
        <w:t xml:space="preserve">is collected by a central receiving </w:t>
      </w:r>
      <w:proofErr w:type="spellStart"/>
      <w:r w:rsidR="00B14257" w:rsidRPr="00B14257">
        <w:t>fiber</w:t>
      </w:r>
      <w:proofErr w:type="spellEnd"/>
      <w:r w:rsidR="00B14257" w:rsidRPr="00B14257">
        <w:t>. The phototransistor converts the light into an electrical signal, which is processed by a microcontroller to estimate NPK levels and display the results on an LCD.</w:t>
      </w:r>
    </w:p>
    <w:p w14:paraId="3A4292D2" w14:textId="77777777" w:rsidR="00056929" w:rsidRPr="00056929" w:rsidRDefault="00056929" w:rsidP="00056929">
      <w:pPr>
        <w:jc w:val="both"/>
        <w:rPr>
          <w:b/>
        </w:rPr>
      </w:pPr>
      <w:r w:rsidRPr="00056929">
        <w:rPr>
          <w:b/>
        </w:rPr>
        <w:t>Microwave Sensing :</w:t>
      </w:r>
    </w:p>
    <w:p w14:paraId="32092AAD" w14:textId="20F6002B" w:rsidR="00056929" w:rsidRPr="00056929" w:rsidRDefault="00056929" w:rsidP="00056929">
      <w:pPr>
        <w:jc w:val="both"/>
        <w:rPr>
          <w:iCs/>
          <w:lang w:val="en-MY"/>
        </w:rPr>
      </w:pPr>
      <w:r w:rsidRPr="00056929">
        <w:t>Recently, a</w:t>
      </w:r>
      <w:r w:rsidRPr="00056929">
        <w:rPr>
          <w:iCs/>
          <w:lang w:val="en-MY"/>
        </w:rPr>
        <w:t xml:space="preserve"> microwave sensing is an emerging technique for real-time, non-destructive, and precision measurement of N, P, and K content in fertilizers and soil. Its operating principle is based on how microwave interact with the </w:t>
      </w:r>
      <w:proofErr w:type="spellStart"/>
      <w:r w:rsidRPr="00056929">
        <w:rPr>
          <w:i/>
          <w:lang w:val="en-MY"/>
        </w:rPr>
        <w:t>ε</w:t>
      </w:r>
      <w:r w:rsidRPr="00056929">
        <w:rPr>
          <w:i/>
          <w:vertAlign w:val="subscript"/>
          <w:lang w:val="en-MY"/>
        </w:rPr>
        <w:t>r</w:t>
      </w:r>
      <w:proofErr w:type="spellEnd"/>
      <w:r w:rsidRPr="00056929">
        <w:rPr>
          <w:i/>
          <w:vertAlign w:val="subscript"/>
          <w:lang w:val="en-MY"/>
        </w:rPr>
        <w:t xml:space="preserve"> </w:t>
      </w:r>
      <w:r w:rsidRPr="00056929">
        <w:rPr>
          <w:lang w:val="en-MY"/>
        </w:rPr>
        <w:t>=</w:t>
      </w:r>
      <w:r w:rsidRPr="00056929">
        <w:rPr>
          <w:i/>
          <w:lang w:val="en-MY"/>
        </w:rPr>
        <w:t xml:space="preserve"> </w:t>
      </w:r>
      <w:proofErr w:type="spellStart"/>
      <w:r w:rsidRPr="00056929">
        <w:rPr>
          <w:i/>
          <w:lang w:val="en-MY"/>
        </w:rPr>
        <w:t>ε</w:t>
      </w:r>
      <w:r w:rsidRPr="00056929">
        <w:rPr>
          <w:i/>
          <w:vertAlign w:val="subscript"/>
          <w:lang w:val="en-MY"/>
        </w:rPr>
        <w:t>r</w:t>
      </w:r>
      <w:proofErr w:type="spellEnd"/>
      <w:r w:rsidRPr="00056929">
        <w:rPr>
          <w:lang w:val="en-MY"/>
        </w:rPr>
        <w:t xml:space="preserve">ʹ - </w:t>
      </w:r>
      <w:r w:rsidRPr="00056929">
        <w:rPr>
          <w:i/>
          <w:lang w:val="en-MY"/>
        </w:rPr>
        <w:t>j</w:t>
      </w:r>
      <w:r w:rsidRPr="00056929">
        <w:rPr>
          <w:lang w:val="en-MY"/>
        </w:rPr>
        <w:t xml:space="preserve"> </w:t>
      </w:r>
      <w:proofErr w:type="spellStart"/>
      <w:r w:rsidRPr="00056929">
        <w:rPr>
          <w:i/>
          <w:lang w:val="en-MY"/>
        </w:rPr>
        <w:t>ε</w:t>
      </w:r>
      <w:r w:rsidRPr="00056929">
        <w:rPr>
          <w:i/>
          <w:vertAlign w:val="subscript"/>
          <w:lang w:val="en-MY"/>
        </w:rPr>
        <w:t>r</w:t>
      </w:r>
      <w:proofErr w:type="spellEnd"/>
      <w:r w:rsidRPr="00056929">
        <w:rPr>
          <w:lang w:val="en-MY"/>
        </w:rPr>
        <w:t>ʺ</w:t>
      </w:r>
      <w:r w:rsidRPr="00056929">
        <w:rPr>
          <w:iCs/>
          <w:lang w:val="en-MY"/>
        </w:rPr>
        <w:t xml:space="preserve"> of fertilizer/soil.</w:t>
      </w:r>
    </w:p>
    <w:p w14:paraId="797C0F56" w14:textId="57C4DD90" w:rsidR="00E566E8" w:rsidRDefault="0037144F" w:rsidP="0002431A">
      <w:pPr>
        <w:pStyle w:val="ListParagraph"/>
        <w:ind w:left="0"/>
        <w:rPr>
          <w:b/>
        </w:rPr>
      </w:pPr>
      <w:r>
        <w:rPr>
          <w:rFonts w:ascii="Times New Roman" w:hAnsi="Times New Roman" w:cs="Times New Roman"/>
          <w:noProof/>
          <w:lang w:val="en-MY" w:eastAsia="zh-CN"/>
        </w:rPr>
        <w:lastRenderedPageBreak/>
        <w:drawing>
          <wp:inline distT="0" distB="0" distL="0" distR="0" wp14:anchorId="1A1F63B9" wp14:editId="0688FE8A">
            <wp:extent cx="2429510" cy="2120419"/>
            <wp:effectExtent l="0" t="0" r="889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46089" cy="2134889"/>
                    </a:xfrm>
                    <a:prstGeom prst="rect">
                      <a:avLst/>
                    </a:prstGeom>
                    <a:noFill/>
                    <a:ln>
                      <a:noFill/>
                    </a:ln>
                  </pic:spPr>
                </pic:pic>
              </a:graphicData>
            </a:graphic>
          </wp:inline>
        </w:drawing>
      </w:r>
    </w:p>
    <w:p w14:paraId="39962309" w14:textId="72B27E64" w:rsidR="00B14257" w:rsidRPr="00056929" w:rsidRDefault="0037144F" w:rsidP="00056929">
      <w:pPr>
        <w:spacing w:beforeLines="100" w:before="240"/>
        <w:jc w:val="both"/>
      </w:pPr>
      <w:bookmarkStart w:id="2" w:name="_Hlk44689133"/>
      <w:bookmarkStart w:id="3" w:name="_Toc45061992"/>
      <w:r w:rsidRPr="0037144F">
        <w:rPr>
          <w:b/>
        </w:rPr>
        <w:t>Fig. 8</w:t>
      </w:r>
      <w:r w:rsidRPr="0037144F">
        <w:t xml:space="preserve">. Principle of optic </w:t>
      </w:r>
      <w:proofErr w:type="spellStart"/>
      <w:r w:rsidRPr="0037144F">
        <w:t>fiber</w:t>
      </w:r>
      <w:proofErr w:type="spellEnd"/>
      <w:r w:rsidRPr="0037144F">
        <w:t>-based sensor</w:t>
      </w:r>
      <w:bookmarkStart w:id="4" w:name="_Hlk44689189"/>
      <w:bookmarkEnd w:id="2"/>
      <w:bookmarkEnd w:id="3"/>
      <w:r w:rsidRPr="0037144F">
        <w:t>.</w:t>
      </w:r>
      <w:bookmarkEnd w:id="4"/>
    </w:p>
    <w:p w14:paraId="569E97D8" w14:textId="27FCAD4E" w:rsidR="0037144F" w:rsidRPr="0037144F" w:rsidRDefault="0037144F" w:rsidP="00056929">
      <w:pPr>
        <w:pStyle w:val="ListParagraph"/>
        <w:ind w:left="0" w:firstLine="340"/>
        <w:jc w:val="both"/>
        <w:rPr>
          <w:iCs/>
          <w:lang w:val="en-MY"/>
        </w:rPr>
      </w:pPr>
      <w:r w:rsidRPr="0037144F">
        <w:rPr>
          <w:iCs/>
          <w:lang w:val="en-MY"/>
        </w:rPr>
        <w:t xml:space="preserve">The real part, </w:t>
      </w:r>
      <w:proofErr w:type="spellStart"/>
      <w:r w:rsidRPr="0037144F">
        <w:rPr>
          <w:i/>
          <w:iCs/>
          <w:lang w:val="en-MY"/>
        </w:rPr>
        <w:t>ε</w:t>
      </w:r>
      <w:r w:rsidRPr="0037144F">
        <w:rPr>
          <w:i/>
          <w:iCs/>
          <w:vertAlign w:val="subscript"/>
          <w:lang w:val="en-MY"/>
        </w:rPr>
        <w:t>r</w:t>
      </w:r>
      <w:proofErr w:type="spellEnd"/>
      <w:r w:rsidRPr="0037144F">
        <w:rPr>
          <w:iCs/>
          <w:lang w:val="en-MY"/>
        </w:rPr>
        <w:t xml:space="preserve">ʹ correlates to polarization molecules and moisture in the fertilizer/soil, and the imaginary part, </w:t>
      </w:r>
      <w:proofErr w:type="spellStart"/>
      <w:r w:rsidRPr="0037144F">
        <w:rPr>
          <w:i/>
          <w:iCs/>
          <w:lang w:val="en-MY"/>
        </w:rPr>
        <w:t>ε</w:t>
      </w:r>
      <w:r w:rsidRPr="0037144F">
        <w:rPr>
          <w:i/>
          <w:iCs/>
          <w:vertAlign w:val="subscript"/>
          <w:lang w:val="en-MY"/>
        </w:rPr>
        <w:t>r</w:t>
      </w:r>
      <w:proofErr w:type="spellEnd"/>
      <w:r w:rsidRPr="0037144F">
        <w:rPr>
          <w:iCs/>
          <w:lang w:val="en-MY"/>
        </w:rPr>
        <w:t xml:space="preserve">ʺ relates to ionic movement and conductivity of NPK in the fertilizer/soil. The nitrogen (NO₃⁻ / NH₄⁺) and potassium (K⁺) are present in ionic form, which strongly influences imaginary part, </w:t>
      </w:r>
      <w:proofErr w:type="spellStart"/>
      <w:r w:rsidRPr="0037144F">
        <w:rPr>
          <w:i/>
          <w:iCs/>
          <w:lang w:val="en-MY"/>
        </w:rPr>
        <w:t>ε</w:t>
      </w:r>
      <w:r w:rsidRPr="0037144F">
        <w:rPr>
          <w:i/>
          <w:iCs/>
          <w:vertAlign w:val="subscript"/>
          <w:lang w:val="en-MY"/>
        </w:rPr>
        <w:t>r</w:t>
      </w:r>
      <w:proofErr w:type="spellEnd"/>
      <w:r w:rsidRPr="0037144F">
        <w:rPr>
          <w:iCs/>
          <w:lang w:val="en-MY"/>
        </w:rPr>
        <w:t>ʺ when exposed to microwave fields.</w:t>
      </w:r>
    </w:p>
    <w:p w14:paraId="7A37A25E" w14:textId="18713DAD" w:rsidR="002B0E9D" w:rsidRDefault="0037144F" w:rsidP="006E0527">
      <w:pPr>
        <w:pStyle w:val="ListParagraph"/>
        <w:ind w:left="0" w:firstLine="340"/>
        <w:jc w:val="both"/>
        <w:rPr>
          <w:iCs/>
          <w:lang w:val="en-MY"/>
        </w:rPr>
      </w:pPr>
      <w:r w:rsidRPr="0037144F">
        <w:rPr>
          <w:iCs/>
          <w:lang w:val="en-MY"/>
        </w:rPr>
        <w:t>In microwave sensing, a sensor operating within microwave frequency range is used to measure the reflection coefficient</w:t>
      </w:r>
      <w:r>
        <w:rPr>
          <w:iCs/>
          <w:lang w:val="en-MY"/>
        </w:rPr>
        <w:t xml:space="preserve">, </w:t>
      </w:r>
      <w:r w:rsidRPr="0037144F">
        <w:rPr>
          <w:i/>
          <w:iCs/>
          <w:lang w:val="en-MY"/>
        </w:rPr>
        <w:t>S</w:t>
      </w:r>
      <w:r w:rsidRPr="0037144F">
        <w:rPr>
          <w:iCs/>
          <w:vertAlign w:val="subscript"/>
          <w:lang w:val="en-MY"/>
        </w:rPr>
        <w:t>11</w:t>
      </w:r>
      <w:r w:rsidRPr="0037144F">
        <w:rPr>
          <w:iCs/>
          <w:lang w:val="en-MY"/>
        </w:rPr>
        <w:t xml:space="preserve">, the transmission coefficient, </w:t>
      </w:r>
      <w:r w:rsidRPr="0037144F">
        <w:rPr>
          <w:i/>
          <w:iCs/>
          <w:lang w:val="en-MY"/>
        </w:rPr>
        <w:t>S</w:t>
      </w:r>
      <w:r w:rsidRPr="0037144F">
        <w:rPr>
          <w:iCs/>
          <w:vertAlign w:val="subscript"/>
          <w:lang w:val="en-MY"/>
        </w:rPr>
        <w:t>21</w:t>
      </w:r>
      <w:r w:rsidRPr="0037144F">
        <w:rPr>
          <w:iCs/>
          <w:lang w:val="en-MY"/>
        </w:rPr>
        <w:t xml:space="preserve"> or both, when the sensor head is in contact with the fertilizer or soil (You </w:t>
      </w:r>
      <w:r w:rsidRPr="0037144F">
        <w:rPr>
          <w:i/>
          <w:iCs/>
          <w:lang w:val="en-MY"/>
        </w:rPr>
        <w:t>et al</w:t>
      </w:r>
      <w:r w:rsidRPr="0037144F">
        <w:rPr>
          <w:iCs/>
          <w:lang w:val="en-MY"/>
        </w:rPr>
        <w:t xml:space="preserve">., 2013). Transmission, </w:t>
      </w:r>
      <w:r w:rsidRPr="0037144F">
        <w:rPr>
          <w:i/>
          <w:iCs/>
          <w:lang w:val="en-MY"/>
        </w:rPr>
        <w:t>S</w:t>
      </w:r>
      <w:r w:rsidRPr="0037144F">
        <w:rPr>
          <w:iCs/>
          <w:vertAlign w:val="subscript"/>
          <w:lang w:val="en-MY"/>
        </w:rPr>
        <w:t>21</w:t>
      </w:r>
      <w:r w:rsidRPr="0037144F">
        <w:rPr>
          <w:iCs/>
          <w:lang w:val="en-MY"/>
        </w:rPr>
        <w:t xml:space="preserve"> measurements may be performed in either the time-domain or the frequency-domain. In addition, microwave resonate sensors can detect </w:t>
      </w:r>
      <w:r w:rsidRPr="0037144F">
        <w:rPr>
          <w:lang w:val="en-MY"/>
        </w:rPr>
        <w:t xml:space="preserve">NPK content by measuring shifts in resonant frequency, </w:t>
      </w:r>
      <w:proofErr w:type="spellStart"/>
      <w:r w:rsidRPr="0037144F">
        <w:rPr>
          <w:lang w:val="en-MY"/>
        </w:rPr>
        <w:t>Δ</w:t>
      </w:r>
      <w:r w:rsidRPr="0037144F">
        <w:rPr>
          <w:i/>
          <w:lang w:val="en-MY"/>
        </w:rPr>
        <w:t>f</w:t>
      </w:r>
      <w:proofErr w:type="spellEnd"/>
      <w:r w:rsidRPr="0037144F">
        <w:rPr>
          <w:lang w:val="en-MY"/>
        </w:rPr>
        <w:t xml:space="preserve"> and changes in the quality factor, </w:t>
      </w:r>
      <w:r w:rsidRPr="0037144F">
        <w:rPr>
          <w:i/>
          <w:lang w:val="en-MY"/>
        </w:rPr>
        <w:t xml:space="preserve">Q </w:t>
      </w:r>
      <w:r w:rsidRPr="0037144F">
        <w:rPr>
          <w:lang w:val="en-MY"/>
        </w:rPr>
        <w:t xml:space="preserve">(Lim </w:t>
      </w:r>
      <w:r w:rsidRPr="0037144F">
        <w:rPr>
          <w:i/>
          <w:lang w:val="en-MY"/>
        </w:rPr>
        <w:t>et al</w:t>
      </w:r>
      <w:r w:rsidRPr="0037144F">
        <w:rPr>
          <w:lang w:val="en-MY"/>
        </w:rPr>
        <w:t>., 2026). These parameters (S</w:t>
      </w:r>
      <w:r w:rsidRPr="0037144F">
        <w:rPr>
          <w:vertAlign w:val="subscript"/>
          <w:lang w:val="en-MY"/>
        </w:rPr>
        <w:t>11</w:t>
      </w:r>
      <w:r w:rsidRPr="0037144F">
        <w:rPr>
          <w:lang w:val="en-MY"/>
        </w:rPr>
        <w:t>, S</w:t>
      </w:r>
      <w:r w:rsidRPr="0037144F">
        <w:rPr>
          <w:vertAlign w:val="subscript"/>
          <w:lang w:val="en-MY"/>
        </w:rPr>
        <w:t>21</w:t>
      </w:r>
      <w:r w:rsidRPr="0037144F">
        <w:rPr>
          <w:lang w:val="en-MY"/>
        </w:rPr>
        <w:t xml:space="preserve">, </w:t>
      </w:r>
      <w:proofErr w:type="spellStart"/>
      <w:r w:rsidRPr="0037144F">
        <w:rPr>
          <w:lang w:val="en-MY"/>
        </w:rPr>
        <w:t>Δ</w:t>
      </w:r>
      <w:r w:rsidRPr="0037144F">
        <w:rPr>
          <w:i/>
          <w:lang w:val="en-MY"/>
        </w:rPr>
        <w:t>f</w:t>
      </w:r>
      <w:proofErr w:type="spellEnd"/>
      <w:r w:rsidRPr="0037144F">
        <w:rPr>
          <w:lang w:val="en-MY"/>
        </w:rPr>
        <w:t xml:space="preserve">, and </w:t>
      </w:r>
      <w:r w:rsidRPr="0037144F">
        <w:rPr>
          <w:i/>
          <w:lang w:val="en-MY"/>
        </w:rPr>
        <w:t>Q</w:t>
      </w:r>
      <w:r w:rsidRPr="0037144F">
        <w:rPr>
          <w:lang w:val="en-MY"/>
        </w:rPr>
        <w:t xml:space="preserve">) correlate with NPK concentrations and can be </w:t>
      </w:r>
      <w:proofErr w:type="spellStart"/>
      <w:r w:rsidRPr="0037144F">
        <w:rPr>
          <w:lang w:val="en-MY"/>
        </w:rPr>
        <w:t>analyzed</w:t>
      </w:r>
      <w:proofErr w:type="spellEnd"/>
      <w:r w:rsidRPr="0037144F">
        <w:rPr>
          <w:lang w:val="en-MY"/>
        </w:rPr>
        <w:t xml:space="preserve"> using polynomial regression, </w:t>
      </w:r>
      <w:r w:rsidRPr="0037144F">
        <w:rPr>
          <w:lang w:val="en-MY"/>
        </w:rPr>
        <w:lastRenderedPageBreak/>
        <w:t xml:space="preserve">ANN/ML algorithms, or PSO/GA optimization techniques. </w:t>
      </w:r>
      <w:r w:rsidRPr="0037144F">
        <w:rPr>
          <w:iCs/>
          <w:lang w:val="en-MY"/>
        </w:rPr>
        <w:t>However, there several limitations in NPK monitoring by microwave sensor, such as:</w:t>
      </w:r>
    </w:p>
    <w:p w14:paraId="4B57D756" w14:textId="77777777" w:rsidR="001645CA" w:rsidRPr="002B0E9D" w:rsidRDefault="001645CA" w:rsidP="006E0527">
      <w:pPr>
        <w:pStyle w:val="ListParagraph"/>
        <w:ind w:left="0" w:firstLine="340"/>
        <w:jc w:val="both"/>
        <w:rPr>
          <w:lang w:val="en-MY"/>
        </w:rPr>
      </w:pPr>
    </w:p>
    <w:tbl>
      <w:tblPr>
        <w:tblStyle w:val="TableGrid"/>
        <w:tblW w:w="3969" w:type="dxa"/>
        <w:tblLayout w:type="fixed"/>
        <w:tblLook w:val="04A0" w:firstRow="1" w:lastRow="0" w:firstColumn="1" w:lastColumn="0" w:noHBand="0" w:noVBand="1"/>
      </w:tblPr>
      <w:tblGrid>
        <w:gridCol w:w="472"/>
        <w:gridCol w:w="3497"/>
      </w:tblGrid>
      <w:tr w:rsidR="0037144F" w:rsidRPr="0037144F" w14:paraId="4B41D790" w14:textId="77777777" w:rsidTr="00B4580E">
        <w:trPr>
          <w:trHeight w:val="1697"/>
        </w:trPr>
        <w:tc>
          <w:tcPr>
            <w:tcW w:w="472" w:type="dxa"/>
            <w:tcBorders>
              <w:top w:val="nil"/>
              <w:left w:val="nil"/>
              <w:bottom w:val="nil"/>
              <w:right w:val="nil"/>
            </w:tcBorders>
          </w:tcPr>
          <w:p w14:paraId="21FEBB4B" w14:textId="77777777" w:rsidR="0037144F" w:rsidRPr="002B0E9D" w:rsidRDefault="0037144F" w:rsidP="002B0E9D">
            <w:pPr>
              <w:pStyle w:val="ListParagraph"/>
              <w:spacing w:line="259" w:lineRule="auto"/>
              <w:ind w:left="0"/>
            </w:pPr>
            <w:r w:rsidRPr="002B0E9D">
              <w:t>(a)</w:t>
            </w:r>
          </w:p>
        </w:tc>
        <w:tc>
          <w:tcPr>
            <w:tcW w:w="3497" w:type="dxa"/>
            <w:tcBorders>
              <w:top w:val="nil"/>
              <w:left w:val="nil"/>
              <w:bottom w:val="nil"/>
              <w:right w:val="nil"/>
            </w:tcBorders>
          </w:tcPr>
          <w:p w14:paraId="4463FF31" w14:textId="77777777" w:rsidR="0037144F" w:rsidRPr="002B0E9D" w:rsidRDefault="0037144F" w:rsidP="002B0E9D">
            <w:pPr>
              <w:pStyle w:val="ListParagraph"/>
              <w:spacing w:line="259" w:lineRule="auto"/>
              <w:ind w:left="0"/>
              <w:jc w:val="both"/>
            </w:pPr>
            <w:r w:rsidRPr="002B0E9D">
              <w:t>P detection is weaker due to low solubility of phosphate. P usually exists as insoluble phosphate (PO₄³⁻) and has</w:t>
            </w:r>
            <w:r w:rsidRPr="002B0E9D">
              <w:rPr>
                <w:rFonts w:hint="eastAsia"/>
              </w:rPr>
              <w:t xml:space="preserve"> </w:t>
            </w:r>
            <w:r w:rsidRPr="002B0E9D">
              <w:t>l</w:t>
            </w:r>
            <w:r w:rsidRPr="002B0E9D">
              <w:rPr>
                <w:rFonts w:hint="eastAsia"/>
              </w:rPr>
              <w:t>imited ionic mobility</w:t>
            </w:r>
            <w:r w:rsidRPr="002B0E9D">
              <w:t xml:space="preserve"> and cause </w:t>
            </w:r>
            <w:r w:rsidRPr="002B0E9D">
              <w:rPr>
                <w:rFonts w:hint="eastAsia"/>
              </w:rPr>
              <w:t>weaker microwave interaction.</w:t>
            </w:r>
          </w:p>
        </w:tc>
      </w:tr>
      <w:tr w:rsidR="0037144F" w:rsidRPr="0037144F" w14:paraId="3062BAB6" w14:textId="77777777" w:rsidTr="00DA7A8F">
        <w:trPr>
          <w:trHeight w:val="567"/>
        </w:trPr>
        <w:tc>
          <w:tcPr>
            <w:tcW w:w="472" w:type="dxa"/>
            <w:tcBorders>
              <w:top w:val="nil"/>
              <w:left w:val="nil"/>
              <w:bottom w:val="nil"/>
              <w:right w:val="nil"/>
            </w:tcBorders>
          </w:tcPr>
          <w:p w14:paraId="37F78435" w14:textId="77777777" w:rsidR="0037144F" w:rsidRPr="002B0E9D" w:rsidRDefault="0037144F" w:rsidP="002B0E9D">
            <w:pPr>
              <w:pStyle w:val="ListParagraph"/>
              <w:spacing w:line="259" w:lineRule="auto"/>
              <w:ind w:left="0"/>
            </w:pPr>
            <w:r w:rsidRPr="002B0E9D">
              <w:t>(b)</w:t>
            </w:r>
          </w:p>
        </w:tc>
        <w:tc>
          <w:tcPr>
            <w:tcW w:w="3497" w:type="dxa"/>
            <w:tcBorders>
              <w:top w:val="nil"/>
              <w:left w:val="nil"/>
              <w:bottom w:val="nil"/>
              <w:right w:val="nil"/>
            </w:tcBorders>
          </w:tcPr>
          <w:p w14:paraId="2D97B760" w14:textId="77777777" w:rsidR="0037144F" w:rsidRPr="002B0E9D" w:rsidRDefault="0037144F" w:rsidP="002B0E9D">
            <w:pPr>
              <w:pStyle w:val="ListParagraph"/>
              <w:spacing w:line="259" w:lineRule="auto"/>
              <w:ind w:left="0"/>
              <w:jc w:val="both"/>
            </w:pPr>
            <w:r w:rsidRPr="002B0E9D">
              <w:t>Moisture strongly affects permittivity; must be accounted for.</w:t>
            </w:r>
          </w:p>
        </w:tc>
      </w:tr>
      <w:tr w:rsidR="0037144F" w:rsidRPr="0037144F" w14:paraId="6B635248" w14:textId="77777777" w:rsidTr="00DA7A8F">
        <w:trPr>
          <w:trHeight w:val="562"/>
        </w:trPr>
        <w:tc>
          <w:tcPr>
            <w:tcW w:w="472" w:type="dxa"/>
            <w:tcBorders>
              <w:top w:val="nil"/>
              <w:left w:val="nil"/>
              <w:bottom w:val="nil"/>
              <w:right w:val="nil"/>
            </w:tcBorders>
          </w:tcPr>
          <w:p w14:paraId="56A1B3FA" w14:textId="77777777" w:rsidR="0037144F" w:rsidRPr="002B0E9D" w:rsidRDefault="0037144F" w:rsidP="002B0E9D">
            <w:pPr>
              <w:pStyle w:val="ListParagraph"/>
              <w:spacing w:line="259" w:lineRule="auto"/>
              <w:ind w:left="0"/>
            </w:pPr>
            <w:r w:rsidRPr="002B0E9D">
              <w:t>(c)</w:t>
            </w:r>
          </w:p>
        </w:tc>
        <w:tc>
          <w:tcPr>
            <w:tcW w:w="3497" w:type="dxa"/>
            <w:tcBorders>
              <w:top w:val="nil"/>
              <w:left w:val="nil"/>
              <w:bottom w:val="nil"/>
              <w:right w:val="nil"/>
            </w:tcBorders>
          </w:tcPr>
          <w:p w14:paraId="14827230" w14:textId="77777777" w:rsidR="0037144F" w:rsidRPr="002B0E9D" w:rsidRDefault="0037144F" w:rsidP="008F29D6">
            <w:pPr>
              <w:pStyle w:val="ListParagraph"/>
              <w:spacing w:line="259" w:lineRule="auto"/>
              <w:ind w:left="0"/>
              <w:jc w:val="both"/>
            </w:pPr>
            <w:r w:rsidRPr="002B0E9D">
              <w:t>Soil heterogeneity can introduce variability.</w:t>
            </w:r>
          </w:p>
        </w:tc>
      </w:tr>
      <w:tr w:rsidR="0037144F" w:rsidRPr="0037144F" w14:paraId="1C0F8F2B" w14:textId="77777777" w:rsidTr="00DA7A8F">
        <w:tc>
          <w:tcPr>
            <w:tcW w:w="472" w:type="dxa"/>
            <w:tcBorders>
              <w:top w:val="nil"/>
              <w:left w:val="nil"/>
              <w:bottom w:val="nil"/>
              <w:right w:val="nil"/>
            </w:tcBorders>
          </w:tcPr>
          <w:p w14:paraId="5C5892DC" w14:textId="77777777" w:rsidR="0037144F" w:rsidRPr="002B0E9D" w:rsidRDefault="0037144F" w:rsidP="002B0E9D">
            <w:pPr>
              <w:pStyle w:val="ListParagraph"/>
              <w:spacing w:line="259" w:lineRule="auto"/>
              <w:ind w:left="0"/>
              <w:jc w:val="both"/>
              <w:rPr>
                <w:iCs/>
              </w:rPr>
            </w:pPr>
            <w:r w:rsidRPr="002B0E9D">
              <w:rPr>
                <w:iCs/>
              </w:rPr>
              <w:t>(d)</w:t>
            </w:r>
          </w:p>
        </w:tc>
        <w:tc>
          <w:tcPr>
            <w:tcW w:w="3497" w:type="dxa"/>
            <w:tcBorders>
              <w:top w:val="nil"/>
              <w:left w:val="nil"/>
              <w:bottom w:val="nil"/>
              <w:right w:val="nil"/>
            </w:tcBorders>
          </w:tcPr>
          <w:p w14:paraId="4D06E1C1" w14:textId="77777777" w:rsidR="0037144F" w:rsidRPr="002B0E9D" w:rsidRDefault="0037144F" w:rsidP="008F29D6">
            <w:pPr>
              <w:pStyle w:val="ListParagraph"/>
              <w:spacing w:line="259" w:lineRule="auto"/>
              <w:ind w:left="0"/>
              <w:jc w:val="both"/>
              <w:rPr>
                <w:iCs/>
              </w:rPr>
            </w:pPr>
            <w:r w:rsidRPr="002B0E9D">
              <w:rPr>
                <w:iCs/>
              </w:rPr>
              <w:t>Requires calibration models for different soil/fertilizer types.</w:t>
            </w:r>
          </w:p>
        </w:tc>
      </w:tr>
    </w:tbl>
    <w:p w14:paraId="66796011" w14:textId="6EF8E629" w:rsidR="002B0E9D" w:rsidRPr="002B0E9D" w:rsidRDefault="002B0E9D" w:rsidP="00726E3E">
      <w:pPr>
        <w:spacing w:before="120"/>
        <w:jc w:val="both"/>
        <w:rPr>
          <w:b/>
        </w:rPr>
      </w:pPr>
      <w:r>
        <w:rPr>
          <w:b/>
        </w:rPr>
        <w:t>PH Test</w:t>
      </w:r>
      <w:r w:rsidRPr="002B0E9D">
        <w:rPr>
          <w:b/>
        </w:rPr>
        <w:t xml:space="preserve"> :</w:t>
      </w:r>
    </w:p>
    <w:p w14:paraId="6D4F6C40" w14:textId="4D874A26" w:rsidR="00E566E8" w:rsidRPr="00E00551" w:rsidRDefault="002B0E9D" w:rsidP="002B0E9D">
      <w:pPr>
        <w:jc w:val="both"/>
        <w:rPr>
          <w:lang w:val="en-MY"/>
        </w:rPr>
      </w:pPr>
      <w:r w:rsidRPr="002B0E9D">
        <w:rPr>
          <w:lang w:val="en-MY"/>
        </w:rPr>
        <w:t>In this work, the pH of the raw fertilizer is directly measured using the Hanna HI98127 pH tester. While, for fertilizer solution pH test, the fertilizer solution is prepared by adding deionized water in the ratio of 1:10 (1g : 10 mL) and the solution is left for 2 hours for maximum salts dissolution (Sánchez-</w:t>
      </w:r>
      <w:proofErr w:type="spellStart"/>
      <w:r w:rsidRPr="002B0E9D">
        <w:rPr>
          <w:lang w:val="en-MY"/>
        </w:rPr>
        <w:t>Monedero</w:t>
      </w:r>
      <w:proofErr w:type="spellEnd"/>
      <w:r w:rsidRPr="002B0E9D">
        <w:rPr>
          <w:lang w:val="en-MY"/>
        </w:rPr>
        <w:t xml:space="preserve"> </w:t>
      </w:r>
      <w:r w:rsidRPr="002B0E9D">
        <w:rPr>
          <w:i/>
          <w:lang w:val="en-MY"/>
        </w:rPr>
        <w:t>et al</w:t>
      </w:r>
      <w:r w:rsidRPr="002B0E9D">
        <w:rPr>
          <w:lang w:val="en-MY"/>
        </w:rPr>
        <w:t>., 2001). The pH of the prepared solution is tested using pH tester. The pH values are noted when the readings are s</w:t>
      </w:r>
      <w:r w:rsidRPr="002B0E9D">
        <w:t>tabilized.</w:t>
      </w:r>
    </w:p>
    <w:p w14:paraId="56161442" w14:textId="726C2253" w:rsidR="002B0E9D" w:rsidRPr="002B0E9D" w:rsidRDefault="002B0E9D" w:rsidP="002B0E9D">
      <w:pPr>
        <w:jc w:val="both"/>
        <w:rPr>
          <w:b/>
        </w:rPr>
      </w:pPr>
      <w:r>
        <w:rPr>
          <w:b/>
        </w:rPr>
        <w:t>Organic-Based Fertilizer Specimens</w:t>
      </w:r>
      <w:r w:rsidRPr="002B0E9D">
        <w:rPr>
          <w:b/>
        </w:rPr>
        <w:t xml:space="preserve"> :</w:t>
      </w:r>
    </w:p>
    <w:p w14:paraId="54F4D069" w14:textId="6700B2A7" w:rsidR="00E566E8" w:rsidRPr="002B0E9D" w:rsidRDefault="002B0E9D" w:rsidP="002B0E9D">
      <w:pPr>
        <w:pStyle w:val="ListParagraph"/>
        <w:ind w:left="0"/>
        <w:jc w:val="both"/>
      </w:pPr>
      <w:r w:rsidRPr="002B0E9D">
        <w:rPr>
          <w:lang w:val="en-MY"/>
        </w:rPr>
        <w:t xml:space="preserve">Up to 36 samples with different NPK ratios of the raw oil palm-based fertilizer samples are provided by Green Plant Organic Fertilizer manufacturer. The fertilizer samples are divided into two groups, namely group A without containing 2% </w:t>
      </w:r>
      <w:proofErr w:type="spellStart"/>
      <w:r w:rsidRPr="002B0E9D">
        <w:rPr>
          <w:lang w:val="en-MY"/>
        </w:rPr>
        <w:t>MgO</w:t>
      </w:r>
      <w:proofErr w:type="spellEnd"/>
      <w:r w:rsidRPr="002B0E9D">
        <w:rPr>
          <w:lang w:val="en-MY"/>
        </w:rPr>
        <w:t xml:space="preserve"> and group B with 2% </w:t>
      </w:r>
      <w:proofErr w:type="spellStart"/>
      <w:r w:rsidRPr="002B0E9D">
        <w:rPr>
          <w:lang w:val="en-MY"/>
        </w:rPr>
        <w:t>MgO</w:t>
      </w:r>
      <w:proofErr w:type="spellEnd"/>
      <w:r w:rsidRPr="002B0E9D">
        <w:rPr>
          <w:lang w:val="en-MY"/>
        </w:rPr>
        <w:t xml:space="preserve">, </w:t>
      </w:r>
      <w:r w:rsidRPr="002B0E9D">
        <w:rPr>
          <w:lang w:val="en-MY"/>
        </w:rPr>
        <w:lastRenderedPageBreak/>
        <w:t xml:space="preserve">respectively, as listed in Table 3. It should be noted that the nutrient contents (NPK) in the fertilizer are initially notified by the manufacturer. All raw oil palm-based fertilizer samples are verified using third-party measurement techniques, specifically the pH test, </w:t>
      </w:r>
      <w:proofErr w:type="spellStart"/>
      <w:r w:rsidRPr="002B0E9D">
        <w:rPr>
          <w:lang w:val="en-MY"/>
        </w:rPr>
        <w:t>Kjeldahl</w:t>
      </w:r>
      <w:proofErr w:type="spellEnd"/>
      <w:r w:rsidRPr="002B0E9D">
        <w:rPr>
          <w:lang w:val="en-MY"/>
        </w:rPr>
        <w:t xml:space="preserve"> m</w:t>
      </w:r>
      <w:r>
        <w:rPr>
          <w:lang w:val="en-MY"/>
        </w:rPr>
        <w:t>ethod,</w:t>
      </w:r>
      <w:r w:rsidRPr="002B0E9D">
        <w:rPr>
          <w:lang w:val="en-MY"/>
        </w:rPr>
        <w:t xml:space="preserve"> and microwave plasma atomic emission spectrometry  (MP-A</w:t>
      </w:r>
      <w:r>
        <w:rPr>
          <w:lang w:val="en-MY"/>
        </w:rPr>
        <w:t>ES)</w:t>
      </w:r>
      <w:r w:rsidRPr="002B0E9D">
        <w:rPr>
          <w:lang w:val="en-MY"/>
        </w:rPr>
        <w:t>.</w:t>
      </w:r>
    </w:p>
    <w:p w14:paraId="0DD3BECA" w14:textId="2A941225" w:rsidR="008F0DDE" w:rsidRPr="002B0E9D" w:rsidRDefault="008F29D6" w:rsidP="008F0DDE">
      <w:pPr>
        <w:jc w:val="both"/>
        <w:rPr>
          <w:b/>
        </w:rPr>
      </w:pPr>
      <w:r>
        <w:rPr>
          <w:b/>
        </w:rPr>
        <w:t>Results and Discussion</w:t>
      </w:r>
      <w:r w:rsidR="008F0DDE" w:rsidRPr="002B0E9D">
        <w:rPr>
          <w:b/>
        </w:rPr>
        <w:t xml:space="preserve"> :</w:t>
      </w:r>
    </w:p>
    <w:p w14:paraId="79EC5CD1" w14:textId="77777777" w:rsidR="00C42DB0" w:rsidRDefault="00B70786" w:rsidP="00B70786">
      <w:pPr>
        <w:pStyle w:val="ListParagraph"/>
        <w:ind w:left="0"/>
        <w:jc w:val="both"/>
        <w:rPr>
          <w:lang w:val="en-MY"/>
        </w:rPr>
      </w:pPr>
      <w:r w:rsidRPr="00B70786">
        <w:rPr>
          <w:lang w:val="en-MY"/>
        </w:rPr>
        <w:t>The raw oil palm residual mixture naturally contains a small amount of inorganic elements. The comparison of inorganic elements in each type of residual, as reported in the literature (</w:t>
      </w:r>
      <w:proofErr w:type="spellStart"/>
      <w:r w:rsidRPr="00B70786">
        <w:rPr>
          <w:lang w:val="en-MY"/>
        </w:rPr>
        <w:t>Gurmit</w:t>
      </w:r>
      <w:proofErr w:type="spellEnd"/>
      <w:r w:rsidRPr="00B70786">
        <w:rPr>
          <w:lang w:val="en-MY"/>
        </w:rPr>
        <w:t xml:space="preserve"> </w:t>
      </w:r>
      <w:r w:rsidRPr="00B70786">
        <w:rPr>
          <w:i/>
          <w:lang w:val="en-MY"/>
        </w:rPr>
        <w:t>et al</w:t>
      </w:r>
      <w:r w:rsidRPr="00B70786">
        <w:rPr>
          <w:lang w:val="en-MY"/>
        </w:rPr>
        <w:t xml:space="preserve">., 1989; Su </w:t>
      </w:r>
      <w:r w:rsidRPr="00B70786">
        <w:rPr>
          <w:i/>
          <w:lang w:val="en-MY"/>
        </w:rPr>
        <w:t>et al</w:t>
      </w:r>
      <w:r w:rsidRPr="00B70786">
        <w:rPr>
          <w:lang w:val="en-MY"/>
        </w:rPr>
        <w:t xml:space="preserve">., 2022), studied raw oil palm residual, and manufacturer </w:t>
      </w:r>
      <w:proofErr w:type="spellStart"/>
      <w:r w:rsidRPr="00B70786">
        <w:rPr>
          <w:lang w:val="en-MY"/>
        </w:rPr>
        <w:t>labeling</w:t>
      </w:r>
      <w:proofErr w:type="spellEnd"/>
      <w:r w:rsidRPr="00B70786">
        <w:rPr>
          <w:lang w:val="en-MY"/>
        </w:rPr>
        <w:t xml:space="preserve"> is listed in the Table 4. </w:t>
      </w:r>
    </w:p>
    <w:p w14:paraId="2EF4A407" w14:textId="2B1884BC" w:rsidR="00E566E8" w:rsidRDefault="00C42DB0" w:rsidP="00C42DB0">
      <w:pPr>
        <w:pStyle w:val="ListParagraph"/>
        <w:ind w:left="0" w:firstLine="340"/>
        <w:jc w:val="both"/>
        <w:rPr>
          <w:lang w:val="en-MY"/>
        </w:rPr>
      </w:pPr>
      <w:r w:rsidRPr="00C42DB0">
        <w:rPr>
          <w:lang w:val="en-MY"/>
        </w:rPr>
        <w:t xml:space="preserve">It should be noted that the studied raw oil palm residual is a mixture of various parts, such as empty fruit bunch (EFB), (MF), Palm frond (PF), Palm trunk (PT), palm kernel shell (PKS), and palm oil mill effluent (POME). The NPK content of inorganic elements in group A and group B fertilizer samples, measured using the </w:t>
      </w:r>
      <w:proofErr w:type="spellStart"/>
      <w:r w:rsidRPr="00C42DB0">
        <w:rPr>
          <w:lang w:val="en-MY"/>
        </w:rPr>
        <w:t>Kjeldahl</w:t>
      </w:r>
      <w:proofErr w:type="spellEnd"/>
      <w:r w:rsidRPr="00C42DB0">
        <w:rPr>
          <w:lang w:val="en-MY"/>
        </w:rPr>
        <w:t xml:space="preserve"> method and the MP-AES method, is listed in Table 5 and Table 6.</w:t>
      </w:r>
    </w:p>
    <w:p w14:paraId="6E0FCC73" w14:textId="003AAF31" w:rsidR="0011271F" w:rsidRPr="00056929" w:rsidRDefault="000C435D" w:rsidP="00056929">
      <w:pPr>
        <w:pStyle w:val="ListParagraph"/>
        <w:ind w:left="0" w:firstLine="340"/>
        <w:jc w:val="both"/>
        <w:rPr>
          <w:lang w:val="en-US"/>
        </w:rPr>
      </w:pPr>
      <w:r w:rsidRPr="000C435D">
        <w:rPr>
          <w:lang w:val="en-US"/>
        </w:rPr>
        <w:t xml:space="preserve">The pH of fertilizers in both a nearly dry state (&lt; 20% moisture) and in solution has been measured. Both measurements yield significantly different pH values. It has been found that the pH of dry fertilizers is independent of the NPK content as shown by the pH values listed in Tables 5 and 6. This is likely due to the inactivity of the inorganic elements in nearly dry fertilizers, which prevents the pH meter from </w:t>
      </w:r>
      <w:r w:rsidRPr="000C435D">
        <w:rPr>
          <w:lang w:val="en-US"/>
        </w:rPr>
        <w:lastRenderedPageBreak/>
        <w:t xml:space="preserve">detecting changes in pH between fertilizers with different N, P, or K contents. The pH measurements for all fertilizer solution samples in groups A and B , as listed in Tables 5 and 6, are re-plotted in Figs. 9 (a) and (b). The pH values appear to be closely related to the N, P, and K contents. Nearly all samples display alkalinity (pH &gt; 7). However, when the N content exceeds 4%, the samples exhibit weak acidity, and when the N content exceeds </w:t>
      </w:r>
      <w:r>
        <w:rPr>
          <w:lang w:val="en-US"/>
        </w:rPr>
        <w:t>~</w:t>
      </w:r>
      <w:r w:rsidRPr="000C435D">
        <w:rPr>
          <w:lang w:val="en-US"/>
        </w:rPr>
        <w:t xml:space="preserve"> 9%, the pH returns to alkaline, as shown in Fig. 9 (b).</w:t>
      </w:r>
      <w:r w:rsidR="00056929">
        <w:rPr>
          <w:lang w:val="en-US"/>
        </w:rPr>
        <w:t xml:space="preserve"> </w:t>
      </w:r>
      <w:r w:rsidR="0011271F" w:rsidRPr="0011271F">
        <w:rPr>
          <w:lang w:val="en-US"/>
        </w:rPr>
        <w:t xml:space="preserve">Therefore, predicting the N content for samples N1-N6 in group B based on pH changes is unsuitable due to the ambiguity in N content ranging from 1% to 12%. The relationship between pH and NPK content has been modeled using the regression method, as detailed in Table 7. Overall, the pH measurements exhibit a clear trend when correlated with N, P, and K content (in %), achieving a fitting coefficient of </w:t>
      </w:r>
      <w:r w:rsidR="0011271F" w:rsidRPr="0011271F">
        <w:rPr>
          <w:i/>
          <w:lang w:val="en-US"/>
        </w:rPr>
        <w:t>r</w:t>
      </w:r>
      <w:r w:rsidR="0011271F" w:rsidRPr="0011271F">
        <w:rPr>
          <w:vertAlign w:val="superscript"/>
          <w:lang w:val="en-US"/>
        </w:rPr>
        <w:t>2</w:t>
      </w:r>
      <w:r w:rsidR="0011271F" w:rsidRPr="0011271F">
        <w:rPr>
          <w:lang w:val="en-US"/>
        </w:rPr>
        <w:t xml:space="preserve"> &gt; 0.96. Overall, the pH value of Set B samples (with 2% </w:t>
      </w:r>
      <w:proofErr w:type="spellStart"/>
      <w:r w:rsidR="0011271F" w:rsidRPr="0011271F">
        <w:rPr>
          <w:lang w:val="en-US"/>
        </w:rPr>
        <w:t>MgO</w:t>
      </w:r>
      <w:proofErr w:type="spellEnd"/>
      <w:r w:rsidR="0011271F" w:rsidRPr="0011271F">
        <w:rPr>
          <w:lang w:val="en-US"/>
        </w:rPr>
        <w:t xml:space="preserve">) are higher than Set A (without 2% </w:t>
      </w:r>
      <w:proofErr w:type="spellStart"/>
      <w:r w:rsidR="0011271F" w:rsidRPr="0011271F">
        <w:rPr>
          <w:lang w:val="en-US"/>
        </w:rPr>
        <w:t>MgO</w:t>
      </w:r>
      <w:proofErr w:type="spellEnd"/>
      <w:r w:rsidR="0011271F" w:rsidRPr="0011271F">
        <w:rPr>
          <w:lang w:val="en-US"/>
        </w:rPr>
        <w:t xml:space="preserve">), since the </w:t>
      </w:r>
      <w:proofErr w:type="spellStart"/>
      <w:r w:rsidR="0011271F" w:rsidRPr="0011271F">
        <w:rPr>
          <w:lang w:val="en-US"/>
        </w:rPr>
        <w:t>MgO</w:t>
      </w:r>
      <w:proofErr w:type="spellEnd"/>
      <w:r w:rsidR="0011271F" w:rsidRPr="0011271F">
        <w:rPr>
          <w:lang w:val="en-US"/>
        </w:rPr>
        <w:t xml:space="preserve"> is an </w:t>
      </w:r>
      <w:r w:rsidR="0011271F" w:rsidRPr="00B14257">
        <w:rPr>
          <w:lang w:val="en-US"/>
        </w:rPr>
        <w:t>al</w:t>
      </w:r>
      <w:proofErr w:type="spellStart"/>
      <w:r w:rsidR="0011271F" w:rsidRPr="00B14257">
        <w:t>kaline</w:t>
      </w:r>
      <w:proofErr w:type="spellEnd"/>
      <w:r w:rsidR="0011271F" w:rsidRPr="00B14257">
        <w:t xml:space="preserve"> element.</w:t>
      </w:r>
    </w:p>
    <w:p w14:paraId="2ADF26E8" w14:textId="77777777" w:rsidR="00B14257" w:rsidRPr="00B14257" w:rsidRDefault="00B14257" w:rsidP="00B14257">
      <w:pPr>
        <w:jc w:val="both"/>
        <w:rPr>
          <w:b/>
        </w:rPr>
      </w:pPr>
      <w:r w:rsidRPr="00B14257">
        <w:rPr>
          <w:b/>
        </w:rPr>
        <w:t>Conclusion :</w:t>
      </w:r>
    </w:p>
    <w:p w14:paraId="4DE452A5" w14:textId="77777777" w:rsidR="00B14257" w:rsidRPr="00B14257" w:rsidRDefault="00B14257" w:rsidP="00B14257">
      <w:pPr>
        <w:jc w:val="both"/>
        <w:rPr>
          <w:b/>
          <w:lang w:val="en-US"/>
        </w:rPr>
      </w:pPr>
      <w:r w:rsidRPr="00B14257">
        <w:t xml:space="preserve">Emerging NPK </w:t>
      </w:r>
      <w:proofErr w:type="spellStart"/>
      <w:r w:rsidRPr="00B14257">
        <w:t>monitori</w:t>
      </w:r>
      <w:proofErr w:type="spellEnd"/>
      <w:r w:rsidRPr="00B14257">
        <w:rPr>
          <w:lang w:val="en-MY"/>
        </w:rPr>
        <w:t>ng techniques are thoroughly reviewe</w:t>
      </w:r>
      <w:r w:rsidRPr="00B14257">
        <w:rPr>
          <w:lang w:val="en-US"/>
        </w:rPr>
        <w:t>d, and their practical applications are demonstrated and explained. Recently, the application of artificial intelligence (AI) has significantly expanded into various fields, including precision agriculture (</w:t>
      </w:r>
      <w:proofErr w:type="spellStart"/>
      <w:r w:rsidRPr="00B14257">
        <w:rPr>
          <w:lang w:val="en-US"/>
        </w:rPr>
        <w:t>Rawankar</w:t>
      </w:r>
      <w:proofErr w:type="spellEnd"/>
      <w:r w:rsidRPr="00B14257">
        <w:rPr>
          <w:lang w:val="en-US"/>
        </w:rPr>
        <w:t xml:space="preserve"> </w:t>
      </w:r>
      <w:r w:rsidRPr="00B14257">
        <w:rPr>
          <w:i/>
          <w:lang w:val="en-US"/>
        </w:rPr>
        <w:t>et al</w:t>
      </w:r>
      <w:r w:rsidRPr="00B14257">
        <w:rPr>
          <w:lang w:val="en-US"/>
        </w:rPr>
        <w:t xml:space="preserve">., 2020; Islam </w:t>
      </w:r>
      <w:r w:rsidRPr="00B14257">
        <w:rPr>
          <w:i/>
          <w:lang w:val="en-US"/>
        </w:rPr>
        <w:t>et al</w:t>
      </w:r>
      <w:r w:rsidRPr="00B14257">
        <w:rPr>
          <w:lang w:val="en-US"/>
        </w:rPr>
        <w:t xml:space="preserve">., 2023; </w:t>
      </w:r>
      <w:proofErr w:type="spellStart"/>
      <w:r w:rsidRPr="00B14257">
        <w:rPr>
          <w:lang w:val="en-US"/>
        </w:rPr>
        <w:t>Ennaji</w:t>
      </w:r>
      <w:proofErr w:type="spellEnd"/>
      <w:r w:rsidRPr="00B14257">
        <w:rPr>
          <w:lang w:val="en-US"/>
        </w:rPr>
        <w:t xml:space="preserve"> </w:t>
      </w:r>
      <w:r w:rsidRPr="00B14257">
        <w:rPr>
          <w:i/>
          <w:lang w:val="en-US"/>
        </w:rPr>
        <w:t>et al</w:t>
      </w:r>
      <w:r w:rsidRPr="00B14257">
        <w:rPr>
          <w:lang w:val="en-US"/>
        </w:rPr>
        <w:t xml:space="preserve">., 2023; </w:t>
      </w:r>
      <w:proofErr w:type="spellStart"/>
      <w:r w:rsidRPr="00B14257">
        <w:rPr>
          <w:lang w:val="en-US"/>
        </w:rPr>
        <w:t>Thorat</w:t>
      </w:r>
      <w:proofErr w:type="spellEnd"/>
      <w:r w:rsidRPr="00B14257">
        <w:rPr>
          <w:lang w:val="en-US"/>
        </w:rPr>
        <w:t xml:space="preserve"> </w:t>
      </w:r>
      <w:r w:rsidRPr="00B14257">
        <w:rPr>
          <w:i/>
          <w:lang w:val="en-US"/>
        </w:rPr>
        <w:t>et al</w:t>
      </w:r>
      <w:r w:rsidRPr="00B14257">
        <w:rPr>
          <w:lang w:val="en-US"/>
        </w:rPr>
        <w:t xml:space="preserve">., 2023; </w:t>
      </w:r>
      <w:proofErr w:type="spellStart"/>
      <w:r w:rsidRPr="00B14257">
        <w:rPr>
          <w:lang w:val="en-US"/>
        </w:rPr>
        <w:t>Dattatreya</w:t>
      </w:r>
      <w:proofErr w:type="spellEnd"/>
      <w:r w:rsidRPr="00B14257">
        <w:rPr>
          <w:lang w:val="en-US"/>
        </w:rPr>
        <w:t xml:space="preserve"> </w:t>
      </w:r>
      <w:r w:rsidRPr="00B14257">
        <w:rPr>
          <w:i/>
          <w:lang w:val="en-US"/>
        </w:rPr>
        <w:t>et al</w:t>
      </w:r>
      <w:r w:rsidRPr="00B14257">
        <w:rPr>
          <w:lang w:val="en-US"/>
        </w:rPr>
        <w:t xml:space="preserve">., 2024; </w:t>
      </w:r>
      <w:proofErr w:type="spellStart"/>
      <w:r w:rsidRPr="00B14257">
        <w:rPr>
          <w:lang w:val="en-US"/>
        </w:rPr>
        <w:t>Sajindra</w:t>
      </w:r>
      <w:proofErr w:type="spellEnd"/>
      <w:r w:rsidRPr="00B14257">
        <w:rPr>
          <w:lang w:val="en-US"/>
        </w:rPr>
        <w:t xml:space="preserve"> </w:t>
      </w:r>
      <w:r w:rsidRPr="00B14257">
        <w:rPr>
          <w:i/>
          <w:lang w:val="en-US"/>
        </w:rPr>
        <w:t>et al</w:t>
      </w:r>
      <w:r w:rsidRPr="00B14257">
        <w:rPr>
          <w:lang w:val="en-US"/>
        </w:rPr>
        <w:t xml:space="preserve">., 2024; Xu </w:t>
      </w:r>
      <w:r w:rsidRPr="00B14257">
        <w:rPr>
          <w:i/>
          <w:lang w:val="en-US"/>
        </w:rPr>
        <w:t>et al</w:t>
      </w:r>
      <w:r w:rsidRPr="00B14257">
        <w:rPr>
          <w:lang w:val="en-US"/>
        </w:rPr>
        <w:t xml:space="preserve">., 2024). This AI-enable NPK monitoring system reduces </w:t>
      </w:r>
      <w:r w:rsidRPr="00B14257">
        <w:rPr>
          <w:lang w:val="en-US"/>
        </w:rPr>
        <w:lastRenderedPageBreak/>
        <w:t>the complexity of agricultural sensing equipment, as well as the associated costs and manpower requirements.</w:t>
      </w:r>
    </w:p>
    <w:p w14:paraId="71A46510" w14:textId="6CBA476E" w:rsidR="008F0DDE" w:rsidRPr="008F0DDE" w:rsidRDefault="008F0DDE" w:rsidP="008F0DDE">
      <w:pPr>
        <w:shd w:val="clear" w:color="auto" w:fill="FFFFFF"/>
        <w:spacing w:before="100" w:beforeAutospacing="1" w:after="100" w:afterAutospacing="1" w:line="240" w:lineRule="auto"/>
        <w:jc w:val="both"/>
        <w:rPr>
          <w:lang w:val="en-MY"/>
        </w:rPr>
      </w:pPr>
      <w:r w:rsidRPr="008F0DDE">
        <w:rPr>
          <w:b/>
          <w:lang w:val="en-MY"/>
        </w:rPr>
        <w:t>Table 3</w:t>
      </w:r>
      <w:r w:rsidRPr="008F0DDE">
        <w:rPr>
          <w:lang w:val="en-MY"/>
        </w:rPr>
        <w:t>. Raw fertilizer sourced from Green Plant Organic Fertilizer manufacturer</w:t>
      </w:r>
      <w:r>
        <w:rPr>
          <w:lang w:val="en-MY"/>
        </w:rPr>
        <w:t>.</w:t>
      </w:r>
    </w:p>
    <w:tbl>
      <w:tblPr>
        <w:tblStyle w:val="TableGrid1"/>
        <w:tblW w:w="0" w:type="auto"/>
        <w:tblLook w:val="04A0" w:firstRow="1" w:lastRow="0" w:firstColumn="1" w:lastColumn="0" w:noHBand="0" w:noVBand="1"/>
      </w:tblPr>
      <w:tblGrid>
        <w:gridCol w:w="696"/>
        <w:gridCol w:w="952"/>
        <w:gridCol w:w="1120"/>
        <w:gridCol w:w="1050"/>
      </w:tblGrid>
      <w:tr w:rsidR="008F0DDE" w:rsidRPr="008F0DDE" w14:paraId="287713EE" w14:textId="77777777" w:rsidTr="008F0DDE">
        <w:tc>
          <w:tcPr>
            <w:tcW w:w="3818" w:type="dxa"/>
            <w:gridSpan w:val="4"/>
            <w:tcBorders>
              <w:top w:val="double" w:sz="4" w:space="0" w:color="auto"/>
              <w:left w:val="nil"/>
              <w:bottom w:val="nil"/>
              <w:right w:val="nil"/>
            </w:tcBorders>
            <w:shd w:val="clear" w:color="auto" w:fill="EDEDED" w:themeFill="accent3" w:themeFillTint="33"/>
          </w:tcPr>
          <w:p w14:paraId="4AC5FC91" w14:textId="77777777" w:rsidR="008F0DDE" w:rsidRPr="008F0DDE" w:rsidRDefault="008F0DDE" w:rsidP="008F0DDE">
            <w:pPr>
              <w:spacing w:before="100" w:beforeAutospacing="1" w:after="100" w:afterAutospacing="1"/>
              <w:jc w:val="center"/>
              <w:rPr>
                <w:sz w:val="16"/>
                <w:szCs w:val="16"/>
              </w:rPr>
            </w:pPr>
            <w:r w:rsidRPr="008F0DDE">
              <w:rPr>
                <w:sz w:val="16"/>
                <w:szCs w:val="16"/>
              </w:rPr>
              <w:t xml:space="preserve">Group A   (without 2% </w:t>
            </w:r>
            <w:proofErr w:type="spellStart"/>
            <w:r w:rsidRPr="008F0DDE">
              <w:rPr>
                <w:sz w:val="16"/>
                <w:szCs w:val="16"/>
              </w:rPr>
              <w:t>MgO</w:t>
            </w:r>
            <w:proofErr w:type="spellEnd"/>
            <w:r w:rsidRPr="008F0DDE">
              <w:rPr>
                <w:sz w:val="16"/>
                <w:szCs w:val="16"/>
              </w:rPr>
              <w:t>)</w:t>
            </w:r>
          </w:p>
        </w:tc>
      </w:tr>
      <w:tr w:rsidR="008F0DDE" w:rsidRPr="008F0DDE" w14:paraId="586880D1" w14:textId="77777777" w:rsidTr="008F0DDE">
        <w:tc>
          <w:tcPr>
            <w:tcW w:w="696" w:type="dxa"/>
            <w:tcBorders>
              <w:top w:val="nil"/>
              <w:left w:val="nil"/>
              <w:right w:val="nil"/>
            </w:tcBorders>
            <w:shd w:val="clear" w:color="auto" w:fill="EDEDED" w:themeFill="accent3" w:themeFillTint="33"/>
          </w:tcPr>
          <w:p w14:paraId="7B444F59" w14:textId="7A618FE6" w:rsidR="008F0DDE" w:rsidRPr="008F0DDE" w:rsidRDefault="008F0DDE" w:rsidP="008F0DDE">
            <w:pPr>
              <w:spacing w:before="100" w:beforeAutospacing="1" w:after="100" w:afterAutospacing="1"/>
              <w:jc w:val="both"/>
              <w:rPr>
                <w:sz w:val="16"/>
                <w:szCs w:val="16"/>
              </w:rPr>
            </w:pPr>
            <w:r w:rsidRPr="008F0DDE">
              <w:rPr>
                <w:sz w:val="16"/>
                <w:szCs w:val="16"/>
              </w:rPr>
              <w:t>Sample</w:t>
            </w:r>
          </w:p>
        </w:tc>
        <w:tc>
          <w:tcPr>
            <w:tcW w:w="952" w:type="dxa"/>
            <w:tcBorders>
              <w:top w:val="nil"/>
              <w:left w:val="nil"/>
              <w:right w:val="nil"/>
            </w:tcBorders>
            <w:shd w:val="clear" w:color="auto" w:fill="EDEDED" w:themeFill="accent3" w:themeFillTint="33"/>
          </w:tcPr>
          <w:p w14:paraId="06A50AE3" w14:textId="0BDA57F4" w:rsidR="008F0DDE" w:rsidRPr="008F0DDE" w:rsidRDefault="008F0DDE" w:rsidP="008F0DDE">
            <w:pPr>
              <w:spacing w:before="100" w:beforeAutospacing="1" w:after="100" w:afterAutospacing="1"/>
              <w:jc w:val="center"/>
              <w:rPr>
                <w:sz w:val="16"/>
                <w:szCs w:val="16"/>
              </w:rPr>
            </w:pPr>
            <w:r w:rsidRPr="008F0DDE">
              <w:rPr>
                <w:sz w:val="16"/>
                <w:szCs w:val="16"/>
              </w:rPr>
              <w:t>N (%)</w:t>
            </w:r>
          </w:p>
        </w:tc>
        <w:tc>
          <w:tcPr>
            <w:tcW w:w="1120" w:type="dxa"/>
            <w:tcBorders>
              <w:top w:val="nil"/>
              <w:left w:val="nil"/>
              <w:right w:val="nil"/>
            </w:tcBorders>
            <w:shd w:val="clear" w:color="auto" w:fill="EDEDED" w:themeFill="accent3" w:themeFillTint="33"/>
          </w:tcPr>
          <w:p w14:paraId="049F5C31" w14:textId="526CE69C" w:rsidR="008F0DDE" w:rsidRPr="008F0DDE" w:rsidRDefault="008F0DDE" w:rsidP="008F0DDE">
            <w:pPr>
              <w:spacing w:before="100" w:beforeAutospacing="1" w:after="100" w:afterAutospacing="1"/>
              <w:jc w:val="center"/>
              <w:rPr>
                <w:sz w:val="16"/>
                <w:szCs w:val="16"/>
              </w:rPr>
            </w:pPr>
            <w:r w:rsidRPr="008F0DDE">
              <w:rPr>
                <w:sz w:val="16"/>
                <w:szCs w:val="16"/>
              </w:rPr>
              <w:t>P (%)</w:t>
            </w:r>
          </w:p>
        </w:tc>
        <w:tc>
          <w:tcPr>
            <w:tcW w:w="1050" w:type="dxa"/>
            <w:tcBorders>
              <w:top w:val="nil"/>
              <w:left w:val="nil"/>
              <w:right w:val="nil"/>
            </w:tcBorders>
            <w:shd w:val="clear" w:color="auto" w:fill="EDEDED" w:themeFill="accent3" w:themeFillTint="33"/>
          </w:tcPr>
          <w:p w14:paraId="70A08057" w14:textId="36D7C6A3" w:rsidR="008F0DDE" w:rsidRPr="008F0DDE" w:rsidRDefault="008F0DDE" w:rsidP="008F0DDE">
            <w:pPr>
              <w:spacing w:before="100" w:beforeAutospacing="1" w:after="100" w:afterAutospacing="1"/>
              <w:jc w:val="center"/>
              <w:rPr>
                <w:sz w:val="16"/>
                <w:szCs w:val="16"/>
              </w:rPr>
            </w:pPr>
            <w:r w:rsidRPr="008F0DDE">
              <w:rPr>
                <w:sz w:val="16"/>
                <w:szCs w:val="16"/>
              </w:rPr>
              <w:t>K (%)</w:t>
            </w:r>
          </w:p>
        </w:tc>
      </w:tr>
      <w:tr w:rsidR="008F0DDE" w:rsidRPr="008F0DDE" w14:paraId="4BBB083D" w14:textId="77777777" w:rsidTr="008F0DDE">
        <w:tc>
          <w:tcPr>
            <w:tcW w:w="696" w:type="dxa"/>
            <w:tcBorders>
              <w:left w:val="nil"/>
              <w:bottom w:val="nil"/>
              <w:right w:val="nil"/>
            </w:tcBorders>
            <w:shd w:val="clear" w:color="auto" w:fill="F0ECFE"/>
          </w:tcPr>
          <w:p w14:paraId="3C22AB77" w14:textId="7E856ADB" w:rsidR="008F0DDE" w:rsidRPr="008F0DDE" w:rsidRDefault="008F0DDE" w:rsidP="008F0DDE">
            <w:pPr>
              <w:spacing w:before="100" w:beforeAutospacing="1" w:after="100" w:afterAutospacing="1"/>
              <w:jc w:val="center"/>
              <w:rPr>
                <w:sz w:val="16"/>
                <w:szCs w:val="16"/>
              </w:rPr>
            </w:pPr>
            <w:r w:rsidRPr="008F0DDE">
              <w:rPr>
                <w:sz w:val="16"/>
                <w:szCs w:val="16"/>
              </w:rPr>
              <w:t>N1</w:t>
            </w:r>
          </w:p>
        </w:tc>
        <w:tc>
          <w:tcPr>
            <w:tcW w:w="952" w:type="dxa"/>
            <w:tcBorders>
              <w:left w:val="nil"/>
              <w:bottom w:val="nil"/>
              <w:right w:val="nil"/>
            </w:tcBorders>
            <w:shd w:val="clear" w:color="auto" w:fill="F0ECFE"/>
          </w:tcPr>
          <w:p w14:paraId="1918D065" w14:textId="0D3EA454" w:rsidR="008F0DDE" w:rsidRPr="008F0DDE" w:rsidRDefault="008F0DDE" w:rsidP="008F0DDE">
            <w:pPr>
              <w:spacing w:before="100" w:beforeAutospacing="1" w:after="100" w:afterAutospacing="1"/>
              <w:jc w:val="center"/>
              <w:rPr>
                <w:sz w:val="16"/>
                <w:szCs w:val="16"/>
              </w:rPr>
            </w:pPr>
            <w:r w:rsidRPr="008F0DDE">
              <w:rPr>
                <w:sz w:val="16"/>
                <w:szCs w:val="16"/>
              </w:rPr>
              <w:t>1.5</w:t>
            </w:r>
          </w:p>
        </w:tc>
        <w:tc>
          <w:tcPr>
            <w:tcW w:w="1120" w:type="dxa"/>
            <w:tcBorders>
              <w:left w:val="nil"/>
              <w:bottom w:val="nil"/>
              <w:right w:val="nil"/>
            </w:tcBorders>
            <w:shd w:val="clear" w:color="auto" w:fill="F0ECFE"/>
          </w:tcPr>
          <w:p w14:paraId="67FF7633" w14:textId="3732ED0E"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left w:val="nil"/>
              <w:bottom w:val="nil"/>
              <w:right w:val="nil"/>
            </w:tcBorders>
            <w:shd w:val="clear" w:color="auto" w:fill="F0ECFE"/>
          </w:tcPr>
          <w:p w14:paraId="4E66759E" w14:textId="37BCF0F4"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6A05617A" w14:textId="77777777" w:rsidTr="008F0DDE">
        <w:tc>
          <w:tcPr>
            <w:tcW w:w="696" w:type="dxa"/>
            <w:tcBorders>
              <w:top w:val="nil"/>
              <w:left w:val="nil"/>
              <w:bottom w:val="nil"/>
              <w:right w:val="nil"/>
            </w:tcBorders>
            <w:shd w:val="clear" w:color="auto" w:fill="F0ECFE"/>
          </w:tcPr>
          <w:p w14:paraId="6137DDD5" w14:textId="5F614FF0" w:rsidR="008F0DDE" w:rsidRPr="008F0DDE" w:rsidRDefault="008F0DDE" w:rsidP="008F0DDE">
            <w:pPr>
              <w:spacing w:before="100" w:beforeAutospacing="1" w:after="100" w:afterAutospacing="1"/>
              <w:jc w:val="center"/>
              <w:rPr>
                <w:sz w:val="16"/>
                <w:szCs w:val="16"/>
              </w:rPr>
            </w:pPr>
            <w:r w:rsidRPr="008F0DDE">
              <w:rPr>
                <w:sz w:val="16"/>
                <w:szCs w:val="16"/>
              </w:rPr>
              <w:t>N2</w:t>
            </w:r>
          </w:p>
        </w:tc>
        <w:tc>
          <w:tcPr>
            <w:tcW w:w="952" w:type="dxa"/>
            <w:tcBorders>
              <w:top w:val="nil"/>
              <w:left w:val="nil"/>
              <w:bottom w:val="nil"/>
              <w:right w:val="nil"/>
            </w:tcBorders>
            <w:shd w:val="clear" w:color="auto" w:fill="F0ECFE"/>
          </w:tcPr>
          <w:p w14:paraId="37460DC5" w14:textId="66748353" w:rsidR="008F0DDE" w:rsidRPr="008F0DDE" w:rsidRDefault="008F0DDE" w:rsidP="008F0DDE">
            <w:pPr>
              <w:spacing w:before="100" w:beforeAutospacing="1" w:after="100" w:afterAutospacing="1"/>
              <w:jc w:val="center"/>
              <w:rPr>
                <w:sz w:val="16"/>
                <w:szCs w:val="16"/>
              </w:rPr>
            </w:pPr>
            <w:r w:rsidRPr="008F0DDE">
              <w:rPr>
                <w:sz w:val="16"/>
                <w:szCs w:val="16"/>
              </w:rPr>
              <w:t>2.5</w:t>
            </w:r>
          </w:p>
        </w:tc>
        <w:tc>
          <w:tcPr>
            <w:tcW w:w="1120" w:type="dxa"/>
            <w:tcBorders>
              <w:top w:val="nil"/>
              <w:left w:val="nil"/>
              <w:bottom w:val="nil"/>
              <w:right w:val="nil"/>
            </w:tcBorders>
            <w:shd w:val="clear" w:color="auto" w:fill="F0ECFE"/>
          </w:tcPr>
          <w:p w14:paraId="158B0CCB" w14:textId="1EDEFA52"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shd w:val="clear" w:color="auto" w:fill="F0ECFE"/>
          </w:tcPr>
          <w:p w14:paraId="12769380" w14:textId="6B35D63B"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746392DA" w14:textId="77777777" w:rsidTr="008F0DDE">
        <w:tc>
          <w:tcPr>
            <w:tcW w:w="696" w:type="dxa"/>
            <w:tcBorders>
              <w:top w:val="nil"/>
              <w:left w:val="nil"/>
              <w:bottom w:val="nil"/>
              <w:right w:val="nil"/>
            </w:tcBorders>
            <w:shd w:val="clear" w:color="auto" w:fill="F0ECFE"/>
          </w:tcPr>
          <w:p w14:paraId="6B796633" w14:textId="3344981C" w:rsidR="008F0DDE" w:rsidRPr="008F0DDE" w:rsidRDefault="008F0DDE" w:rsidP="008F0DDE">
            <w:pPr>
              <w:spacing w:before="100" w:beforeAutospacing="1" w:after="100" w:afterAutospacing="1"/>
              <w:jc w:val="center"/>
              <w:rPr>
                <w:sz w:val="16"/>
                <w:szCs w:val="16"/>
              </w:rPr>
            </w:pPr>
            <w:r w:rsidRPr="008F0DDE">
              <w:rPr>
                <w:sz w:val="16"/>
                <w:szCs w:val="16"/>
              </w:rPr>
              <w:t>N3</w:t>
            </w:r>
          </w:p>
        </w:tc>
        <w:tc>
          <w:tcPr>
            <w:tcW w:w="952" w:type="dxa"/>
            <w:tcBorders>
              <w:top w:val="nil"/>
              <w:left w:val="nil"/>
              <w:bottom w:val="nil"/>
              <w:right w:val="nil"/>
            </w:tcBorders>
            <w:shd w:val="clear" w:color="auto" w:fill="F0ECFE"/>
          </w:tcPr>
          <w:p w14:paraId="2B52AD69" w14:textId="0B68895A" w:rsidR="008F0DDE" w:rsidRPr="008F0DDE" w:rsidRDefault="008F0DDE" w:rsidP="008F0DDE">
            <w:pPr>
              <w:spacing w:before="100" w:beforeAutospacing="1" w:after="100" w:afterAutospacing="1"/>
              <w:jc w:val="center"/>
              <w:rPr>
                <w:sz w:val="16"/>
                <w:szCs w:val="16"/>
              </w:rPr>
            </w:pPr>
            <w:r w:rsidRPr="008F0DDE">
              <w:rPr>
                <w:sz w:val="16"/>
                <w:szCs w:val="16"/>
              </w:rPr>
              <w:t>3.5</w:t>
            </w:r>
          </w:p>
        </w:tc>
        <w:tc>
          <w:tcPr>
            <w:tcW w:w="1120" w:type="dxa"/>
            <w:tcBorders>
              <w:top w:val="nil"/>
              <w:left w:val="nil"/>
              <w:bottom w:val="nil"/>
              <w:right w:val="nil"/>
            </w:tcBorders>
            <w:shd w:val="clear" w:color="auto" w:fill="F0ECFE"/>
          </w:tcPr>
          <w:p w14:paraId="1DD36ACA" w14:textId="4469F52C"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shd w:val="clear" w:color="auto" w:fill="F0ECFE"/>
          </w:tcPr>
          <w:p w14:paraId="52B49276" w14:textId="2FEF6AA8"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7A1A3861" w14:textId="77777777" w:rsidTr="008F0DDE">
        <w:tc>
          <w:tcPr>
            <w:tcW w:w="696" w:type="dxa"/>
            <w:tcBorders>
              <w:top w:val="nil"/>
              <w:left w:val="nil"/>
              <w:bottom w:val="nil"/>
              <w:right w:val="nil"/>
            </w:tcBorders>
            <w:shd w:val="clear" w:color="auto" w:fill="F0ECFE"/>
          </w:tcPr>
          <w:p w14:paraId="2B05BB2B" w14:textId="698C2F8E" w:rsidR="008F0DDE" w:rsidRPr="008F0DDE" w:rsidRDefault="008F0DDE" w:rsidP="008F0DDE">
            <w:pPr>
              <w:spacing w:before="100" w:beforeAutospacing="1" w:after="100" w:afterAutospacing="1"/>
              <w:jc w:val="center"/>
              <w:rPr>
                <w:sz w:val="16"/>
                <w:szCs w:val="16"/>
              </w:rPr>
            </w:pPr>
            <w:r w:rsidRPr="008F0DDE">
              <w:rPr>
                <w:sz w:val="16"/>
                <w:szCs w:val="16"/>
              </w:rPr>
              <w:t>N4</w:t>
            </w:r>
          </w:p>
        </w:tc>
        <w:tc>
          <w:tcPr>
            <w:tcW w:w="952" w:type="dxa"/>
            <w:tcBorders>
              <w:top w:val="nil"/>
              <w:left w:val="nil"/>
              <w:bottom w:val="nil"/>
              <w:right w:val="nil"/>
            </w:tcBorders>
            <w:shd w:val="clear" w:color="auto" w:fill="F0ECFE"/>
          </w:tcPr>
          <w:p w14:paraId="15EA31C5" w14:textId="0EDB886D" w:rsidR="008F0DDE" w:rsidRPr="008F0DDE" w:rsidRDefault="008F0DDE" w:rsidP="008F0DDE">
            <w:pPr>
              <w:spacing w:before="100" w:beforeAutospacing="1" w:after="100" w:afterAutospacing="1"/>
              <w:jc w:val="center"/>
              <w:rPr>
                <w:sz w:val="16"/>
                <w:szCs w:val="16"/>
              </w:rPr>
            </w:pPr>
            <w:r w:rsidRPr="008F0DDE">
              <w:rPr>
                <w:sz w:val="16"/>
                <w:szCs w:val="16"/>
              </w:rPr>
              <w:t>4.5</w:t>
            </w:r>
          </w:p>
        </w:tc>
        <w:tc>
          <w:tcPr>
            <w:tcW w:w="1120" w:type="dxa"/>
            <w:tcBorders>
              <w:top w:val="nil"/>
              <w:left w:val="nil"/>
              <w:bottom w:val="nil"/>
              <w:right w:val="nil"/>
            </w:tcBorders>
            <w:shd w:val="clear" w:color="auto" w:fill="F0ECFE"/>
          </w:tcPr>
          <w:p w14:paraId="5484218A" w14:textId="170D6576"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shd w:val="clear" w:color="auto" w:fill="F0ECFE"/>
          </w:tcPr>
          <w:p w14:paraId="6C079634" w14:textId="77FA2B9E"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6DE7484A" w14:textId="77777777" w:rsidTr="008F0DDE">
        <w:tc>
          <w:tcPr>
            <w:tcW w:w="696" w:type="dxa"/>
            <w:tcBorders>
              <w:top w:val="nil"/>
              <w:left w:val="nil"/>
              <w:bottom w:val="nil"/>
              <w:right w:val="nil"/>
            </w:tcBorders>
            <w:shd w:val="clear" w:color="auto" w:fill="F0ECFE"/>
          </w:tcPr>
          <w:p w14:paraId="5AF1EC3B" w14:textId="42093C11" w:rsidR="008F0DDE" w:rsidRPr="008F0DDE" w:rsidRDefault="008F0DDE" w:rsidP="008F0DDE">
            <w:pPr>
              <w:spacing w:before="100" w:beforeAutospacing="1" w:after="100" w:afterAutospacing="1"/>
              <w:jc w:val="center"/>
              <w:rPr>
                <w:sz w:val="16"/>
                <w:szCs w:val="16"/>
              </w:rPr>
            </w:pPr>
            <w:r w:rsidRPr="008F0DDE">
              <w:rPr>
                <w:sz w:val="16"/>
                <w:szCs w:val="16"/>
              </w:rPr>
              <w:t>N5</w:t>
            </w:r>
          </w:p>
        </w:tc>
        <w:tc>
          <w:tcPr>
            <w:tcW w:w="952" w:type="dxa"/>
            <w:tcBorders>
              <w:top w:val="nil"/>
              <w:left w:val="nil"/>
              <w:bottom w:val="nil"/>
              <w:right w:val="nil"/>
            </w:tcBorders>
            <w:shd w:val="clear" w:color="auto" w:fill="F0ECFE"/>
          </w:tcPr>
          <w:p w14:paraId="0E006B2E" w14:textId="53683EBD" w:rsidR="008F0DDE" w:rsidRPr="008F0DDE" w:rsidRDefault="008F0DDE" w:rsidP="008F0DDE">
            <w:pPr>
              <w:spacing w:before="100" w:beforeAutospacing="1" w:after="100" w:afterAutospacing="1"/>
              <w:jc w:val="center"/>
              <w:rPr>
                <w:sz w:val="16"/>
                <w:szCs w:val="16"/>
              </w:rPr>
            </w:pPr>
            <w:r w:rsidRPr="008F0DDE">
              <w:rPr>
                <w:sz w:val="16"/>
                <w:szCs w:val="16"/>
              </w:rPr>
              <w:t>5.5</w:t>
            </w:r>
          </w:p>
        </w:tc>
        <w:tc>
          <w:tcPr>
            <w:tcW w:w="1120" w:type="dxa"/>
            <w:tcBorders>
              <w:top w:val="nil"/>
              <w:left w:val="nil"/>
              <w:bottom w:val="nil"/>
              <w:right w:val="nil"/>
            </w:tcBorders>
            <w:shd w:val="clear" w:color="auto" w:fill="F0ECFE"/>
          </w:tcPr>
          <w:p w14:paraId="411C6BB9" w14:textId="613BB9B1"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shd w:val="clear" w:color="auto" w:fill="F0ECFE"/>
          </w:tcPr>
          <w:p w14:paraId="7A5D71E5" w14:textId="4B4F9DC2"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68FBBB62" w14:textId="77777777" w:rsidTr="008F0DDE">
        <w:trPr>
          <w:trHeight w:val="51"/>
        </w:trPr>
        <w:tc>
          <w:tcPr>
            <w:tcW w:w="696" w:type="dxa"/>
            <w:tcBorders>
              <w:top w:val="nil"/>
              <w:left w:val="nil"/>
              <w:right w:val="nil"/>
            </w:tcBorders>
            <w:shd w:val="clear" w:color="auto" w:fill="F0ECFE"/>
          </w:tcPr>
          <w:p w14:paraId="5CCD2083" w14:textId="77523E13" w:rsidR="008F0DDE" w:rsidRPr="008F0DDE" w:rsidRDefault="008F0DDE" w:rsidP="008F0DDE">
            <w:pPr>
              <w:spacing w:before="100" w:beforeAutospacing="1" w:after="100" w:afterAutospacing="1"/>
              <w:jc w:val="center"/>
              <w:rPr>
                <w:sz w:val="16"/>
                <w:szCs w:val="16"/>
              </w:rPr>
            </w:pPr>
            <w:r w:rsidRPr="008F0DDE">
              <w:rPr>
                <w:sz w:val="16"/>
                <w:szCs w:val="16"/>
              </w:rPr>
              <w:t>N6</w:t>
            </w:r>
          </w:p>
        </w:tc>
        <w:tc>
          <w:tcPr>
            <w:tcW w:w="952" w:type="dxa"/>
            <w:tcBorders>
              <w:top w:val="nil"/>
              <w:left w:val="nil"/>
              <w:right w:val="nil"/>
            </w:tcBorders>
            <w:shd w:val="clear" w:color="auto" w:fill="F0ECFE"/>
          </w:tcPr>
          <w:p w14:paraId="44653581" w14:textId="4863E8E1" w:rsidR="008F0DDE" w:rsidRPr="008F0DDE" w:rsidRDefault="008F0DDE" w:rsidP="008F0DDE">
            <w:pPr>
              <w:spacing w:before="100" w:beforeAutospacing="1" w:after="100" w:afterAutospacing="1"/>
              <w:jc w:val="center"/>
              <w:rPr>
                <w:sz w:val="16"/>
                <w:szCs w:val="16"/>
              </w:rPr>
            </w:pPr>
            <w:r w:rsidRPr="008F0DDE">
              <w:rPr>
                <w:sz w:val="16"/>
                <w:szCs w:val="16"/>
              </w:rPr>
              <w:t>6.5</w:t>
            </w:r>
          </w:p>
        </w:tc>
        <w:tc>
          <w:tcPr>
            <w:tcW w:w="1120" w:type="dxa"/>
            <w:tcBorders>
              <w:top w:val="nil"/>
              <w:left w:val="nil"/>
              <w:right w:val="nil"/>
            </w:tcBorders>
            <w:shd w:val="clear" w:color="auto" w:fill="F0ECFE"/>
          </w:tcPr>
          <w:p w14:paraId="79C26FA0" w14:textId="3BE9CB91"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right w:val="nil"/>
            </w:tcBorders>
            <w:shd w:val="clear" w:color="auto" w:fill="F0ECFE"/>
          </w:tcPr>
          <w:p w14:paraId="33413E31" w14:textId="13334CA0"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02B27929" w14:textId="77777777" w:rsidTr="008F0DDE">
        <w:trPr>
          <w:trHeight w:val="63"/>
        </w:trPr>
        <w:tc>
          <w:tcPr>
            <w:tcW w:w="696" w:type="dxa"/>
            <w:tcBorders>
              <w:left w:val="nil"/>
              <w:bottom w:val="nil"/>
              <w:right w:val="nil"/>
            </w:tcBorders>
          </w:tcPr>
          <w:p w14:paraId="1C5099C9" w14:textId="2924604E" w:rsidR="008F0DDE" w:rsidRPr="008F0DDE" w:rsidRDefault="008F0DDE" w:rsidP="008F0DDE">
            <w:pPr>
              <w:spacing w:before="100" w:beforeAutospacing="1" w:after="100" w:afterAutospacing="1"/>
              <w:jc w:val="center"/>
              <w:rPr>
                <w:sz w:val="16"/>
                <w:szCs w:val="16"/>
              </w:rPr>
            </w:pPr>
            <w:r w:rsidRPr="008F0DDE">
              <w:rPr>
                <w:sz w:val="16"/>
                <w:szCs w:val="16"/>
              </w:rPr>
              <w:t>P1</w:t>
            </w:r>
          </w:p>
        </w:tc>
        <w:tc>
          <w:tcPr>
            <w:tcW w:w="952" w:type="dxa"/>
            <w:tcBorders>
              <w:left w:val="nil"/>
              <w:bottom w:val="nil"/>
              <w:right w:val="nil"/>
            </w:tcBorders>
          </w:tcPr>
          <w:p w14:paraId="5B287F2C" w14:textId="320F4C86"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left w:val="nil"/>
              <w:bottom w:val="nil"/>
              <w:right w:val="nil"/>
            </w:tcBorders>
          </w:tcPr>
          <w:p w14:paraId="3BA39BF1" w14:textId="0FF78594" w:rsidR="008F0DDE" w:rsidRPr="008F0DDE" w:rsidRDefault="008F0DDE" w:rsidP="008F0DDE">
            <w:pPr>
              <w:spacing w:before="100" w:beforeAutospacing="1" w:after="100" w:afterAutospacing="1"/>
              <w:jc w:val="center"/>
              <w:rPr>
                <w:sz w:val="16"/>
                <w:szCs w:val="16"/>
              </w:rPr>
            </w:pPr>
            <w:r w:rsidRPr="008F0DDE">
              <w:rPr>
                <w:sz w:val="16"/>
                <w:szCs w:val="16"/>
              </w:rPr>
              <w:t>1.0</w:t>
            </w:r>
          </w:p>
        </w:tc>
        <w:tc>
          <w:tcPr>
            <w:tcW w:w="1050" w:type="dxa"/>
            <w:tcBorders>
              <w:left w:val="nil"/>
              <w:bottom w:val="nil"/>
              <w:right w:val="nil"/>
            </w:tcBorders>
          </w:tcPr>
          <w:p w14:paraId="0EA2480B" w14:textId="25CC2A87"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070AA7D9" w14:textId="77777777" w:rsidTr="008F0DDE">
        <w:trPr>
          <w:trHeight w:val="161"/>
        </w:trPr>
        <w:tc>
          <w:tcPr>
            <w:tcW w:w="696" w:type="dxa"/>
            <w:tcBorders>
              <w:top w:val="nil"/>
              <w:left w:val="nil"/>
              <w:bottom w:val="nil"/>
              <w:right w:val="nil"/>
            </w:tcBorders>
          </w:tcPr>
          <w:p w14:paraId="13DEBEFD" w14:textId="738F5E7C" w:rsidR="008F0DDE" w:rsidRPr="008F0DDE" w:rsidRDefault="008F0DDE" w:rsidP="008F0DDE">
            <w:pPr>
              <w:spacing w:before="100" w:beforeAutospacing="1" w:after="100" w:afterAutospacing="1"/>
              <w:jc w:val="center"/>
              <w:rPr>
                <w:sz w:val="16"/>
                <w:szCs w:val="16"/>
              </w:rPr>
            </w:pPr>
            <w:r w:rsidRPr="008F0DDE">
              <w:rPr>
                <w:sz w:val="16"/>
                <w:szCs w:val="16"/>
              </w:rPr>
              <w:t>P2</w:t>
            </w:r>
          </w:p>
        </w:tc>
        <w:tc>
          <w:tcPr>
            <w:tcW w:w="952" w:type="dxa"/>
            <w:tcBorders>
              <w:top w:val="nil"/>
              <w:left w:val="nil"/>
              <w:bottom w:val="nil"/>
              <w:right w:val="nil"/>
            </w:tcBorders>
          </w:tcPr>
          <w:p w14:paraId="6351A004" w14:textId="24883385"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tcPr>
          <w:p w14:paraId="4D749B75" w14:textId="182D2AD1"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050" w:type="dxa"/>
            <w:tcBorders>
              <w:top w:val="nil"/>
              <w:left w:val="nil"/>
              <w:bottom w:val="nil"/>
              <w:right w:val="nil"/>
            </w:tcBorders>
          </w:tcPr>
          <w:p w14:paraId="0D7CC7D3" w14:textId="17D061EE"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4C21082D" w14:textId="77777777" w:rsidTr="008F0DDE">
        <w:trPr>
          <w:trHeight w:val="122"/>
        </w:trPr>
        <w:tc>
          <w:tcPr>
            <w:tcW w:w="696" w:type="dxa"/>
            <w:tcBorders>
              <w:top w:val="nil"/>
              <w:left w:val="nil"/>
              <w:bottom w:val="nil"/>
              <w:right w:val="nil"/>
            </w:tcBorders>
          </w:tcPr>
          <w:p w14:paraId="3ED5DA2B" w14:textId="5E28A631" w:rsidR="008F0DDE" w:rsidRPr="008F0DDE" w:rsidRDefault="008F0DDE" w:rsidP="008F0DDE">
            <w:pPr>
              <w:spacing w:before="100" w:beforeAutospacing="1" w:after="100" w:afterAutospacing="1"/>
              <w:jc w:val="center"/>
              <w:rPr>
                <w:sz w:val="16"/>
                <w:szCs w:val="16"/>
              </w:rPr>
            </w:pPr>
            <w:r w:rsidRPr="008F0DDE">
              <w:rPr>
                <w:sz w:val="16"/>
                <w:szCs w:val="16"/>
              </w:rPr>
              <w:t>P3</w:t>
            </w:r>
          </w:p>
        </w:tc>
        <w:tc>
          <w:tcPr>
            <w:tcW w:w="952" w:type="dxa"/>
            <w:tcBorders>
              <w:top w:val="nil"/>
              <w:left w:val="nil"/>
              <w:bottom w:val="nil"/>
              <w:right w:val="nil"/>
            </w:tcBorders>
          </w:tcPr>
          <w:p w14:paraId="2D1F6F26" w14:textId="30499E4F"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tcPr>
          <w:p w14:paraId="29F7E23E" w14:textId="134B150B" w:rsidR="008F0DDE" w:rsidRPr="008F0DDE" w:rsidRDefault="008F0DDE" w:rsidP="008F0DDE">
            <w:pPr>
              <w:spacing w:before="100" w:beforeAutospacing="1" w:after="100" w:afterAutospacing="1"/>
              <w:jc w:val="center"/>
              <w:rPr>
                <w:sz w:val="16"/>
                <w:szCs w:val="16"/>
              </w:rPr>
            </w:pPr>
            <w:r w:rsidRPr="008F0DDE">
              <w:rPr>
                <w:sz w:val="16"/>
                <w:szCs w:val="16"/>
              </w:rPr>
              <w:t>3.0</w:t>
            </w:r>
          </w:p>
        </w:tc>
        <w:tc>
          <w:tcPr>
            <w:tcW w:w="1050" w:type="dxa"/>
            <w:tcBorders>
              <w:top w:val="nil"/>
              <w:left w:val="nil"/>
              <w:bottom w:val="nil"/>
              <w:right w:val="nil"/>
            </w:tcBorders>
          </w:tcPr>
          <w:p w14:paraId="25AF2B68" w14:textId="42730064"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1B7087FE" w14:textId="77777777" w:rsidTr="008F0DDE">
        <w:trPr>
          <w:trHeight w:val="81"/>
        </w:trPr>
        <w:tc>
          <w:tcPr>
            <w:tcW w:w="696" w:type="dxa"/>
            <w:tcBorders>
              <w:top w:val="nil"/>
              <w:left w:val="nil"/>
              <w:bottom w:val="nil"/>
              <w:right w:val="nil"/>
            </w:tcBorders>
          </w:tcPr>
          <w:p w14:paraId="2A43868F" w14:textId="587C9C69" w:rsidR="008F0DDE" w:rsidRPr="008F0DDE" w:rsidRDefault="008F0DDE" w:rsidP="008F0DDE">
            <w:pPr>
              <w:spacing w:before="100" w:beforeAutospacing="1" w:after="100" w:afterAutospacing="1"/>
              <w:jc w:val="center"/>
              <w:rPr>
                <w:sz w:val="16"/>
                <w:szCs w:val="16"/>
              </w:rPr>
            </w:pPr>
            <w:r w:rsidRPr="008F0DDE">
              <w:rPr>
                <w:sz w:val="16"/>
                <w:szCs w:val="16"/>
              </w:rPr>
              <w:t>P4</w:t>
            </w:r>
          </w:p>
        </w:tc>
        <w:tc>
          <w:tcPr>
            <w:tcW w:w="952" w:type="dxa"/>
            <w:tcBorders>
              <w:top w:val="nil"/>
              <w:left w:val="nil"/>
              <w:bottom w:val="nil"/>
              <w:right w:val="nil"/>
            </w:tcBorders>
          </w:tcPr>
          <w:p w14:paraId="7B8DD81D" w14:textId="50E2DB69"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tcPr>
          <w:p w14:paraId="0BA8CB45" w14:textId="2A08383E" w:rsidR="008F0DDE" w:rsidRPr="008F0DDE" w:rsidRDefault="008F0DDE" w:rsidP="008F0DDE">
            <w:pPr>
              <w:spacing w:before="100" w:beforeAutospacing="1" w:after="100" w:afterAutospacing="1"/>
              <w:jc w:val="center"/>
              <w:rPr>
                <w:sz w:val="16"/>
                <w:szCs w:val="16"/>
              </w:rPr>
            </w:pPr>
            <w:r w:rsidRPr="008F0DDE">
              <w:rPr>
                <w:sz w:val="16"/>
                <w:szCs w:val="16"/>
              </w:rPr>
              <w:t>4.0</w:t>
            </w:r>
          </w:p>
        </w:tc>
        <w:tc>
          <w:tcPr>
            <w:tcW w:w="1050" w:type="dxa"/>
            <w:tcBorders>
              <w:top w:val="nil"/>
              <w:left w:val="nil"/>
              <w:bottom w:val="nil"/>
              <w:right w:val="nil"/>
            </w:tcBorders>
          </w:tcPr>
          <w:p w14:paraId="658ADDEC" w14:textId="186267FC"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1964D0D6" w14:textId="77777777" w:rsidTr="008F0DDE">
        <w:trPr>
          <w:trHeight w:val="51"/>
        </w:trPr>
        <w:tc>
          <w:tcPr>
            <w:tcW w:w="696" w:type="dxa"/>
            <w:tcBorders>
              <w:top w:val="nil"/>
              <w:left w:val="nil"/>
              <w:bottom w:val="nil"/>
              <w:right w:val="nil"/>
            </w:tcBorders>
          </w:tcPr>
          <w:p w14:paraId="471DEC45" w14:textId="3F895697" w:rsidR="008F0DDE" w:rsidRPr="008F0DDE" w:rsidRDefault="008F0DDE" w:rsidP="008F0DDE">
            <w:pPr>
              <w:spacing w:before="100" w:beforeAutospacing="1" w:after="100" w:afterAutospacing="1"/>
              <w:jc w:val="center"/>
              <w:rPr>
                <w:sz w:val="16"/>
                <w:szCs w:val="16"/>
              </w:rPr>
            </w:pPr>
            <w:r w:rsidRPr="008F0DDE">
              <w:rPr>
                <w:sz w:val="16"/>
                <w:szCs w:val="16"/>
              </w:rPr>
              <w:t>P5</w:t>
            </w:r>
          </w:p>
        </w:tc>
        <w:tc>
          <w:tcPr>
            <w:tcW w:w="952" w:type="dxa"/>
            <w:tcBorders>
              <w:top w:val="nil"/>
              <w:left w:val="nil"/>
              <w:bottom w:val="nil"/>
              <w:right w:val="nil"/>
            </w:tcBorders>
          </w:tcPr>
          <w:p w14:paraId="61FDFA77" w14:textId="123BF0A3"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tcPr>
          <w:p w14:paraId="677E9A8B" w14:textId="208B58A3" w:rsidR="008F0DDE" w:rsidRPr="008F0DDE" w:rsidRDefault="008F0DDE" w:rsidP="008F0DDE">
            <w:pPr>
              <w:spacing w:before="100" w:beforeAutospacing="1" w:after="100" w:afterAutospacing="1"/>
              <w:jc w:val="center"/>
              <w:rPr>
                <w:sz w:val="16"/>
                <w:szCs w:val="16"/>
              </w:rPr>
            </w:pPr>
            <w:r w:rsidRPr="008F0DDE">
              <w:rPr>
                <w:sz w:val="16"/>
                <w:szCs w:val="16"/>
              </w:rPr>
              <w:t>5.0</w:t>
            </w:r>
          </w:p>
        </w:tc>
        <w:tc>
          <w:tcPr>
            <w:tcW w:w="1050" w:type="dxa"/>
            <w:tcBorders>
              <w:top w:val="nil"/>
              <w:left w:val="nil"/>
              <w:bottom w:val="nil"/>
              <w:right w:val="nil"/>
            </w:tcBorders>
          </w:tcPr>
          <w:p w14:paraId="7EFBB53D" w14:textId="1CD41A44"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0397D343" w14:textId="77777777" w:rsidTr="001A4F5D">
        <w:trPr>
          <w:trHeight w:val="133"/>
        </w:trPr>
        <w:tc>
          <w:tcPr>
            <w:tcW w:w="696" w:type="dxa"/>
            <w:tcBorders>
              <w:top w:val="nil"/>
              <w:left w:val="nil"/>
              <w:right w:val="nil"/>
            </w:tcBorders>
          </w:tcPr>
          <w:p w14:paraId="4BAC55F8" w14:textId="12CBAEA8" w:rsidR="008F0DDE" w:rsidRPr="008F0DDE" w:rsidRDefault="008F0DDE" w:rsidP="008F0DDE">
            <w:pPr>
              <w:spacing w:before="100" w:beforeAutospacing="1" w:after="100" w:afterAutospacing="1"/>
              <w:jc w:val="center"/>
              <w:rPr>
                <w:sz w:val="16"/>
                <w:szCs w:val="16"/>
              </w:rPr>
            </w:pPr>
            <w:r w:rsidRPr="008F0DDE">
              <w:rPr>
                <w:sz w:val="16"/>
                <w:szCs w:val="16"/>
              </w:rPr>
              <w:t>P6</w:t>
            </w:r>
          </w:p>
        </w:tc>
        <w:tc>
          <w:tcPr>
            <w:tcW w:w="952" w:type="dxa"/>
            <w:tcBorders>
              <w:top w:val="nil"/>
              <w:left w:val="nil"/>
              <w:right w:val="nil"/>
            </w:tcBorders>
          </w:tcPr>
          <w:p w14:paraId="2D6AD5B9" w14:textId="10006D43"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right w:val="nil"/>
            </w:tcBorders>
          </w:tcPr>
          <w:p w14:paraId="7695F0BF" w14:textId="7B6C4C8C" w:rsidR="008F0DDE" w:rsidRPr="008F0DDE" w:rsidRDefault="008F0DDE" w:rsidP="008F0DDE">
            <w:pPr>
              <w:spacing w:before="100" w:beforeAutospacing="1" w:after="100" w:afterAutospacing="1"/>
              <w:jc w:val="center"/>
              <w:rPr>
                <w:sz w:val="16"/>
                <w:szCs w:val="16"/>
              </w:rPr>
            </w:pPr>
            <w:r w:rsidRPr="008F0DDE">
              <w:rPr>
                <w:sz w:val="16"/>
                <w:szCs w:val="16"/>
              </w:rPr>
              <w:t>6.0</w:t>
            </w:r>
          </w:p>
        </w:tc>
        <w:tc>
          <w:tcPr>
            <w:tcW w:w="1050" w:type="dxa"/>
            <w:tcBorders>
              <w:top w:val="nil"/>
              <w:left w:val="nil"/>
              <w:right w:val="nil"/>
            </w:tcBorders>
          </w:tcPr>
          <w:p w14:paraId="7141C7B8" w14:textId="04C19352"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59D55EBC" w14:textId="77777777" w:rsidTr="008F0DDE">
        <w:trPr>
          <w:trHeight w:val="52"/>
        </w:trPr>
        <w:tc>
          <w:tcPr>
            <w:tcW w:w="696" w:type="dxa"/>
            <w:tcBorders>
              <w:left w:val="nil"/>
              <w:bottom w:val="nil"/>
              <w:right w:val="nil"/>
            </w:tcBorders>
            <w:shd w:val="clear" w:color="auto" w:fill="F0ECFE"/>
          </w:tcPr>
          <w:p w14:paraId="729056BA" w14:textId="2AF827AB" w:rsidR="008F0DDE" w:rsidRPr="008F0DDE" w:rsidRDefault="008F0DDE" w:rsidP="008F0DDE">
            <w:pPr>
              <w:spacing w:before="100" w:beforeAutospacing="1" w:after="100" w:afterAutospacing="1"/>
              <w:jc w:val="center"/>
              <w:rPr>
                <w:sz w:val="16"/>
                <w:szCs w:val="16"/>
              </w:rPr>
            </w:pPr>
            <w:r w:rsidRPr="008F0DDE">
              <w:rPr>
                <w:sz w:val="16"/>
                <w:szCs w:val="16"/>
              </w:rPr>
              <w:t>K1</w:t>
            </w:r>
          </w:p>
        </w:tc>
        <w:tc>
          <w:tcPr>
            <w:tcW w:w="952" w:type="dxa"/>
            <w:tcBorders>
              <w:left w:val="nil"/>
              <w:bottom w:val="nil"/>
              <w:right w:val="nil"/>
            </w:tcBorders>
            <w:shd w:val="clear" w:color="auto" w:fill="F0ECFE"/>
          </w:tcPr>
          <w:p w14:paraId="265C0FEA" w14:textId="113D5907"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left w:val="nil"/>
              <w:bottom w:val="nil"/>
              <w:right w:val="nil"/>
            </w:tcBorders>
            <w:shd w:val="clear" w:color="auto" w:fill="F0ECFE"/>
          </w:tcPr>
          <w:p w14:paraId="34DB3EAD" w14:textId="798D29C5"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left w:val="nil"/>
              <w:bottom w:val="nil"/>
              <w:right w:val="nil"/>
            </w:tcBorders>
            <w:shd w:val="clear" w:color="auto" w:fill="F0ECFE"/>
          </w:tcPr>
          <w:p w14:paraId="5A00554D" w14:textId="37886EAA" w:rsidR="008F0DDE" w:rsidRPr="008F0DDE" w:rsidRDefault="008F0DDE" w:rsidP="008F0DDE">
            <w:pPr>
              <w:spacing w:before="100" w:beforeAutospacing="1" w:after="100" w:afterAutospacing="1"/>
              <w:jc w:val="center"/>
              <w:rPr>
                <w:sz w:val="16"/>
                <w:szCs w:val="16"/>
              </w:rPr>
            </w:pPr>
            <w:r w:rsidRPr="008F0DDE">
              <w:rPr>
                <w:sz w:val="16"/>
                <w:szCs w:val="16"/>
              </w:rPr>
              <w:t>3.0</w:t>
            </w:r>
          </w:p>
        </w:tc>
      </w:tr>
      <w:tr w:rsidR="008F0DDE" w:rsidRPr="008F0DDE" w14:paraId="15EBD733" w14:textId="77777777" w:rsidTr="008F0DDE">
        <w:trPr>
          <w:trHeight w:val="51"/>
        </w:trPr>
        <w:tc>
          <w:tcPr>
            <w:tcW w:w="696" w:type="dxa"/>
            <w:tcBorders>
              <w:top w:val="nil"/>
              <w:left w:val="nil"/>
              <w:bottom w:val="nil"/>
              <w:right w:val="nil"/>
            </w:tcBorders>
            <w:shd w:val="clear" w:color="auto" w:fill="F0ECFE"/>
          </w:tcPr>
          <w:p w14:paraId="69A0447C" w14:textId="0D168D49" w:rsidR="008F0DDE" w:rsidRPr="008F0DDE" w:rsidRDefault="008F0DDE" w:rsidP="008F0DDE">
            <w:pPr>
              <w:spacing w:before="100" w:beforeAutospacing="1" w:after="100" w:afterAutospacing="1"/>
              <w:jc w:val="center"/>
              <w:rPr>
                <w:sz w:val="16"/>
                <w:szCs w:val="16"/>
              </w:rPr>
            </w:pPr>
            <w:r w:rsidRPr="008F0DDE">
              <w:rPr>
                <w:sz w:val="16"/>
                <w:szCs w:val="16"/>
              </w:rPr>
              <w:t>K2</w:t>
            </w:r>
          </w:p>
        </w:tc>
        <w:tc>
          <w:tcPr>
            <w:tcW w:w="952" w:type="dxa"/>
            <w:tcBorders>
              <w:top w:val="nil"/>
              <w:left w:val="nil"/>
              <w:bottom w:val="nil"/>
              <w:right w:val="nil"/>
            </w:tcBorders>
            <w:shd w:val="clear" w:color="auto" w:fill="F0ECFE"/>
          </w:tcPr>
          <w:p w14:paraId="4470425B" w14:textId="080A5298"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shd w:val="clear" w:color="auto" w:fill="F0ECFE"/>
          </w:tcPr>
          <w:p w14:paraId="21AE79D2" w14:textId="0F0F34BD"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shd w:val="clear" w:color="auto" w:fill="F0ECFE"/>
          </w:tcPr>
          <w:p w14:paraId="3D84422F" w14:textId="5566EDE2" w:rsidR="008F0DDE" w:rsidRPr="008F0DDE" w:rsidRDefault="008F0DDE" w:rsidP="008F0DDE">
            <w:pPr>
              <w:spacing w:before="100" w:beforeAutospacing="1" w:after="100" w:afterAutospacing="1"/>
              <w:jc w:val="center"/>
              <w:rPr>
                <w:sz w:val="16"/>
                <w:szCs w:val="16"/>
              </w:rPr>
            </w:pPr>
            <w:r w:rsidRPr="008F0DDE">
              <w:rPr>
                <w:sz w:val="16"/>
                <w:szCs w:val="16"/>
              </w:rPr>
              <w:t>4.0</w:t>
            </w:r>
          </w:p>
        </w:tc>
      </w:tr>
      <w:tr w:rsidR="008F0DDE" w:rsidRPr="008F0DDE" w14:paraId="2C544047" w14:textId="77777777" w:rsidTr="008F0DDE">
        <w:trPr>
          <w:trHeight w:val="220"/>
        </w:trPr>
        <w:tc>
          <w:tcPr>
            <w:tcW w:w="696" w:type="dxa"/>
            <w:tcBorders>
              <w:top w:val="nil"/>
              <w:left w:val="nil"/>
              <w:bottom w:val="nil"/>
              <w:right w:val="nil"/>
            </w:tcBorders>
            <w:shd w:val="clear" w:color="auto" w:fill="F0ECFE"/>
          </w:tcPr>
          <w:p w14:paraId="13AB7601" w14:textId="3536EBE8" w:rsidR="008F0DDE" w:rsidRPr="008F0DDE" w:rsidRDefault="008F0DDE" w:rsidP="008F0DDE">
            <w:pPr>
              <w:spacing w:before="100" w:beforeAutospacing="1" w:after="100" w:afterAutospacing="1"/>
              <w:jc w:val="center"/>
              <w:rPr>
                <w:sz w:val="16"/>
                <w:szCs w:val="16"/>
              </w:rPr>
            </w:pPr>
            <w:r w:rsidRPr="008F0DDE">
              <w:rPr>
                <w:sz w:val="16"/>
                <w:szCs w:val="16"/>
              </w:rPr>
              <w:t>K3</w:t>
            </w:r>
          </w:p>
        </w:tc>
        <w:tc>
          <w:tcPr>
            <w:tcW w:w="952" w:type="dxa"/>
            <w:tcBorders>
              <w:top w:val="nil"/>
              <w:left w:val="nil"/>
              <w:bottom w:val="nil"/>
              <w:right w:val="nil"/>
            </w:tcBorders>
            <w:shd w:val="clear" w:color="auto" w:fill="F0ECFE"/>
          </w:tcPr>
          <w:p w14:paraId="33DAB9DD" w14:textId="68C0CBEB"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shd w:val="clear" w:color="auto" w:fill="F0ECFE"/>
          </w:tcPr>
          <w:p w14:paraId="69192149" w14:textId="475BE7E3"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shd w:val="clear" w:color="auto" w:fill="F0ECFE"/>
          </w:tcPr>
          <w:p w14:paraId="041ECABC" w14:textId="2BDBD06C" w:rsidR="008F0DDE" w:rsidRPr="008F0DDE" w:rsidRDefault="008F0DDE" w:rsidP="008F0DDE">
            <w:pPr>
              <w:spacing w:before="100" w:beforeAutospacing="1" w:after="100" w:afterAutospacing="1"/>
              <w:jc w:val="center"/>
              <w:rPr>
                <w:sz w:val="16"/>
                <w:szCs w:val="16"/>
              </w:rPr>
            </w:pPr>
            <w:r w:rsidRPr="008F0DDE">
              <w:rPr>
                <w:sz w:val="16"/>
                <w:szCs w:val="16"/>
              </w:rPr>
              <w:t>5.0</w:t>
            </w:r>
          </w:p>
        </w:tc>
      </w:tr>
      <w:tr w:rsidR="008F0DDE" w:rsidRPr="008F0DDE" w14:paraId="1A41072F" w14:textId="77777777" w:rsidTr="008F0DDE">
        <w:trPr>
          <w:trHeight w:val="184"/>
        </w:trPr>
        <w:tc>
          <w:tcPr>
            <w:tcW w:w="696" w:type="dxa"/>
            <w:tcBorders>
              <w:top w:val="nil"/>
              <w:left w:val="nil"/>
              <w:bottom w:val="nil"/>
              <w:right w:val="nil"/>
            </w:tcBorders>
            <w:shd w:val="clear" w:color="auto" w:fill="F0ECFE"/>
          </w:tcPr>
          <w:p w14:paraId="37329D30" w14:textId="1704FA93" w:rsidR="008F0DDE" w:rsidRPr="008F0DDE" w:rsidRDefault="008F0DDE" w:rsidP="008F0DDE">
            <w:pPr>
              <w:spacing w:before="100" w:beforeAutospacing="1" w:after="100" w:afterAutospacing="1"/>
              <w:jc w:val="center"/>
              <w:rPr>
                <w:sz w:val="16"/>
                <w:szCs w:val="16"/>
              </w:rPr>
            </w:pPr>
            <w:r w:rsidRPr="008F0DDE">
              <w:rPr>
                <w:sz w:val="16"/>
                <w:szCs w:val="16"/>
              </w:rPr>
              <w:t>K4</w:t>
            </w:r>
          </w:p>
        </w:tc>
        <w:tc>
          <w:tcPr>
            <w:tcW w:w="952" w:type="dxa"/>
            <w:tcBorders>
              <w:top w:val="nil"/>
              <w:left w:val="nil"/>
              <w:bottom w:val="nil"/>
              <w:right w:val="nil"/>
            </w:tcBorders>
            <w:shd w:val="clear" w:color="auto" w:fill="F0ECFE"/>
          </w:tcPr>
          <w:p w14:paraId="2BC51986" w14:textId="2AD79AB9"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shd w:val="clear" w:color="auto" w:fill="F0ECFE"/>
          </w:tcPr>
          <w:p w14:paraId="4370F06A" w14:textId="2C577CBB"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shd w:val="clear" w:color="auto" w:fill="F0ECFE"/>
          </w:tcPr>
          <w:p w14:paraId="5EC3D7F7" w14:textId="3358DD63" w:rsidR="008F0DDE" w:rsidRPr="008F0DDE" w:rsidRDefault="008F0DDE" w:rsidP="008F0DDE">
            <w:pPr>
              <w:spacing w:before="100" w:beforeAutospacing="1" w:after="100" w:afterAutospacing="1"/>
              <w:jc w:val="center"/>
              <w:rPr>
                <w:sz w:val="16"/>
                <w:szCs w:val="16"/>
              </w:rPr>
            </w:pPr>
            <w:r w:rsidRPr="008F0DDE">
              <w:rPr>
                <w:sz w:val="16"/>
                <w:szCs w:val="16"/>
              </w:rPr>
              <w:t>6.0</w:t>
            </w:r>
          </w:p>
        </w:tc>
      </w:tr>
      <w:tr w:rsidR="008F0DDE" w:rsidRPr="008F0DDE" w14:paraId="0D2E42EE" w14:textId="77777777" w:rsidTr="008F0DDE">
        <w:trPr>
          <w:trHeight w:val="202"/>
        </w:trPr>
        <w:tc>
          <w:tcPr>
            <w:tcW w:w="696" w:type="dxa"/>
            <w:tcBorders>
              <w:top w:val="nil"/>
              <w:left w:val="nil"/>
              <w:bottom w:val="nil"/>
              <w:right w:val="nil"/>
            </w:tcBorders>
            <w:shd w:val="clear" w:color="auto" w:fill="F0ECFE"/>
          </w:tcPr>
          <w:p w14:paraId="4BBD517E" w14:textId="350DA455" w:rsidR="008F0DDE" w:rsidRPr="008F0DDE" w:rsidRDefault="008F0DDE" w:rsidP="008F0DDE">
            <w:pPr>
              <w:spacing w:before="100" w:beforeAutospacing="1" w:after="100" w:afterAutospacing="1"/>
              <w:jc w:val="center"/>
              <w:rPr>
                <w:sz w:val="16"/>
                <w:szCs w:val="16"/>
              </w:rPr>
            </w:pPr>
            <w:r w:rsidRPr="008F0DDE">
              <w:rPr>
                <w:sz w:val="16"/>
                <w:szCs w:val="16"/>
              </w:rPr>
              <w:t>K5</w:t>
            </w:r>
          </w:p>
        </w:tc>
        <w:tc>
          <w:tcPr>
            <w:tcW w:w="952" w:type="dxa"/>
            <w:tcBorders>
              <w:top w:val="nil"/>
              <w:left w:val="nil"/>
              <w:bottom w:val="nil"/>
              <w:right w:val="nil"/>
            </w:tcBorders>
            <w:shd w:val="clear" w:color="auto" w:fill="F0ECFE"/>
          </w:tcPr>
          <w:p w14:paraId="38EC2A30" w14:textId="7331F56E"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shd w:val="clear" w:color="auto" w:fill="F0ECFE"/>
          </w:tcPr>
          <w:p w14:paraId="571B3DFD" w14:textId="5EA16E53"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shd w:val="clear" w:color="auto" w:fill="F0ECFE"/>
          </w:tcPr>
          <w:p w14:paraId="4B2608D9" w14:textId="72125F9C" w:rsidR="008F0DDE" w:rsidRPr="008F0DDE" w:rsidRDefault="008F0DDE" w:rsidP="008F0DDE">
            <w:pPr>
              <w:spacing w:before="100" w:beforeAutospacing="1" w:after="100" w:afterAutospacing="1"/>
              <w:jc w:val="center"/>
              <w:rPr>
                <w:sz w:val="16"/>
                <w:szCs w:val="16"/>
              </w:rPr>
            </w:pPr>
            <w:r w:rsidRPr="008F0DDE">
              <w:rPr>
                <w:sz w:val="16"/>
                <w:szCs w:val="16"/>
              </w:rPr>
              <w:t>7.0</w:t>
            </w:r>
          </w:p>
        </w:tc>
      </w:tr>
      <w:tr w:rsidR="008F0DDE" w:rsidRPr="008F0DDE" w14:paraId="0699A0FE" w14:textId="77777777" w:rsidTr="008F0DDE">
        <w:trPr>
          <w:trHeight w:val="210"/>
        </w:trPr>
        <w:tc>
          <w:tcPr>
            <w:tcW w:w="696" w:type="dxa"/>
            <w:tcBorders>
              <w:top w:val="nil"/>
              <w:left w:val="nil"/>
              <w:right w:val="nil"/>
            </w:tcBorders>
            <w:shd w:val="clear" w:color="auto" w:fill="F0ECFE"/>
          </w:tcPr>
          <w:p w14:paraId="69F7A14A" w14:textId="67661CEE" w:rsidR="008F0DDE" w:rsidRPr="008F0DDE" w:rsidRDefault="008F0DDE" w:rsidP="008F0DDE">
            <w:pPr>
              <w:spacing w:before="100" w:beforeAutospacing="1" w:after="100" w:afterAutospacing="1"/>
              <w:jc w:val="center"/>
              <w:rPr>
                <w:sz w:val="16"/>
                <w:szCs w:val="16"/>
              </w:rPr>
            </w:pPr>
            <w:r w:rsidRPr="008F0DDE">
              <w:rPr>
                <w:sz w:val="16"/>
                <w:szCs w:val="16"/>
              </w:rPr>
              <w:t>K6</w:t>
            </w:r>
          </w:p>
        </w:tc>
        <w:tc>
          <w:tcPr>
            <w:tcW w:w="952" w:type="dxa"/>
            <w:tcBorders>
              <w:top w:val="nil"/>
              <w:left w:val="nil"/>
              <w:right w:val="nil"/>
            </w:tcBorders>
            <w:shd w:val="clear" w:color="auto" w:fill="F0ECFE"/>
          </w:tcPr>
          <w:p w14:paraId="5BF382B3" w14:textId="45EACE5F"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right w:val="nil"/>
            </w:tcBorders>
            <w:shd w:val="clear" w:color="auto" w:fill="F0ECFE"/>
          </w:tcPr>
          <w:p w14:paraId="27E9FFAB" w14:textId="5BFBDF29"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right w:val="nil"/>
            </w:tcBorders>
            <w:shd w:val="clear" w:color="auto" w:fill="F0ECFE"/>
          </w:tcPr>
          <w:p w14:paraId="57021983" w14:textId="68AD2120" w:rsidR="008F0DDE" w:rsidRPr="008F0DDE" w:rsidRDefault="008F0DDE" w:rsidP="008F0DDE">
            <w:pPr>
              <w:spacing w:before="100" w:beforeAutospacing="1" w:after="100" w:afterAutospacing="1"/>
              <w:jc w:val="center"/>
              <w:rPr>
                <w:sz w:val="16"/>
                <w:szCs w:val="16"/>
              </w:rPr>
            </w:pPr>
            <w:r w:rsidRPr="008F0DDE">
              <w:rPr>
                <w:sz w:val="16"/>
                <w:szCs w:val="16"/>
              </w:rPr>
              <w:t>8.0</w:t>
            </w:r>
          </w:p>
        </w:tc>
      </w:tr>
      <w:tr w:rsidR="008F0DDE" w:rsidRPr="008F0DDE" w14:paraId="65EA5763" w14:textId="77777777" w:rsidTr="008F0DDE">
        <w:trPr>
          <w:trHeight w:val="111"/>
        </w:trPr>
        <w:tc>
          <w:tcPr>
            <w:tcW w:w="3818" w:type="dxa"/>
            <w:gridSpan w:val="4"/>
            <w:tcBorders>
              <w:left w:val="nil"/>
              <w:bottom w:val="nil"/>
              <w:right w:val="nil"/>
            </w:tcBorders>
            <w:shd w:val="clear" w:color="auto" w:fill="FFF2CC" w:themeFill="accent4" w:themeFillTint="33"/>
          </w:tcPr>
          <w:p w14:paraId="42CA4C9F" w14:textId="77777777" w:rsidR="008F0DDE" w:rsidRPr="008F0DDE" w:rsidRDefault="008F0DDE" w:rsidP="008F0DDE">
            <w:pPr>
              <w:spacing w:before="100" w:beforeAutospacing="1" w:after="100" w:afterAutospacing="1"/>
              <w:jc w:val="center"/>
              <w:rPr>
                <w:rFonts w:ascii="Arial" w:eastAsia="Times New Roman" w:hAnsi="Arial" w:cs="Arial"/>
                <w:color w:val="222222"/>
              </w:rPr>
            </w:pPr>
            <w:r w:rsidRPr="008F0DDE">
              <w:rPr>
                <w:sz w:val="16"/>
                <w:szCs w:val="16"/>
              </w:rPr>
              <w:t xml:space="preserve">Group B   (with 2% </w:t>
            </w:r>
            <w:proofErr w:type="spellStart"/>
            <w:r w:rsidRPr="008F0DDE">
              <w:rPr>
                <w:sz w:val="16"/>
                <w:szCs w:val="16"/>
              </w:rPr>
              <w:t>MgO</w:t>
            </w:r>
            <w:proofErr w:type="spellEnd"/>
            <w:r w:rsidRPr="008F0DDE">
              <w:rPr>
                <w:sz w:val="16"/>
                <w:szCs w:val="16"/>
              </w:rPr>
              <w:t>)</w:t>
            </w:r>
          </w:p>
        </w:tc>
      </w:tr>
      <w:tr w:rsidR="008F0DDE" w:rsidRPr="008F0DDE" w14:paraId="6F7B52DC" w14:textId="77777777" w:rsidTr="008F0DDE">
        <w:trPr>
          <w:trHeight w:val="129"/>
        </w:trPr>
        <w:tc>
          <w:tcPr>
            <w:tcW w:w="696" w:type="dxa"/>
            <w:tcBorders>
              <w:top w:val="nil"/>
              <w:left w:val="nil"/>
              <w:right w:val="nil"/>
            </w:tcBorders>
            <w:shd w:val="clear" w:color="auto" w:fill="FFF2CC" w:themeFill="accent4" w:themeFillTint="33"/>
          </w:tcPr>
          <w:p w14:paraId="6A2752D2" w14:textId="5E31C985" w:rsidR="008F0DDE" w:rsidRPr="008F0DDE" w:rsidRDefault="008F0DDE" w:rsidP="008F0DDE">
            <w:pPr>
              <w:spacing w:before="100" w:beforeAutospacing="1" w:after="100" w:afterAutospacing="1"/>
              <w:jc w:val="center"/>
              <w:rPr>
                <w:sz w:val="16"/>
                <w:szCs w:val="16"/>
              </w:rPr>
            </w:pPr>
            <w:r w:rsidRPr="008F0DDE">
              <w:rPr>
                <w:sz w:val="16"/>
                <w:szCs w:val="16"/>
              </w:rPr>
              <w:t>Sample</w:t>
            </w:r>
          </w:p>
        </w:tc>
        <w:tc>
          <w:tcPr>
            <w:tcW w:w="952" w:type="dxa"/>
            <w:tcBorders>
              <w:top w:val="nil"/>
              <w:left w:val="nil"/>
              <w:right w:val="nil"/>
            </w:tcBorders>
            <w:shd w:val="clear" w:color="auto" w:fill="FFF2CC" w:themeFill="accent4" w:themeFillTint="33"/>
          </w:tcPr>
          <w:p w14:paraId="01A124AD" w14:textId="370CCA89" w:rsidR="008F0DDE" w:rsidRPr="008F0DDE" w:rsidRDefault="008F0DDE" w:rsidP="008F0DDE">
            <w:pPr>
              <w:spacing w:before="100" w:beforeAutospacing="1" w:after="100" w:afterAutospacing="1"/>
              <w:jc w:val="center"/>
              <w:rPr>
                <w:sz w:val="16"/>
                <w:szCs w:val="16"/>
              </w:rPr>
            </w:pPr>
            <w:r w:rsidRPr="008F0DDE">
              <w:rPr>
                <w:sz w:val="16"/>
                <w:szCs w:val="16"/>
              </w:rPr>
              <w:t>N (%)</w:t>
            </w:r>
          </w:p>
        </w:tc>
        <w:tc>
          <w:tcPr>
            <w:tcW w:w="1120" w:type="dxa"/>
            <w:tcBorders>
              <w:top w:val="nil"/>
              <w:left w:val="nil"/>
              <w:right w:val="nil"/>
            </w:tcBorders>
            <w:shd w:val="clear" w:color="auto" w:fill="FFF2CC" w:themeFill="accent4" w:themeFillTint="33"/>
          </w:tcPr>
          <w:p w14:paraId="1E08A0EB" w14:textId="00C2ADBC" w:rsidR="008F0DDE" w:rsidRPr="008F0DDE" w:rsidRDefault="008F0DDE" w:rsidP="008F0DDE">
            <w:pPr>
              <w:spacing w:before="100" w:beforeAutospacing="1" w:after="100" w:afterAutospacing="1"/>
              <w:jc w:val="center"/>
              <w:rPr>
                <w:sz w:val="16"/>
                <w:szCs w:val="16"/>
              </w:rPr>
            </w:pPr>
            <w:r w:rsidRPr="008F0DDE">
              <w:rPr>
                <w:sz w:val="16"/>
                <w:szCs w:val="16"/>
              </w:rPr>
              <w:t>P (%)</w:t>
            </w:r>
          </w:p>
        </w:tc>
        <w:tc>
          <w:tcPr>
            <w:tcW w:w="1050" w:type="dxa"/>
            <w:tcBorders>
              <w:top w:val="nil"/>
              <w:left w:val="nil"/>
              <w:right w:val="nil"/>
            </w:tcBorders>
            <w:shd w:val="clear" w:color="auto" w:fill="FFF2CC" w:themeFill="accent4" w:themeFillTint="33"/>
          </w:tcPr>
          <w:p w14:paraId="4C122752" w14:textId="478FAF1B" w:rsidR="008F0DDE" w:rsidRPr="008F0DDE" w:rsidRDefault="008F0DDE" w:rsidP="008F0DDE">
            <w:pPr>
              <w:spacing w:before="100" w:beforeAutospacing="1" w:after="100" w:afterAutospacing="1"/>
              <w:jc w:val="center"/>
              <w:rPr>
                <w:sz w:val="16"/>
                <w:szCs w:val="16"/>
              </w:rPr>
            </w:pPr>
            <w:r w:rsidRPr="008F0DDE">
              <w:rPr>
                <w:sz w:val="16"/>
                <w:szCs w:val="16"/>
              </w:rPr>
              <w:t>K (%)</w:t>
            </w:r>
          </w:p>
        </w:tc>
      </w:tr>
      <w:tr w:rsidR="008F0DDE" w:rsidRPr="008F0DDE" w14:paraId="69F154A8" w14:textId="77777777" w:rsidTr="008F0DDE">
        <w:trPr>
          <w:trHeight w:val="179"/>
        </w:trPr>
        <w:tc>
          <w:tcPr>
            <w:tcW w:w="696" w:type="dxa"/>
            <w:tcBorders>
              <w:left w:val="nil"/>
              <w:bottom w:val="nil"/>
              <w:right w:val="nil"/>
            </w:tcBorders>
          </w:tcPr>
          <w:p w14:paraId="6926B0D0" w14:textId="1B906B81" w:rsidR="008F0DDE" w:rsidRPr="008F0DDE" w:rsidRDefault="008F0DDE" w:rsidP="008F0DDE">
            <w:pPr>
              <w:spacing w:before="100" w:beforeAutospacing="1" w:after="100" w:afterAutospacing="1"/>
              <w:jc w:val="center"/>
              <w:rPr>
                <w:sz w:val="16"/>
                <w:szCs w:val="16"/>
              </w:rPr>
            </w:pPr>
            <w:r w:rsidRPr="008F0DDE">
              <w:rPr>
                <w:sz w:val="16"/>
                <w:szCs w:val="16"/>
              </w:rPr>
              <w:t>N1</w:t>
            </w:r>
          </w:p>
        </w:tc>
        <w:tc>
          <w:tcPr>
            <w:tcW w:w="952" w:type="dxa"/>
            <w:tcBorders>
              <w:left w:val="nil"/>
              <w:bottom w:val="nil"/>
              <w:right w:val="nil"/>
            </w:tcBorders>
          </w:tcPr>
          <w:p w14:paraId="0C5A152D" w14:textId="0E790204" w:rsidR="008F0DDE" w:rsidRPr="008F0DDE" w:rsidRDefault="008F0DDE" w:rsidP="008F0DDE">
            <w:pPr>
              <w:spacing w:before="100" w:beforeAutospacing="1" w:after="100" w:afterAutospacing="1"/>
              <w:jc w:val="center"/>
              <w:rPr>
                <w:sz w:val="16"/>
                <w:szCs w:val="16"/>
              </w:rPr>
            </w:pPr>
            <w:r w:rsidRPr="008F0DDE">
              <w:rPr>
                <w:sz w:val="16"/>
                <w:szCs w:val="16"/>
              </w:rPr>
              <w:t>1.5</w:t>
            </w:r>
          </w:p>
        </w:tc>
        <w:tc>
          <w:tcPr>
            <w:tcW w:w="1120" w:type="dxa"/>
            <w:tcBorders>
              <w:left w:val="nil"/>
              <w:bottom w:val="nil"/>
              <w:right w:val="nil"/>
            </w:tcBorders>
          </w:tcPr>
          <w:p w14:paraId="76EB0B41" w14:textId="534F183D"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left w:val="nil"/>
              <w:bottom w:val="nil"/>
              <w:right w:val="nil"/>
            </w:tcBorders>
          </w:tcPr>
          <w:p w14:paraId="321BA763" w14:textId="1C61AC43"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662A89BA" w14:textId="77777777" w:rsidTr="008F0DDE">
        <w:trPr>
          <w:trHeight w:val="140"/>
        </w:trPr>
        <w:tc>
          <w:tcPr>
            <w:tcW w:w="696" w:type="dxa"/>
            <w:tcBorders>
              <w:top w:val="nil"/>
              <w:left w:val="nil"/>
              <w:bottom w:val="nil"/>
              <w:right w:val="nil"/>
            </w:tcBorders>
          </w:tcPr>
          <w:p w14:paraId="402C27F1" w14:textId="6A1A407B" w:rsidR="008F0DDE" w:rsidRPr="008F0DDE" w:rsidRDefault="008F0DDE" w:rsidP="008F0DDE">
            <w:pPr>
              <w:spacing w:before="100" w:beforeAutospacing="1" w:after="100" w:afterAutospacing="1"/>
              <w:jc w:val="center"/>
              <w:rPr>
                <w:sz w:val="16"/>
                <w:szCs w:val="16"/>
              </w:rPr>
            </w:pPr>
            <w:r w:rsidRPr="008F0DDE">
              <w:rPr>
                <w:sz w:val="16"/>
                <w:szCs w:val="16"/>
              </w:rPr>
              <w:t>N2</w:t>
            </w:r>
          </w:p>
        </w:tc>
        <w:tc>
          <w:tcPr>
            <w:tcW w:w="952" w:type="dxa"/>
            <w:tcBorders>
              <w:top w:val="nil"/>
              <w:left w:val="nil"/>
              <w:bottom w:val="nil"/>
              <w:right w:val="nil"/>
            </w:tcBorders>
          </w:tcPr>
          <w:p w14:paraId="79052349" w14:textId="0C28AD17" w:rsidR="008F0DDE" w:rsidRPr="008F0DDE" w:rsidRDefault="008F0DDE" w:rsidP="008F0DDE">
            <w:pPr>
              <w:spacing w:before="100" w:beforeAutospacing="1" w:after="100" w:afterAutospacing="1"/>
              <w:jc w:val="center"/>
              <w:rPr>
                <w:sz w:val="16"/>
                <w:szCs w:val="16"/>
              </w:rPr>
            </w:pPr>
            <w:r w:rsidRPr="008F0DDE">
              <w:rPr>
                <w:sz w:val="16"/>
                <w:szCs w:val="16"/>
              </w:rPr>
              <w:t>3.0</w:t>
            </w:r>
          </w:p>
        </w:tc>
        <w:tc>
          <w:tcPr>
            <w:tcW w:w="1120" w:type="dxa"/>
            <w:tcBorders>
              <w:top w:val="nil"/>
              <w:left w:val="nil"/>
              <w:bottom w:val="nil"/>
              <w:right w:val="nil"/>
            </w:tcBorders>
          </w:tcPr>
          <w:p w14:paraId="5527A672" w14:textId="0F850F3E"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tcPr>
          <w:p w14:paraId="6D29583A" w14:textId="7EA686BA"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05BEDF64" w14:textId="77777777" w:rsidTr="008F0DDE">
        <w:trPr>
          <w:trHeight w:val="61"/>
        </w:trPr>
        <w:tc>
          <w:tcPr>
            <w:tcW w:w="696" w:type="dxa"/>
            <w:tcBorders>
              <w:top w:val="nil"/>
              <w:left w:val="nil"/>
              <w:bottom w:val="nil"/>
              <w:right w:val="nil"/>
            </w:tcBorders>
          </w:tcPr>
          <w:p w14:paraId="6A49AD1C" w14:textId="558B792B" w:rsidR="008F0DDE" w:rsidRPr="008F0DDE" w:rsidRDefault="008F0DDE" w:rsidP="008F0DDE">
            <w:pPr>
              <w:spacing w:before="100" w:beforeAutospacing="1" w:after="100" w:afterAutospacing="1"/>
              <w:jc w:val="center"/>
              <w:rPr>
                <w:sz w:val="16"/>
                <w:szCs w:val="16"/>
              </w:rPr>
            </w:pPr>
            <w:r w:rsidRPr="008F0DDE">
              <w:rPr>
                <w:sz w:val="16"/>
                <w:szCs w:val="16"/>
              </w:rPr>
              <w:t>N3</w:t>
            </w:r>
          </w:p>
        </w:tc>
        <w:tc>
          <w:tcPr>
            <w:tcW w:w="952" w:type="dxa"/>
            <w:tcBorders>
              <w:top w:val="nil"/>
              <w:left w:val="nil"/>
              <w:bottom w:val="nil"/>
              <w:right w:val="nil"/>
            </w:tcBorders>
          </w:tcPr>
          <w:p w14:paraId="27830395" w14:textId="62B43A2A" w:rsidR="008F0DDE" w:rsidRPr="008F0DDE" w:rsidRDefault="008F0DDE" w:rsidP="008F0DDE">
            <w:pPr>
              <w:spacing w:before="100" w:beforeAutospacing="1" w:after="100" w:afterAutospacing="1"/>
              <w:jc w:val="center"/>
              <w:rPr>
                <w:sz w:val="16"/>
                <w:szCs w:val="16"/>
              </w:rPr>
            </w:pPr>
            <w:r w:rsidRPr="008F0DDE">
              <w:rPr>
                <w:sz w:val="16"/>
                <w:szCs w:val="16"/>
              </w:rPr>
              <w:t>5.0</w:t>
            </w:r>
          </w:p>
        </w:tc>
        <w:tc>
          <w:tcPr>
            <w:tcW w:w="1120" w:type="dxa"/>
            <w:tcBorders>
              <w:top w:val="nil"/>
              <w:left w:val="nil"/>
              <w:bottom w:val="nil"/>
              <w:right w:val="nil"/>
            </w:tcBorders>
          </w:tcPr>
          <w:p w14:paraId="682D40FF" w14:textId="37284B67"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tcPr>
          <w:p w14:paraId="2B23569F" w14:textId="1FE188B5"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07B090D4" w14:textId="77777777" w:rsidTr="008F0DDE">
        <w:trPr>
          <w:trHeight w:val="51"/>
        </w:trPr>
        <w:tc>
          <w:tcPr>
            <w:tcW w:w="696" w:type="dxa"/>
            <w:tcBorders>
              <w:top w:val="nil"/>
              <w:left w:val="nil"/>
              <w:bottom w:val="nil"/>
              <w:right w:val="nil"/>
            </w:tcBorders>
          </w:tcPr>
          <w:p w14:paraId="068CB9B3" w14:textId="2A465CE0" w:rsidR="008F0DDE" w:rsidRPr="008F0DDE" w:rsidRDefault="008F0DDE" w:rsidP="008F0DDE">
            <w:pPr>
              <w:spacing w:before="100" w:beforeAutospacing="1" w:after="100" w:afterAutospacing="1"/>
              <w:jc w:val="center"/>
              <w:rPr>
                <w:sz w:val="16"/>
                <w:szCs w:val="16"/>
              </w:rPr>
            </w:pPr>
            <w:r w:rsidRPr="008F0DDE">
              <w:rPr>
                <w:sz w:val="16"/>
                <w:szCs w:val="16"/>
              </w:rPr>
              <w:t>N4</w:t>
            </w:r>
          </w:p>
        </w:tc>
        <w:tc>
          <w:tcPr>
            <w:tcW w:w="952" w:type="dxa"/>
            <w:tcBorders>
              <w:top w:val="nil"/>
              <w:left w:val="nil"/>
              <w:bottom w:val="nil"/>
              <w:right w:val="nil"/>
            </w:tcBorders>
          </w:tcPr>
          <w:p w14:paraId="5FBCCE9C" w14:textId="6865BE09" w:rsidR="008F0DDE" w:rsidRPr="008F0DDE" w:rsidRDefault="008F0DDE" w:rsidP="008F0DDE">
            <w:pPr>
              <w:spacing w:before="100" w:beforeAutospacing="1" w:after="100" w:afterAutospacing="1"/>
              <w:jc w:val="center"/>
              <w:rPr>
                <w:sz w:val="16"/>
                <w:szCs w:val="16"/>
              </w:rPr>
            </w:pPr>
            <w:r w:rsidRPr="008F0DDE">
              <w:rPr>
                <w:sz w:val="16"/>
                <w:szCs w:val="16"/>
              </w:rPr>
              <w:t>7.0</w:t>
            </w:r>
          </w:p>
        </w:tc>
        <w:tc>
          <w:tcPr>
            <w:tcW w:w="1120" w:type="dxa"/>
            <w:tcBorders>
              <w:top w:val="nil"/>
              <w:left w:val="nil"/>
              <w:bottom w:val="nil"/>
              <w:right w:val="nil"/>
            </w:tcBorders>
          </w:tcPr>
          <w:p w14:paraId="694F148E" w14:textId="2238561C"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tcPr>
          <w:p w14:paraId="19D47C48" w14:textId="664C26CB"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75536EFF" w14:textId="77777777" w:rsidTr="008F0DDE">
        <w:trPr>
          <w:trHeight w:val="134"/>
        </w:trPr>
        <w:tc>
          <w:tcPr>
            <w:tcW w:w="696" w:type="dxa"/>
            <w:tcBorders>
              <w:top w:val="nil"/>
              <w:left w:val="nil"/>
              <w:bottom w:val="nil"/>
              <w:right w:val="nil"/>
            </w:tcBorders>
          </w:tcPr>
          <w:p w14:paraId="1BB0D11C" w14:textId="1279238C" w:rsidR="008F0DDE" w:rsidRPr="008F0DDE" w:rsidRDefault="008F0DDE" w:rsidP="008F0DDE">
            <w:pPr>
              <w:spacing w:before="100" w:beforeAutospacing="1" w:after="100" w:afterAutospacing="1"/>
              <w:jc w:val="center"/>
              <w:rPr>
                <w:sz w:val="16"/>
                <w:szCs w:val="16"/>
              </w:rPr>
            </w:pPr>
            <w:r w:rsidRPr="008F0DDE">
              <w:rPr>
                <w:sz w:val="16"/>
                <w:szCs w:val="16"/>
              </w:rPr>
              <w:t>N5</w:t>
            </w:r>
          </w:p>
        </w:tc>
        <w:tc>
          <w:tcPr>
            <w:tcW w:w="952" w:type="dxa"/>
            <w:tcBorders>
              <w:top w:val="nil"/>
              <w:left w:val="nil"/>
              <w:bottom w:val="nil"/>
              <w:right w:val="nil"/>
            </w:tcBorders>
          </w:tcPr>
          <w:p w14:paraId="6952EC92" w14:textId="4C55779E" w:rsidR="008F0DDE" w:rsidRPr="008F0DDE" w:rsidRDefault="008F0DDE" w:rsidP="008F0DDE">
            <w:pPr>
              <w:spacing w:before="100" w:beforeAutospacing="1" w:after="100" w:afterAutospacing="1"/>
              <w:jc w:val="center"/>
              <w:rPr>
                <w:sz w:val="16"/>
                <w:szCs w:val="16"/>
              </w:rPr>
            </w:pPr>
            <w:r w:rsidRPr="008F0DDE">
              <w:rPr>
                <w:sz w:val="16"/>
                <w:szCs w:val="16"/>
              </w:rPr>
              <w:t>10.0</w:t>
            </w:r>
          </w:p>
        </w:tc>
        <w:tc>
          <w:tcPr>
            <w:tcW w:w="1120" w:type="dxa"/>
            <w:tcBorders>
              <w:top w:val="nil"/>
              <w:left w:val="nil"/>
              <w:bottom w:val="nil"/>
              <w:right w:val="nil"/>
            </w:tcBorders>
          </w:tcPr>
          <w:p w14:paraId="2D4A8F3B" w14:textId="05DAC65D"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tcPr>
          <w:p w14:paraId="20659D62" w14:textId="34F888B8"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536E3513" w14:textId="77777777" w:rsidTr="008F0DDE">
        <w:trPr>
          <w:trHeight w:val="123"/>
        </w:trPr>
        <w:tc>
          <w:tcPr>
            <w:tcW w:w="696" w:type="dxa"/>
            <w:tcBorders>
              <w:top w:val="nil"/>
              <w:left w:val="nil"/>
              <w:right w:val="nil"/>
            </w:tcBorders>
          </w:tcPr>
          <w:p w14:paraId="1CD627E5" w14:textId="3DA1D7C1" w:rsidR="008F0DDE" w:rsidRPr="008F0DDE" w:rsidRDefault="008F0DDE" w:rsidP="008F0DDE">
            <w:pPr>
              <w:spacing w:before="100" w:beforeAutospacing="1" w:after="100" w:afterAutospacing="1"/>
              <w:jc w:val="center"/>
              <w:rPr>
                <w:sz w:val="16"/>
                <w:szCs w:val="16"/>
              </w:rPr>
            </w:pPr>
            <w:r w:rsidRPr="008F0DDE">
              <w:rPr>
                <w:sz w:val="16"/>
                <w:szCs w:val="16"/>
              </w:rPr>
              <w:t>N6</w:t>
            </w:r>
          </w:p>
        </w:tc>
        <w:tc>
          <w:tcPr>
            <w:tcW w:w="952" w:type="dxa"/>
            <w:tcBorders>
              <w:top w:val="nil"/>
              <w:left w:val="nil"/>
              <w:right w:val="nil"/>
            </w:tcBorders>
          </w:tcPr>
          <w:p w14:paraId="5EC54E63" w14:textId="04DEE9F3" w:rsidR="008F0DDE" w:rsidRPr="008F0DDE" w:rsidRDefault="008F0DDE" w:rsidP="008F0DDE">
            <w:pPr>
              <w:spacing w:before="100" w:beforeAutospacing="1" w:after="100" w:afterAutospacing="1"/>
              <w:jc w:val="center"/>
              <w:rPr>
                <w:sz w:val="16"/>
                <w:szCs w:val="16"/>
              </w:rPr>
            </w:pPr>
            <w:r w:rsidRPr="008F0DDE">
              <w:rPr>
                <w:sz w:val="16"/>
                <w:szCs w:val="16"/>
              </w:rPr>
              <w:t>12.0</w:t>
            </w:r>
          </w:p>
        </w:tc>
        <w:tc>
          <w:tcPr>
            <w:tcW w:w="1120" w:type="dxa"/>
            <w:tcBorders>
              <w:top w:val="nil"/>
              <w:left w:val="nil"/>
              <w:right w:val="nil"/>
            </w:tcBorders>
          </w:tcPr>
          <w:p w14:paraId="525D0FC5" w14:textId="76C1B2CA"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right w:val="nil"/>
            </w:tcBorders>
          </w:tcPr>
          <w:p w14:paraId="5732D04E" w14:textId="7FF4F354"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34811014" w14:textId="77777777" w:rsidTr="008F0DDE">
        <w:trPr>
          <w:trHeight w:val="147"/>
        </w:trPr>
        <w:tc>
          <w:tcPr>
            <w:tcW w:w="696" w:type="dxa"/>
            <w:tcBorders>
              <w:left w:val="nil"/>
              <w:bottom w:val="nil"/>
              <w:right w:val="nil"/>
            </w:tcBorders>
            <w:shd w:val="clear" w:color="auto" w:fill="F0ECFE"/>
          </w:tcPr>
          <w:p w14:paraId="45F6F397" w14:textId="7327D8C5" w:rsidR="008F0DDE" w:rsidRPr="008F0DDE" w:rsidRDefault="008F0DDE" w:rsidP="008F0DDE">
            <w:pPr>
              <w:spacing w:before="100" w:beforeAutospacing="1" w:after="100" w:afterAutospacing="1"/>
              <w:jc w:val="center"/>
              <w:rPr>
                <w:sz w:val="16"/>
                <w:szCs w:val="16"/>
              </w:rPr>
            </w:pPr>
            <w:r w:rsidRPr="008F0DDE">
              <w:rPr>
                <w:sz w:val="16"/>
                <w:szCs w:val="16"/>
              </w:rPr>
              <w:t>P1</w:t>
            </w:r>
          </w:p>
        </w:tc>
        <w:tc>
          <w:tcPr>
            <w:tcW w:w="952" w:type="dxa"/>
            <w:tcBorders>
              <w:left w:val="nil"/>
              <w:bottom w:val="nil"/>
              <w:right w:val="nil"/>
            </w:tcBorders>
            <w:shd w:val="clear" w:color="auto" w:fill="F0ECFE"/>
          </w:tcPr>
          <w:p w14:paraId="2DEBD1F5" w14:textId="5AB3F620"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left w:val="nil"/>
              <w:bottom w:val="nil"/>
              <w:right w:val="nil"/>
            </w:tcBorders>
            <w:shd w:val="clear" w:color="auto" w:fill="F0ECFE"/>
          </w:tcPr>
          <w:p w14:paraId="4AE25F46" w14:textId="44F60D81" w:rsidR="008F0DDE" w:rsidRPr="008F0DDE" w:rsidRDefault="008F0DDE" w:rsidP="008F0DDE">
            <w:pPr>
              <w:spacing w:before="100" w:beforeAutospacing="1" w:after="100" w:afterAutospacing="1"/>
              <w:jc w:val="center"/>
              <w:rPr>
                <w:sz w:val="16"/>
                <w:szCs w:val="16"/>
              </w:rPr>
            </w:pPr>
            <w:r w:rsidRPr="008F0DDE">
              <w:rPr>
                <w:sz w:val="16"/>
                <w:szCs w:val="16"/>
              </w:rPr>
              <w:t>1.0</w:t>
            </w:r>
          </w:p>
        </w:tc>
        <w:tc>
          <w:tcPr>
            <w:tcW w:w="1050" w:type="dxa"/>
            <w:tcBorders>
              <w:left w:val="nil"/>
              <w:bottom w:val="nil"/>
              <w:right w:val="nil"/>
            </w:tcBorders>
            <w:shd w:val="clear" w:color="auto" w:fill="F0ECFE"/>
          </w:tcPr>
          <w:p w14:paraId="696DCDE7" w14:textId="2E70EC93"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465E8F80" w14:textId="77777777" w:rsidTr="008F0DDE">
        <w:trPr>
          <w:trHeight w:val="98"/>
        </w:trPr>
        <w:tc>
          <w:tcPr>
            <w:tcW w:w="696" w:type="dxa"/>
            <w:tcBorders>
              <w:top w:val="nil"/>
              <w:left w:val="nil"/>
              <w:bottom w:val="nil"/>
              <w:right w:val="nil"/>
            </w:tcBorders>
            <w:shd w:val="clear" w:color="auto" w:fill="F0ECFE"/>
          </w:tcPr>
          <w:p w14:paraId="56529E17" w14:textId="3D308DA8" w:rsidR="008F0DDE" w:rsidRPr="008F0DDE" w:rsidRDefault="008F0DDE" w:rsidP="008F0DDE">
            <w:pPr>
              <w:spacing w:before="100" w:beforeAutospacing="1" w:after="100" w:afterAutospacing="1"/>
              <w:jc w:val="center"/>
              <w:rPr>
                <w:sz w:val="16"/>
                <w:szCs w:val="16"/>
              </w:rPr>
            </w:pPr>
            <w:r w:rsidRPr="008F0DDE">
              <w:rPr>
                <w:sz w:val="16"/>
                <w:szCs w:val="16"/>
              </w:rPr>
              <w:t>P2</w:t>
            </w:r>
          </w:p>
        </w:tc>
        <w:tc>
          <w:tcPr>
            <w:tcW w:w="952" w:type="dxa"/>
            <w:tcBorders>
              <w:top w:val="nil"/>
              <w:left w:val="nil"/>
              <w:bottom w:val="nil"/>
              <w:right w:val="nil"/>
            </w:tcBorders>
            <w:shd w:val="clear" w:color="auto" w:fill="F0ECFE"/>
          </w:tcPr>
          <w:p w14:paraId="3A87B57E" w14:textId="0AB74019"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shd w:val="clear" w:color="auto" w:fill="F0ECFE"/>
          </w:tcPr>
          <w:p w14:paraId="034A7426" w14:textId="3322BF4C" w:rsidR="008F0DDE" w:rsidRPr="008F0DDE" w:rsidRDefault="008F0DDE" w:rsidP="008F0DDE">
            <w:pPr>
              <w:spacing w:before="100" w:beforeAutospacing="1" w:after="100" w:afterAutospacing="1"/>
              <w:jc w:val="center"/>
              <w:rPr>
                <w:sz w:val="16"/>
                <w:szCs w:val="16"/>
              </w:rPr>
            </w:pPr>
            <w:r w:rsidRPr="008F0DDE">
              <w:rPr>
                <w:sz w:val="16"/>
                <w:szCs w:val="16"/>
              </w:rPr>
              <w:t>3.0</w:t>
            </w:r>
          </w:p>
        </w:tc>
        <w:tc>
          <w:tcPr>
            <w:tcW w:w="1050" w:type="dxa"/>
            <w:tcBorders>
              <w:top w:val="nil"/>
              <w:left w:val="nil"/>
              <w:bottom w:val="nil"/>
              <w:right w:val="nil"/>
            </w:tcBorders>
            <w:shd w:val="clear" w:color="auto" w:fill="F0ECFE"/>
          </w:tcPr>
          <w:p w14:paraId="5A569352" w14:textId="571193A2"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5FF7CB54" w14:textId="77777777" w:rsidTr="008F0DDE">
        <w:trPr>
          <w:trHeight w:val="135"/>
        </w:trPr>
        <w:tc>
          <w:tcPr>
            <w:tcW w:w="696" w:type="dxa"/>
            <w:tcBorders>
              <w:top w:val="nil"/>
              <w:left w:val="nil"/>
              <w:bottom w:val="nil"/>
              <w:right w:val="nil"/>
            </w:tcBorders>
            <w:shd w:val="clear" w:color="auto" w:fill="F0ECFE"/>
          </w:tcPr>
          <w:p w14:paraId="34B402C2" w14:textId="5859A390" w:rsidR="008F0DDE" w:rsidRPr="008F0DDE" w:rsidRDefault="008F0DDE" w:rsidP="008F0DDE">
            <w:pPr>
              <w:spacing w:before="100" w:beforeAutospacing="1" w:after="100" w:afterAutospacing="1"/>
              <w:jc w:val="center"/>
              <w:rPr>
                <w:sz w:val="16"/>
                <w:szCs w:val="16"/>
              </w:rPr>
            </w:pPr>
            <w:r w:rsidRPr="008F0DDE">
              <w:rPr>
                <w:sz w:val="16"/>
                <w:szCs w:val="16"/>
              </w:rPr>
              <w:t>P3</w:t>
            </w:r>
          </w:p>
        </w:tc>
        <w:tc>
          <w:tcPr>
            <w:tcW w:w="952" w:type="dxa"/>
            <w:tcBorders>
              <w:top w:val="nil"/>
              <w:left w:val="nil"/>
              <w:bottom w:val="nil"/>
              <w:right w:val="nil"/>
            </w:tcBorders>
            <w:shd w:val="clear" w:color="auto" w:fill="F0ECFE"/>
          </w:tcPr>
          <w:p w14:paraId="78DA9D79" w14:textId="01E4B2DE"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shd w:val="clear" w:color="auto" w:fill="F0ECFE"/>
          </w:tcPr>
          <w:p w14:paraId="75D8125B" w14:textId="3DAEA32C" w:rsidR="008F0DDE" w:rsidRPr="008F0DDE" w:rsidRDefault="008F0DDE" w:rsidP="008F0DDE">
            <w:pPr>
              <w:spacing w:before="100" w:beforeAutospacing="1" w:after="100" w:afterAutospacing="1"/>
              <w:jc w:val="center"/>
              <w:rPr>
                <w:sz w:val="16"/>
                <w:szCs w:val="16"/>
              </w:rPr>
            </w:pPr>
            <w:r w:rsidRPr="008F0DDE">
              <w:rPr>
                <w:sz w:val="16"/>
                <w:szCs w:val="16"/>
              </w:rPr>
              <w:t>5.0</w:t>
            </w:r>
          </w:p>
        </w:tc>
        <w:tc>
          <w:tcPr>
            <w:tcW w:w="1050" w:type="dxa"/>
            <w:tcBorders>
              <w:top w:val="nil"/>
              <w:left w:val="nil"/>
              <w:bottom w:val="nil"/>
              <w:right w:val="nil"/>
            </w:tcBorders>
            <w:shd w:val="clear" w:color="auto" w:fill="F0ECFE"/>
          </w:tcPr>
          <w:p w14:paraId="7D45205F" w14:textId="6FB6B57C"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2142C35F" w14:textId="77777777" w:rsidTr="008F0DDE">
        <w:trPr>
          <w:trHeight w:val="123"/>
        </w:trPr>
        <w:tc>
          <w:tcPr>
            <w:tcW w:w="696" w:type="dxa"/>
            <w:tcBorders>
              <w:top w:val="nil"/>
              <w:left w:val="nil"/>
              <w:bottom w:val="nil"/>
              <w:right w:val="nil"/>
            </w:tcBorders>
            <w:shd w:val="clear" w:color="auto" w:fill="F0ECFE"/>
          </w:tcPr>
          <w:p w14:paraId="4040483B" w14:textId="4F5D5978" w:rsidR="008F0DDE" w:rsidRPr="008F0DDE" w:rsidRDefault="008F0DDE" w:rsidP="008F0DDE">
            <w:pPr>
              <w:spacing w:before="100" w:beforeAutospacing="1" w:after="100" w:afterAutospacing="1"/>
              <w:jc w:val="center"/>
              <w:rPr>
                <w:sz w:val="16"/>
                <w:szCs w:val="16"/>
              </w:rPr>
            </w:pPr>
            <w:r w:rsidRPr="008F0DDE">
              <w:rPr>
                <w:sz w:val="16"/>
                <w:szCs w:val="16"/>
              </w:rPr>
              <w:t>P4</w:t>
            </w:r>
          </w:p>
        </w:tc>
        <w:tc>
          <w:tcPr>
            <w:tcW w:w="952" w:type="dxa"/>
            <w:tcBorders>
              <w:top w:val="nil"/>
              <w:left w:val="nil"/>
              <w:bottom w:val="nil"/>
              <w:right w:val="nil"/>
            </w:tcBorders>
            <w:shd w:val="clear" w:color="auto" w:fill="F0ECFE"/>
          </w:tcPr>
          <w:p w14:paraId="7D1FDCCA" w14:textId="4B3E4183"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shd w:val="clear" w:color="auto" w:fill="F0ECFE"/>
          </w:tcPr>
          <w:p w14:paraId="4A663E06" w14:textId="2E640E2A" w:rsidR="008F0DDE" w:rsidRPr="008F0DDE" w:rsidRDefault="008F0DDE" w:rsidP="008F0DDE">
            <w:pPr>
              <w:spacing w:before="100" w:beforeAutospacing="1" w:after="100" w:afterAutospacing="1"/>
              <w:jc w:val="center"/>
              <w:rPr>
                <w:sz w:val="16"/>
                <w:szCs w:val="16"/>
              </w:rPr>
            </w:pPr>
            <w:r w:rsidRPr="008F0DDE">
              <w:rPr>
                <w:sz w:val="16"/>
                <w:szCs w:val="16"/>
              </w:rPr>
              <w:t>7.0</w:t>
            </w:r>
          </w:p>
        </w:tc>
        <w:tc>
          <w:tcPr>
            <w:tcW w:w="1050" w:type="dxa"/>
            <w:tcBorders>
              <w:top w:val="nil"/>
              <w:left w:val="nil"/>
              <w:bottom w:val="nil"/>
              <w:right w:val="nil"/>
            </w:tcBorders>
            <w:shd w:val="clear" w:color="auto" w:fill="F0ECFE"/>
          </w:tcPr>
          <w:p w14:paraId="4F6643C5" w14:textId="4F80375A"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75DE6A19" w14:textId="77777777" w:rsidTr="008F0DDE">
        <w:trPr>
          <w:trHeight w:val="146"/>
        </w:trPr>
        <w:tc>
          <w:tcPr>
            <w:tcW w:w="696" w:type="dxa"/>
            <w:tcBorders>
              <w:top w:val="nil"/>
              <w:left w:val="nil"/>
              <w:bottom w:val="nil"/>
              <w:right w:val="nil"/>
            </w:tcBorders>
            <w:shd w:val="clear" w:color="auto" w:fill="F0ECFE"/>
          </w:tcPr>
          <w:p w14:paraId="194DCF15" w14:textId="04D84639" w:rsidR="008F0DDE" w:rsidRPr="008F0DDE" w:rsidRDefault="008F0DDE" w:rsidP="008F0DDE">
            <w:pPr>
              <w:spacing w:before="100" w:beforeAutospacing="1" w:after="100" w:afterAutospacing="1"/>
              <w:jc w:val="center"/>
              <w:rPr>
                <w:sz w:val="16"/>
                <w:szCs w:val="16"/>
              </w:rPr>
            </w:pPr>
            <w:r w:rsidRPr="008F0DDE">
              <w:rPr>
                <w:sz w:val="16"/>
                <w:szCs w:val="16"/>
              </w:rPr>
              <w:t>P5</w:t>
            </w:r>
          </w:p>
        </w:tc>
        <w:tc>
          <w:tcPr>
            <w:tcW w:w="952" w:type="dxa"/>
            <w:tcBorders>
              <w:top w:val="nil"/>
              <w:left w:val="nil"/>
              <w:bottom w:val="nil"/>
              <w:right w:val="nil"/>
            </w:tcBorders>
            <w:shd w:val="clear" w:color="auto" w:fill="F0ECFE"/>
          </w:tcPr>
          <w:p w14:paraId="590E1B9D" w14:textId="780AB9F7"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shd w:val="clear" w:color="auto" w:fill="F0ECFE"/>
          </w:tcPr>
          <w:p w14:paraId="0D463EB7" w14:textId="4E8D40F3" w:rsidR="008F0DDE" w:rsidRPr="008F0DDE" w:rsidRDefault="008F0DDE" w:rsidP="008F0DDE">
            <w:pPr>
              <w:spacing w:before="100" w:beforeAutospacing="1" w:after="100" w:afterAutospacing="1"/>
              <w:jc w:val="center"/>
              <w:rPr>
                <w:sz w:val="16"/>
                <w:szCs w:val="16"/>
              </w:rPr>
            </w:pPr>
            <w:r w:rsidRPr="008F0DDE">
              <w:rPr>
                <w:sz w:val="16"/>
                <w:szCs w:val="16"/>
              </w:rPr>
              <w:t>10.0</w:t>
            </w:r>
          </w:p>
        </w:tc>
        <w:tc>
          <w:tcPr>
            <w:tcW w:w="1050" w:type="dxa"/>
            <w:tcBorders>
              <w:top w:val="nil"/>
              <w:left w:val="nil"/>
              <w:bottom w:val="nil"/>
              <w:right w:val="nil"/>
            </w:tcBorders>
            <w:shd w:val="clear" w:color="auto" w:fill="F0ECFE"/>
          </w:tcPr>
          <w:p w14:paraId="5AE09C70" w14:textId="1C018CD0"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6C7703D9" w14:textId="77777777" w:rsidTr="008F0DDE">
        <w:trPr>
          <w:trHeight w:val="202"/>
        </w:trPr>
        <w:tc>
          <w:tcPr>
            <w:tcW w:w="696" w:type="dxa"/>
            <w:tcBorders>
              <w:top w:val="nil"/>
              <w:left w:val="nil"/>
              <w:right w:val="nil"/>
            </w:tcBorders>
            <w:shd w:val="clear" w:color="auto" w:fill="F0ECFE"/>
          </w:tcPr>
          <w:p w14:paraId="7099331F" w14:textId="0283B593" w:rsidR="008F0DDE" w:rsidRPr="008F0DDE" w:rsidRDefault="008F0DDE" w:rsidP="008F0DDE">
            <w:pPr>
              <w:spacing w:before="100" w:beforeAutospacing="1" w:after="100" w:afterAutospacing="1"/>
              <w:jc w:val="center"/>
              <w:rPr>
                <w:sz w:val="16"/>
                <w:szCs w:val="16"/>
              </w:rPr>
            </w:pPr>
            <w:r w:rsidRPr="008F0DDE">
              <w:rPr>
                <w:sz w:val="16"/>
                <w:szCs w:val="16"/>
              </w:rPr>
              <w:t>P6</w:t>
            </w:r>
          </w:p>
        </w:tc>
        <w:tc>
          <w:tcPr>
            <w:tcW w:w="952" w:type="dxa"/>
            <w:tcBorders>
              <w:top w:val="nil"/>
              <w:left w:val="nil"/>
              <w:right w:val="nil"/>
            </w:tcBorders>
            <w:shd w:val="clear" w:color="auto" w:fill="F0ECFE"/>
          </w:tcPr>
          <w:p w14:paraId="404B17C9" w14:textId="11D969C0"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right w:val="nil"/>
            </w:tcBorders>
            <w:shd w:val="clear" w:color="auto" w:fill="F0ECFE"/>
          </w:tcPr>
          <w:p w14:paraId="1BDC46AC" w14:textId="5CBA97B5" w:rsidR="008F0DDE" w:rsidRPr="008F0DDE" w:rsidRDefault="008F0DDE" w:rsidP="008F0DDE">
            <w:pPr>
              <w:spacing w:before="100" w:beforeAutospacing="1" w:after="100" w:afterAutospacing="1"/>
              <w:jc w:val="center"/>
              <w:rPr>
                <w:sz w:val="16"/>
                <w:szCs w:val="16"/>
              </w:rPr>
            </w:pPr>
            <w:r w:rsidRPr="008F0DDE">
              <w:rPr>
                <w:sz w:val="16"/>
                <w:szCs w:val="16"/>
              </w:rPr>
              <w:t>12.5</w:t>
            </w:r>
          </w:p>
        </w:tc>
        <w:tc>
          <w:tcPr>
            <w:tcW w:w="1050" w:type="dxa"/>
            <w:tcBorders>
              <w:top w:val="nil"/>
              <w:left w:val="nil"/>
              <w:right w:val="nil"/>
            </w:tcBorders>
            <w:shd w:val="clear" w:color="auto" w:fill="F0ECFE"/>
          </w:tcPr>
          <w:p w14:paraId="6C90075A" w14:textId="7D5AEAFE" w:rsidR="008F0DDE" w:rsidRPr="008F0DDE" w:rsidRDefault="008F0DDE" w:rsidP="008F0DDE">
            <w:pPr>
              <w:spacing w:before="100" w:beforeAutospacing="1" w:after="100" w:afterAutospacing="1"/>
              <w:jc w:val="center"/>
              <w:rPr>
                <w:sz w:val="16"/>
                <w:szCs w:val="16"/>
              </w:rPr>
            </w:pPr>
            <w:r w:rsidRPr="008F0DDE">
              <w:rPr>
                <w:sz w:val="16"/>
                <w:szCs w:val="16"/>
              </w:rPr>
              <w:t>~3.15</w:t>
            </w:r>
          </w:p>
        </w:tc>
      </w:tr>
      <w:tr w:rsidR="008F0DDE" w:rsidRPr="008F0DDE" w14:paraId="6E39134D" w14:textId="77777777" w:rsidTr="008F0DDE">
        <w:trPr>
          <w:trHeight w:val="41"/>
        </w:trPr>
        <w:tc>
          <w:tcPr>
            <w:tcW w:w="696" w:type="dxa"/>
            <w:tcBorders>
              <w:left w:val="nil"/>
              <w:bottom w:val="nil"/>
              <w:right w:val="nil"/>
            </w:tcBorders>
          </w:tcPr>
          <w:p w14:paraId="17D3B9F0" w14:textId="23F61639" w:rsidR="008F0DDE" w:rsidRPr="008F0DDE" w:rsidRDefault="008F0DDE" w:rsidP="008F0DDE">
            <w:pPr>
              <w:spacing w:before="100" w:beforeAutospacing="1" w:after="100" w:afterAutospacing="1"/>
              <w:jc w:val="center"/>
              <w:rPr>
                <w:sz w:val="16"/>
                <w:szCs w:val="16"/>
              </w:rPr>
            </w:pPr>
            <w:r w:rsidRPr="008F0DDE">
              <w:rPr>
                <w:sz w:val="16"/>
                <w:szCs w:val="16"/>
              </w:rPr>
              <w:t>K1</w:t>
            </w:r>
          </w:p>
        </w:tc>
        <w:tc>
          <w:tcPr>
            <w:tcW w:w="952" w:type="dxa"/>
            <w:tcBorders>
              <w:left w:val="nil"/>
              <w:bottom w:val="nil"/>
              <w:right w:val="nil"/>
            </w:tcBorders>
          </w:tcPr>
          <w:p w14:paraId="3090F4DF" w14:textId="32BF5D9A"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left w:val="nil"/>
              <w:bottom w:val="nil"/>
              <w:right w:val="nil"/>
            </w:tcBorders>
          </w:tcPr>
          <w:p w14:paraId="440EC9D5" w14:textId="7276AF10"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left w:val="nil"/>
              <w:bottom w:val="nil"/>
              <w:right w:val="nil"/>
            </w:tcBorders>
          </w:tcPr>
          <w:p w14:paraId="0661BA69" w14:textId="4E26FC03" w:rsidR="008F0DDE" w:rsidRPr="008F0DDE" w:rsidRDefault="008F0DDE" w:rsidP="008F0DDE">
            <w:pPr>
              <w:spacing w:before="100" w:beforeAutospacing="1" w:after="100" w:afterAutospacing="1"/>
              <w:jc w:val="center"/>
              <w:rPr>
                <w:sz w:val="16"/>
                <w:szCs w:val="16"/>
              </w:rPr>
            </w:pPr>
            <w:r w:rsidRPr="008F0DDE">
              <w:rPr>
                <w:sz w:val="16"/>
                <w:szCs w:val="16"/>
              </w:rPr>
              <w:t>3.0</w:t>
            </w:r>
          </w:p>
        </w:tc>
      </w:tr>
      <w:tr w:rsidR="008F0DDE" w:rsidRPr="008F0DDE" w14:paraId="4896FFDF" w14:textId="77777777" w:rsidTr="008F0DDE">
        <w:trPr>
          <w:trHeight w:val="51"/>
        </w:trPr>
        <w:tc>
          <w:tcPr>
            <w:tcW w:w="696" w:type="dxa"/>
            <w:tcBorders>
              <w:top w:val="nil"/>
              <w:left w:val="nil"/>
              <w:bottom w:val="nil"/>
              <w:right w:val="nil"/>
            </w:tcBorders>
          </w:tcPr>
          <w:p w14:paraId="03494746" w14:textId="489EDB07" w:rsidR="008F0DDE" w:rsidRPr="008F0DDE" w:rsidRDefault="008F0DDE" w:rsidP="008F0DDE">
            <w:pPr>
              <w:spacing w:before="100" w:beforeAutospacing="1" w:after="100" w:afterAutospacing="1"/>
              <w:jc w:val="center"/>
              <w:rPr>
                <w:sz w:val="16"/>
                <w:szCs w:val="16"/>
              </w:rPr>
            </w:pPr>
            <w:r w:rsidRPr="008F0DDE">
              <w:rPr>
                <w:sz w:val="16"/>
                <w:szCs w:val="16"/>
              </w:rPr>
              <w:t>K2</w:t>
            </w:r>
          </w:p>
        </w:tc>
        <w:tc>
          <w:tcPr>
            <w:tcW w:w="952" w:type="dxa"/>
            <w:tcBorders>
              <w:top w:val="nil"/>
              <w:left w:val="nil"/>
              <w:bottom w:val="nil"/>
              <w:right w:val="nil"/>
            </w:tcBorders>
          </w:tcPr>
          <w:p w14:paraId="2D4007E5" w14:textId="11457084"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tcPr>
          <w:p w14:paraId="0C7BB044" w14:textId="2FFA2AAE"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tcPr>
          <w:p w14:paraId="0025E38B" w14:textId="2B442DED" w:rsidR="008F0DDE" w:rsidRPr="008F0DDE" w:rsidRDefault="008F0DDE" w:rsidP="008F0DDE">
            <w:pPr>
              <w:spacing w:before="100" w:beforeAutospacing="1" w:after="100" w:afterAutospacing="1"/>
              <w:jc w:val="center"/>
              <w:rPr>
                <w:sz w:val="16"/>
                <w:szCs w:val="16"/>
              </w:rPr>
            </w:pPr>
            <w:r w:rsidRPr="008F0DDE">
              <w:rPr>
                <w:sz w:val="16"/>
                <w:szCs w:val="16"/>
              </w:rPr>
              <w:t>6.0</w:t>
            </w:r>
          </w:p>
        </w:tc>
      </w:tr>
      <w:tr w:rsidR="008F0DDE" w:rsidRPr="008F0DDE" w14:paraId="61BEF332" w14:textId="77777777" w:rsidTr="008F0DDE">
        <w:trPr>
          <w:trHeight w:val="79"/>
        </w:trPr>
        <w:tc>
          <w:tcPr>
            <w:tcW w:w="696" w:type="dxa"/>
            <w:tcBorders>
              <w:top w:val="nil"/>
              <w:left w:val="nil"/>
              <w:bottom w:val="nil"/>
              <w:right w:val="nil"/>
            </w:tcBorders>
          </w:tcPr>
          <w:p w14:paraId="58AA2755" w14:textId="71A2B955" w:rsidR="008F0DDE" w:rsidRPr="008F0DDE" w:rsidRDefault="008F0DDE" w:rsidP="008F0DDE">
            <w:pPr>
              <w:spacing w:before="100" w:beforeAutospacing="1" w:after="100" w:afterAutospacing="1"/>
              <w:jc w:val="center"/>
              <w:rPr>
                <w:sz w:val="16"/>
                <w:szCs w:val="16"/>
              </w:rPr>
            </w:pPr>
            <w:r w:rsidRPr="008F0DDE">
              <w:rPr>
                <w:sz w:val="16"/>
                <w:szCs w:val="16"/>
              </w:rPr>
              <w:t>K3</w:t>
            </w:r>
          </w:p>
        </w:tc>
        <w:tc>
          <w:tcPr>
            <w:tcW w:w="952" w:type="dxa"/>
            <w:tcBorders>
              <w:top w:val="nil"/>
              <w:left w:val="nil"/>
              <w:bottom w:val="nil"/>
              <w:right w:val="nil"/>
            </w:tcBorders>
          </w:tcPr>
          <w:p w14:paraId="12B3C744" w14:textId="0AACE2B9"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tcPr>
          <w:p w14:paraId="15F037F3" w14:textId="25829BF7"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tcPr>
          <w:p w14:paraId="3B9F1A41" w14:textId="1EA61485" w:rsidR="008F0DDE" w:rsidRPr="008F0DDE" w:rsidRDefault="008F0DDE" w:rsidP="008F0DDE">
            <w:pPr>
              <w:spacing w:before="100" w:beforeAutospacing="1" w:after="100" w:afterAutospacing="1"/>
              <w:jc w:val="center"/>
              <w:rPr>
                <w:sz w:val="16"/>
                <w:szCs w:val="16"/>
              </w:rPr>
            </w:pPr>
            <w:r w:rsidRPr="008F0DDE">
              <w:rPr>
                <w:sz w:val="16"/>
                <w:szCs w:val="16"/>
              </w:rPr>
              <w:t>9.0</w:t>
            </w:r>
          </w:p>
        </w:tc>
      </w:tr>
      <w:tr w:rsidR="008F0DDE" w:rsidRPr="008F0DDE" w14:paraId="051F50A8" w14:textId="77777777" w:rsidTr="008F0DDE">
        <w:trPr>
          <w:trHeight w:val="51"/>
        </w:trPr>
        <w:tc>
          <w:tcPr>
            <w:tcW w:w="696" w:type="dxa"/>
            <w:tcBorders>
              <w:top w:val="nil"/>
              <w:left w:val="nil"/>
              <w:bottom w:val="nil"/>
              <w:right w:val="nil"/>
            </w:tcBorders>
          </w:tcPr>
          <w:p w14:paraId="085D51A6" w14:textId="646DF839" w:rsidR="008F0DDE" w:rsidRPr="008F0DDE" w:rsidRDefault="008F0DDE" w:rsidP="008F0DDE">
            <w:pPr>
              <w:spacing w:before="100" w:beforeAutospacing="1" w:after="100" w:afterAutospacing="1"/>
              <w:jc w:val="center"/>
              <w:rPr>
                <w:sz w:val="16"/>
                <w:szCs w:val="16"/>
              </w:rPr>
            </w:pPr>
            <w:r w:rsidRPr="008F0DDE">
              <w:rPr>
                <w:sz w:val="16"/>
                <w:szCs w:val="16"/>
              </w:rPr>
              <w:t>K4</w:t>
            </w:r>
          </w:p>
        </w:tc>
        <w:tc>
          <w:tcPr>
            <w:tcW w:w="952" w:type="dxa"/>
            <w:tcBorders>
              <w:top w:val="nil"/>
              <w:left w:val="nil"/>
              <w:bottom w:val="nil"/>
              <w:right w:val="nil"/>
            </w:tcBorders>
          </w:tcPr>
          <w:p w14:paraId="7F1212E9" w14:textId="69D88E9A"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tcPr>
          <w:p w14:paraId="736C6B07" w14:textId="33E3995D"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tcPr>
          <w:p w14:paraId="2152EB73" w14:textId="3D7F6272" w:rsidR="008F0DDE" w:rsidRPr="008F0DDE" w:rsidRDefault="008F0DDE" w:rsidP="008F0DDE">
            <w:pPr>
              <w:spacing w:before="100" w:beforeAutospacing="1" w:after="100" w:afterAutospacing="1"/>
              <w:jc w:val="center"/>
              <w:rPr>
                <w:sz w:val="16"/>
                <w:szCs w:val="16"/>
              </w:rPr>
            </w:pPr>
            <w:r w:rsidRPr="008F0DDE">
              <w:rPr>
                <w:sz w:val="16"/>
                <w:szCs w:val="16"/>
              </w:rPr>
              <w:t>12.0</w:t>
            </w:r>
          </w:p>
        </w:tc>
      </w:tr>
      <w:tr w:rsidR="008F0DDE" w:rsidRPr="008F0DDE" w14:paraId="46E2B1A1" w14:textId="77777777" w:rsidTr="008F0DDE">
        <w:trPr>
          <w:trHeight w:val="51"/>
        </w:trPr>
        <w:tc>
          <w:tcPr>
            <w:tcW w:w="696" w:type="dxa"/>
            <w:tcBorders>
              <w:top w:val="nil"/>
              <w:left w:val="nil"/>
              <w:bottom w:val="nil"/>
              <w:right w:val="nil"/>
            </w:tcBorders>
          </w:tcPr>
          <w:p w14:paraId="56C5802F" w14:textId="5AF08B33" w:rsidR="008F0DDE" w:rsidRPr="008F0DDE" w:rsidRDefault="008F0DDE" w:rsidP="008F0DDE">
            <w:pPr>
              <w:spacing w:before="100" w:beforeAutospacing="1" w:after="100" w:afterAutospacing="1"/>
              <w:jc w:val="center"/>
              <w:rPr>
                <w:sz w:val="16"/>
                <w:szCs w:val="16"/>
              </w:rPr>
            </w:pPr>
            <w:r w:rsidRPr="008F0DDE">
              <w:rPr>
                <w:sz w:val="16"/>
                <w:szCs w:val="16"/>
              </w:rPr>
              <w:t>K5</w:t>
            </w:r>
          </w:p>
        </w:tc>
        <w:tc>
          <w:tcPr>
            <w:tcW w:w="952" w:type="dxa"/>
            <w:tcBorders>
              <w:top w:val="nil"/>
              <w:left w:val="nil"/>
              <w:bottom w:val="nil"/>
              <w:right w:val="nil"/>
            </w:tcBorders>
          </w:tcPr>
          <w:p w14:paraId="71D38188" w14:textId="591910EC"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bottom w:val="nil"/>
              <w:right w:val="nil"/>
            </w:tcBorders>
          </w:tcPr>
          <w:p w14:paraId="5A1D4547" w14:textId="31AB0F11"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bottom w:val="nil"/>
              <w:right w:val="nil"/>
            </w:tcBorders>
          </w:tcPr>
          <w:p w14:paraId="2FF78CD6" w14:textId="0A6DD725" w:rsidR="008F0DDE" w:rsidRPr="008F0DDE" w:rsidRDefault="008F0DDE" w:rsidP="008F0DDE">
            <w:pPr>
              <w:spacing w:before="100" w:beforeAutospacing="1" w:after="100" w:afterAutospacing="1"/>
              <w:jc w:val="center"/>
              <w:rPr>
                <w:sz w:val="16"/>
                <w:szCs w:val="16"/>
              </w:rPr>
            </w:pPr>
            <w:r w:rsidRPr="008F0DDE">
              <w:rPr>
                <w:sz w:val="16"/>
                <w:szCs w:val="16"/>
              </w:rPr>
              <w:t>15.0</w:t>
            </w:r>
          </w:p>
        </w:tc>
      </w:tr>
      <w:tr w:rsidR="008F0DDE" w:rsidRPr="008F0DDE" w14:paraId="22FFF013" w14:textId="77777777" w:rsidTr="008F0DDE">
        <w:trPr>
          <w:trHeight w:val="148"/>
        </w:trPr>
        <w:tc>
          <w:tcPr>
            <w:tcW w:w="696" w:type="dxa"/>
            <w:tcBorders>
              <w:top w:val="nil"/>
              <w:left w:val="nil"/>
              <w:right w:val="nil"/>
            </w:tcBorders>
          </w:tcPr>
          <w:p w14:paraId="2A8DAEAF" w14:textId="32E3635C" w:rsidR="008F0DDE" w:rsidRPr="008F0DDE" w:rsidRDefault="008F0DDE" w:rsidP="008F0DDE">
            <w:pPr>
              <w:spacing w:before="100" w:beforeAutospacing="1" w:after="100" w:afterAutospacing="1"/>
              <w:jc w:val="center"/>
              <w:rPr>
                <w:sz w:val="16"/>
                <w:szCs w:val="16"/>
              </w:rPr>
            </w:pPr>
            <w:r w:rsidRPr="008F0DDE">
              <w:rPr>
                <w:sz w:val="16"/>
                <w:szCs w:val="16"/>
              </w:rPr>
              <w:t>K6</w:t>
            </w:r>
          </w:p>
        </w:tc>
        <w:tc>
          <w:tcPr>
            <w:tcW w:w="952" w:type="dxa"/>
            <w:tcBorders>
              <w:top w:val="nil"/>
              <w:left w:val="nil"/>
              <w:right w:val="nil"/>
            </w:tcBorders>
          </w:tcPr>
          <w:p w14:paraId="187333C3" w14:textId="58678DBF" w:rsidR="008F0DDE" w:rsidRPr="008F0DDE" w:rsidRDefault="008F0DDE" w:rsidP="008F0DDE">
            <w:pPr>
              <w:spacing w:before="100" w:beforeAutospacing="1" w:after="100" w:afterAutospacing="1"/>
              <w:jc w:val="center"/>
              <w:rPr>
                <w:sz w:val="16"/>
                <w:szCs w:val="16"/>
              </w:rPr>
            </w:pPr>
            <w:r w:rsidRPr="008F0DDE">
              <w:rPr>
                <w:sz w:val="16"/>
                <w:szCs w:val="16"/>
              </w:rPr>
              <w:t>~2.0</w:t>
            </w:r>
          </w:p>
        </w:tc>
        <w:tc>
          <w:tcPr>
            <w:tcW w:w="1120" w:type="dxa"/>
            <w:tcBorders>
              <w:top w:val="nil"/>
              <w:left w:val="nil"/>
              <w:right w:val="nil"/>
            </w:tcBorders>
          </w:tcPr>
          <w:p w14:paraId="16957E8F" w14:textId="17B5C39D" w:rsidR="008F0DDE" w:rsidRPr="008F0DDE" w:rsidRDefault="008F0DDE" w:rsidP="008F0DDE">
            <w:pPr>
              <w:spacing w:before="100" w:beforeAutospacing="1" w:after="100" w:afterAutospacing="1"/>
              <w:jc w:val="center"/>
              <w:rPr>
                <w:sz w:val="16"/>
                <w:szCs w:val="16"/>
              </w:rPr>
            </w:pPr>
            <w:r w:rsidRPr="008F0DDE">
              <w:rPr>
                <w:sz w:val="16"/>
                <w:szCs w:val="16"/>
              </w:rPr>
              <w:t>~1.2</w:t>
            </w:r>
          </w:p>
        </w:tc>
        <w:tc>
          <w:tcPr>
            <w:tcW w:w="1050" w:type="dxa"/>
            <w:tcBorders>
              <w:top w:val="nil"/>
              <w:left w:val="nil"/>
              <w:right w:val="nil"/>
            </w:tcBorders>
          </w:tcPr>
          <w:p w14:paraId="0024E8B4" w14:textId="331E0EBD" w:rsidR="008F0DDE" w:rsidRPr="008F0DDE" w:rsidRDefault="008F0DDE" w:rsidP="008F0DDE">
            <w:pPr>
              <w:spacing w:before="100" w:beforeAutospacing="1" w:after="100" w:afterAutospacing="1"/>
              <w:jc w:val="center"/>
              <w:rPr>
                <w:sz w:val="16"/>
                <w:szCs w:val="16"/>
              </w:rPr>
            </w:pPr>
            <w:r w:rsidRPr="008F0DDE">
              <w:rPr>
                <w:sz w:val="16"/>
                <w:szCs w:val="16"/>
              </w:rPr>
              <w:t>17.0</w:t>
            </w:r>
          </w:p>
        </w:tc>
      </w:tr>
    </w:tbl>
    <w:p w14:paraId="11E3C948" w14:textId="77777777" w:rsidR="00B70786" w:rsidRDefault="00B70786" w:rsidP="00B70786">
      <w:pPr>
        <w:shd w:val="clear" w:color="auto" w:fill="FFFFFF"/>
        <w:spacing w:after="0" w:line="240" w:lineRule="auto"/>
        <w:ind w:firstLine="340"/>
        <w:jc w:val="both"/>
        <w:rPr>
          <w:lang w:val="en-MY"/>
        </w:rPr>
      </w:pPr>
    </w:p>
    <w:p w14:paraId="7D33104A" w14:textId="77777777" w:rsidR="00056929" w:rsidRDefault="00056929" w:rsidP="00B14257">
      <w:pPr>
        <w:jc w:val="both"/>
        <w:rPr>
          <w:b/>
        </w:rPr>
      </w:pPr>
    </w:p>
    <w:p w14:paraId="74505DB0" w14:textId="77777777" w:rsidR="00056929" w:rsidRDefault="00056929" w:rsidP="00B14257">
      <w:pPr>
        <w:jc w:val="both"/>
        <w:rPr>
          <w:b/>
        </w:rPr>
      </w:pPr>
    </w:p>
    <w:p w14:paraId="60154DA8" w14:textId="7EE4D9FC" w:rsidR="0037144F" w:rsidRDefault="00B70786" w:rsidP="0002431A">
      <w:pPr>
        <w:pStyle w:val="ListParagraph"/>
        <w:ind w:left="0"/>
        <w:rPr>
          <w:b/>
        </w:rPr>
      </w:pPr>
      <w:r w:rsidRPr="00B70786">
        <w:rPr>
          <w:b/>
          <w:noProof/>
          <w:lang w:val="en-MY" w:eastAsia="zh-CN"/>
        </w:rPr>
        <w:lastRenderedPageBreak/>
        <mc:AlternateContent>
          <mc:Choice Requires="wps">
            <w:drawing>
              <wp:anchor distT="45720" distB="45720" distL="114300" distR="114300" simplePos="0" relativeHeight="251659264" behindDoc="0" locked="0" layoutInCell="1" allowOverlap="1" wp14:anchorId="2BBEEFAA" wp14:editId="3717FB25">
                <wp:simplePos x="0" y="0"/>
                <wp:positionH relativeFrom="margin">
                  <wp:posOffset>26670</wp:posOffset>
                </wp:positionH>
                <wp:positionV relativeFrom="paragraph">
                  <wp:posOffset>1047</wp:posOffset>
                </wp:positionV>
                <wp:extent cx="4971415" cy="7275658"/>
                <wp:effectExtent l="0" t="0" r="635"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1415" cy="7275658"/>
                        </a:xfrm>
                        <a:prstGeom prst="rect">
                          <a:avLst/>
                        </a:prstGeom>
                        <a:solidFill>
                          <a:srgbClr val="FFFFFF"/>
                        </a:solidFill>
                        <a:ln w="9525">
                          <a:noFill/>
                          <a:miter lim="800000"/>
                          <a:headEnd/>
                          <a:tailEnd/>
                        </a:ln>
                      </wps:spPr>
                      <wps:txbx>
                        <w:txbxContent>
                          <w:p w14:paraId="657BE62D" w14:textId="7F50293E" w:rsidR="0087462B" w:rsidRPr="00B70786" w:rsidRDefault="0087462B" w:rsidP="00B70786">
                            <w:pPr>
                              <w:rPr>
                                <w:lang w:val="en-MY"/>
                              </w:rPr>
                            </w:pPr>
                            <w:r w:rsidRPr="00AB33EE">
                              <w:rPr>
                                <w:b/>
                                <w:lang w:val="en-MY"/>
                              </w:rPr>
                              <w:t>Table 4</w:t>
                            </w:r>
                            <w:r w:rsidRPr="00B70786">
                              <w:rPr>
                                <w:lang w:val="en-MY"/>
                              </w:rPr>
                              <w:t>. Inorganic composition of raw oil palm residual (weight %)</w:t>
                            </w:r>
                            <w:r>
                              <w:rPr>
                                <w:lang w:val="en-MY"/>
                              </w:rPr>
                              <w:t>.</w:t>
                            </w:r>
                          </w:p>
                          <w:tbl>
                            <w:tblPr>
                              <w:tblStyle w:val="TableGrid"/>
                              <w:tblW w:w="0" w:type="auto"/>
                              <w:tblLook w:val="04A0" w:firstRow="1" w:lastRow="0" w:firstColumn="1" w:lastColumn="0" w:noHBand="0" w:noVBand="1"/>
                            </w:tblPr>
                            <w:tblGrid>
                              <w:gridCol w:w="580"/>
                              <w:gridCol w:w="911"/>
                              <w:gridCol w:w="858"/>
                              <w:gridCol w:w="988"/>
                              <w:gridCol w:w="916"/>
                              <w:gridCol w:w="1041"/>
                              <w:gridCol w:w="1113"/>
                              <w:gridCol w:w="1120"/>
                            </w:tblGrid>
                            <w:tr w:rsidR="0087462B" w:rsidRPr="00B70786" w14:paraId="5F776271" w14:textId="77777777" w:rsidTr="00AB33EE">
                              <w:trPr>
                                <w:trHeight w:val="85"/>
                              </w:trPr>
                              <w:tc>
                                <w:tcPr>
                                  <w:tcW w:w="580" w:type="dxa"/>
                                  <w:vMerge w:val="restart"/>
                                  <w:tcBorders>
                                    <w:top w:val="double" w:sz="4" w:space="0" w:color="auto"/>
                                    <w:left w:val="nil"/>
                                  </w:tcBorders>
                                  <w:shd w:val="clear" w:color="auto" w:fill="FFF2CC" w:themeFill="accent4" w:themeFillTint="33"/>
                                </w:tcPr>
                                <w:p w14:paraId="5D3A2A28" w14:textId="77777777" w:rsidR="0087462B" w:rsidRPr="00B70786" w:rsidRDefault="0087462B" w:rsidP="00B70786">
                                  <w:pPr>
                                    <w:spacing w:after="60" w:line="259" w:lineRule="auto"/>
                                    <w:rPr>
                                      <w:sz w:val="16"/>
                                      <w:szCs w:val="16"/>
                                    </w:rPr>
                                  </w:pPr>
                                </w:p>
                                <w:p w14:paraId="1B702A42" w14:textId="77777777" w:rsidR="0087462B" w:rsidRPr="00B70786" w:rsidRDefault="0087462B" w:rsidP="00B70786">
                                  <w:pPr>
                                    <w:spacing w:after="60" w:line="259" w:lineRule="auto"/>
                                    <w:rPr>
                                      <w:sz w:val="16"/>
                                      <w:szCs w:val="16"/>
                                    </w:rPr>
                                  </w:pPr>
                                  <w:proofErr w:type="spellStart"/>
                                  <w:r w:rsidRPr="00B70786">
                                    <w:rPr>
                                      <w:sz w:val="16"/>
                                      <w:szCs w:val="16"/>
                                    </w:rPr>
                                    <w:t>Ele-ment</w:t>
                                  </w:r>
                                  <w:proofErr w:type="spellEnd"/>
                                </w:p>
                              </w:tc>
                              <w:tc>
                                <w:tcPr>
                                  <w:tcW w:w="4714" w:type="dxa"/>
                                  <w:gridSpan w:val="5"/>
                                  <w:tcBorders>
                                    <w:top w:val="double" w:sz="4" w:space="0" w:color="auto"/>
                                    <w:bottom w:val="nil"/>
                                  </w:tcBorders>
                                  <w:shd w:val="clear" w:color="auto" w:fill="E7E6E6" w:themeFill="background2"/>
                                </w:tcPr>
                                <w:p w14:paraId="3911E4C4" w14:textId="77777777" w:rsidR="0087462B" w:rsidRPr="00B70786" w:rsidRDefault="0087462B" w:rsidP="00B70786">
                                  <w:pPr>
                                    <w:spacing w:after="60" w:line="259" w:lineRule="auto"/>
                                    <w:jc w:val="center"/>
                                    <w:rPr>
                                      <w:sz w:val="16"/>
                                      <w:szCs w:val="16"/>
                                    </w:rPr>
                                  </w:pPr>
                                  <w:r w:rsidRPr="00B70786">
                                    <w:rPr>
                                      <w:sz w:val="16"/>
                                      <w:szCs w:val="16"/>
                                    </w:rPr>
                                    <w:t>Literature (</w:t>
                                  </w:r>
                                  <w:proofErr w:type="spellStart"/>
                                  <w:r w:rsidRPr="00B70786">
                                    <w:rPr>
                                      <w:sz w:val="16"/>
                                      <w:szCs w:val="16"/>
                                    </w:rPr>
                                    <w:t>Gurmit</w:t>
                                  </w:r>
                                  <w:proofErr w:type="spellEnd"/>
                                  <w:r w:rsidRPr="00B70786">
                                    <w:rPr>
                                      <w:sz w:val="16"/>
                                      <w:szCs w:val="16"/>
                                    </w:rPr>
                                    <w:t xml:space="preserve"> </w:t>
                                  </w:r>
                                  <w:r w:rsidRPr="00B70786">
                                    <w:rPr>
                                      <w:i/>
                                      <w:sz w:val="16"/>
                                      <w:szCs w:val="16"/>
                                    </w:rPr>
                                    <w:t>et al</w:t>
                                  </w:r>
                                  <w:r w:rsidRPr="00B70786">
                                    <w:rPr>
                                      <w:sz w:val="16"/>
                                      <w:szCs w:val="16"/>
                                    </w:rPr>
                                    <w:t xml:space="preserve">., 1989; Su </w:t>
                                  </w:r>
                                  <w:r w:rsidRPr="00B70786">
                                    <w:rPr>
                                      <w:i/>
                                      <w:sz w:val="16"/>
                                      <w:szCs w:val="16"/>
                                    </w:rPr>
                                    <w:t>et al</w:t>
                                  </w:r>
                                  <w:r w:rsidRPr="00B70786">
                                    <w:rPr>
                                      <w:sz w:val="16"/>
                                      <w:szCs w:val="16"/>
                                    </w:rPr>
                                    <w:t>., 2022)</w:t>
                                  </w:r>
                                </w:p>
                              </w:tc>
                              <w:tc>
                                <w:tcPr>
                                  <w:tcW w:w="2233" w:type="dxa"/>
                                  <w:gridSpan w:val="2"/>
                                  <w:tcBorders>
                                    <w:top w:val="double" w:sz="4" w:space="0" w:color="auto"/>
                                    <w:bottom w:val="nil"/>
                                    <w:right w:val="nil"/>
                                  </w:tcBorders>
                                  <w:shd w:val="clear" w:color="auto" w:fill="E2EFD9" w:themeFill="accent6" w:themeFillTint="33"/>
                                </w:tcPr>
                                <w:p w14:paraId="7E821548" w14:textId="77777777" w:rsidR="0087462B" w:rsidRPr="00AB33EE" w:rsidRDefault="0087462B" w:rsidP="00B70786">
                                  <w:pPr>
                                    <w:spacing w:after="60" w:line="259" w:lineRule="auto"/>
                                    <w:jc w:val="center"/>
                                    <w:rPr>
                                      <w:b/>
                                      <w:sz w:val="16"/>
                                      <w:szCs w:val="16"/>
                                    </w:rPr>
                                  </w:pPr>
                                  <w:r w:rsidRPr="00AB33EE">
                                    <w:rPr>
                                      <w:b/>
                                      <w:sz w:val="16"/>
                                      <w:szCs w:val="16"/>
                                    </w:rPr>
                                    <w:t>This study</w:t>
                                  </w:r>
                                </w:p>
                              </w:tc>
                            </w:tr>
                            <w:tr w:rsidR="0087462B" w:rsidRPr="00B70786" w14:paraId="44536E8B" w14:textId="77777777" w:rsidTr="00AB33EE">
                              <w:trPr>
                                <w:trHeight w:val="748"/>
                              </w:trPr>
                              <w:tc>
                                <w:tcPr>
                                  <w:tcW w:w="580" w:type="dxa"/>
                                  <w:vMerge/>
                                  <w:tcBorders>
                                    <w:left w:val="nil"/>
                                  </w:tcBorders>
                                  <w:shd w:val="clear" w:color="auto" w:fill="FFF2CC" w:themeFill="accent4" w:themeFillTint="33"/>
                                </w:tcPr>
                                <w:p w14:paraId="0208697D" w14:textId="77777777" w:rsidR="0087462B" w:rsidRPr="00B70786" w:rsidRDefault="0087462B" w:rsidP="00B70786">
                                  <w:pPr>
                                    <w:spacing w:after="60" w:line="259" w:lineRule="auto"/>
                                    <w:rPr>
                                      <w:b/>
                                      <w:sz w:val="16"/>
                                      <w:szCs w:val="16"/>
                                    </w:rPr>
                                  </w:pPr>
                                </w:p>
                              </w:tc>
                              <w:tc>
                                <w:tcPr>
                                  <w:tcW w:w="911" w:type="dxa"/>
                                  <w:tcBorders>
                                    <w:top w:val="nil"/>
                                    <w:right w:val="nil"/>
                                  </w:tcBorders>
                                  <w:shd w:val="clear" w:color="auto" w:fill="E7E6E6" w:themeFill="background2"/>
                                </w:tcPr>
                                <w:p w14:paraId="43BCEC45" w14:textId="77777777" w:rsidR="0087462B" w:rsidRPr="00B70786" w:rsidRDefault="0087462B" w:rsidP="00B70786">
                                  <w:pPr>
                                    <w:spacing w:after="60" w:line="259" w:lineRule="auto"/>
                                    <w:jc w:val="center"/>
                                    <w:rPr>
                                      <w:sz w:val="16"/>
                                      <w:szCs w:val="16"/>
                                    </w:rPr>
                                  </w:pPr>
                                  <w:r w:rsidRPr="00B70786">
                                    <w:rPr>
                                      <w:sz w:val="16"/>
                                      <w:szCs w:val="16"/>
                                    </w:rPr>
                                    <w:t>Empty fruit bunch (EFB)</w:t>
                                  </w:r>
                                </w:p>
                              </w:tc>
                              <w:tc>
                                <w:tcPr>
                                  <w:tcW w:w="858" w:type="dxa"/>
                                  <w:tcBorders>
                                    <w:top w:val="nil"/>
                                    <w:left w:val="nil"/>
                                    <w:right w:val="nil"/>
                                  </w:tcBorders>
                                  <w:shd w:val="clear" w:color="auto" w:fill="E7E6E6" w:themeFill="background2"/>
                                </w:tcPr>
                                <w:p w14:paraId="2233479C" w14:textId="77777777" w:rsidR="0087462B" w:rsidRPr="00B70786" w:rsidRDefault="0087462B" w:rsidP="00B70786">
                                  <w:pPr>
                                    <w:spacing w:after="60" w:line="259" w:lineRule="auto"/>
                                    <w:jc w:val="center"/>
                                    <w:rPr>
                                      <w:sz w:val="16"/>
                                      <w:szCs w:val="16"/>
                                    </w:rPr>
                                  </w:pPr>
                                  <w:r w:rsidRPr="00B70786">
                                    <w:rPr>
                                      <w:sz w:val="16"/>
                                      <w:szCs w:val="16"/>
                                    </w:rPr>
                                    <w:t>Palm kernel shell (PKS)</w:t>
                                  </w:r>
                                </w:p>
                              </w:tc>
                              <w:tc>
                                <w:tcPr>
                                  <w:tcW w:w="988" w:type="dxa"/>
                                  <w:tcBorders>
                                    <w:top w:val="nil"/>
                                    <w:left w:val="nil"/>
                                    <w:right w:val="nil"/>
                                  </w:tcBorders>
                                  <w:shd w:val="clear" w:color="auto" w:fill="E7E6E6" w:themeFill="background2"/>
                                </w:tcPr>
                                <w:p w14:paraId="03182C5B" w14:textId="77777777" w:rsidR="0087462B" w:rsidRPr="00B70786" w:rsidRDefault="0087462B" w:rsidP="00B70786">
                                  <w:pPr>
                                    <w:spacing w:after="60" w:line="259" w:lineRule="auto"/>
                                    <w:jc w:val="center"/>
                                    <w:rPr>
                                      <w:sz w:val="16"/>
                                      <w:szCs w:val="16"/>
                                    </w:rPr>
                                  </w:pPr>
                                  <w:proofErr w:type="spellStart"/>
                                  <w:r w:rsidRPr="00B70786">
                                    <w:rPr>
                                      <w:sz w:val="16"/>
                                      <w:szCs w:val="16"/>
                                    </w:rPr>
                                    <w:t>Mesocarp</w:t>
                                  </w:r>
                                  <w:proofErr w:type="spellEnd"/>
                                  <w:r w:rsidRPr="00B70786">
                                    <w:rPr>
                                      <w:sz w:val="16"/>
                                      <w:szCs w:val="16"/>
                                    </w:rPr>
                                    <w:t xml:space="preserve"> </w:t>
                                  </w:r>
                                  <w:proofErr w:type="spellStart"/>
                                  <w:r w:rsidRPr="00B70786">
                                    <w:rPr>
                                      <w:sz w:val="16"/>
                                      <w:szCs w:val="16"/>
                                    </w:rPr>
                                    <w:t>fiber</w:t>
                                  </w:r>
                                  <w:proofErr w:type="spellEnd"/>
                                  <w:r w:rsidRPr="00B70786">
                                    <w:rPr>
                                      <w:sz w:val="16"/>
                                      <w:szCs w:val="16"/>
                                    </w:rPr>
                                    <w:t xml:space="preserve"> (MF)</w:t>
                                  </w:r>
                                </w:p>
                              </w:tc>
                              <w:tc>
                                <w:tcPr>
                                  <w:tcW w:w="916" w:type="dxa"/>
                                  <w:tcBorders>
                                    <w:top w:val="nil"/>
                                    <w:left w:val="nil"/>
                                    <w:right w:val="nil"/>
                                  </w:tcBorders>
                                  <w:shd w:val="clear" w:color="auto" w:fill="E7E6E6" w:themeFill="background2"/>
                                </w:tcPr>
                                <w:p w14:paraId="7896904D" w14:textId="77777777" w:rsidR="0087462B" w:rsidRPr="00B70786" w:rsidRDefault="0087462B" w:rsidP="00B70786">
                                  <w:pPr>
                                    <w:spacing w:after="60" w:line="259" w:lineRule="auto"/>
                                    <w:jc w:val="center"/>
                                    <w:rPr>
                                      <w:sz w:val="16"/>
                                      <w:szCs w:val="16"/>
                                    </w:rPr>
                                  </w:pPr>
                                  <w:r w:rsidRPr="00B70786">
                                    <w:rPr>
                                      <w:sz w:val="16"/>
                                      <w:szCs w:val="16"/>
                                    </w:rPr>
                                    <w:t>Palm frond (PF)</w:t>
                                  </w:r>
                                </w:p>
                              </w:tc>
                              <w:tc>
                                <w:tcPr>
                                  <w:tcW w:w="1041" w:type="dxa"/>
                                  <w:tcBorders>
                                    <w:top w:val="nil"/>
                                    <w:left w:val="nil"/>
                                  </w:tcBorders>
                                  <w:shd w:val="clear" w:color="auto" w:fill="E7E6E6" w:themeFill="background2"/>
                                </w:tcPr>
                                <w:p w14:paraId="5C37B695" w14:textId="77777777" w:rsidR="0087462B" w:rsidRPr="00B70786" w:rsidRDefault="0087462B" w:rsidP="00B70786">
                                  <w:pPr>
                                    <w:spacing w:after="60" w:line="259" w:lineRule="auto"/>
                                    <w:jc w:val="center"/>
                                    <w:rPr>
                                      <w:sz w:val="16"/>
                                      <w:szCs w:val="16"/>
                                    </w:rPr>
                                  </w:pPr>
                                  <w:r w:rsidRPr="00B70786">
                                    <w:rPr>
                                      <w:sz w:val="16"/>
                                      <w:szCs w:val="16"/>
                                    </w:rPr>
                                    <w:t>Palm trunk (PT)</w:t>
                                  </w:r>
                                </w:p>
                              </w:tc>
                              <w:tc>
                                <w:tcPr>
                                  <w:tcW w:w="1113" w:type="dxa"/>
                                  <w:tcBorders>
                                    <w:top w:val="nil"/>
                                    <w:right w:val="nil"/>
                                  </w:tcBorders>
                                  <w:shd w:val="clear" w:color="auto" w:fill="E2EFD9" w:themeFill="accent6" w:themeFillTint="33"/>
                                </w:tcPr>
                                <w:p w14:paraId="60644E97" w14:textId="77777777" w:rsidR="0087462B" w:rsidRPr="00B70786" w:rsidRDefault="0087462B" w:rsidP="00B70786">
                                  <w:pPr>
                                    <w:spacing w:after="60" w:line="259" w:lineRule="auto"/>
                                    <w:jc w:val="center"/>
                                    <w:rPr>
                                      <w:sz w:val="16"/>
                                      <w:szCs w:val="16"/>
                                    </w:rPr>
                                  </w:pPr>
                                  <w:r w:rsidRPr="00B70786">
                                    <w:rPr>
                                      <w:sz w:val="16"/>
                                      <w:szCs w:val="16"/>
                                    </w:rPr>
                                    <w:t>Raw palm residual (</w:t>
                                  </w:r>
                                  <w:proofErr w:type="spellStart"/>
                                  <w:r w:rsidRPr="00B70786">
                                    <w:rPr>
                                      <w:sz w:val="16"/>
                                      <w:szCs w:val="16"/>
                                    </w:rPr>
                                    <w:t>Kjeldahl</w:t>
                                  </w:r>
                                  <w:proofErr w:type="spellEnd"/>
                                  <w:r w:rsidRPr="00B70786">
                                    <w:rPr>
                                      <w:sz w:val="16"/>
                                      <w:szCs w:val="16"/>
                                    </w:rPr>
                                    <w:t xml:space="preserve"> &amp; MP-AES)</w:t>
                                  </w:r>
                                </w:p>
                              </w:tc>
                              <w:tc>
                                <w:tcPr>
                                  <w:tcW w:w="1120" w:type="dxa"/>
                                  <w:tcBorders>
                                    <w:top w:val="nil"/>
                                    <w:left w:val="nil"/>
                                    <w:right w:val="nil"/>
                                  </w:tcBorders>
                                  <w:shd w:val="clear" w:color="auto" w:fill="E2EFD9" w:themeFill="accent6" w:themeFillTint="33"/>
                                </w:tcPr>
                                <w:p w14:paraId="3827DDB5" w14:textId="77777777" w:rsidR="0087462B" w:rsidRDefault="0087462B" w:rsidP="00B70786">
                                  <w:pPr>
                                    <w:spacing w:after="60" w:line="259" w:lineRule="auto"/>
                                    <w:jc w:val="center"/>
                                    <w:rPr>
                                      <w:sz w:val="16"/>
                                      <w:szCs w:val="16"/>
                                    </w:rPr>
                                  </w:pPr>
                                </w:p>
                                <w:p w14:paraId="2A52C4C4" w14:textId="64B96A17" w:rsidR="0087462B" w:rsidRPr="00B70786" w:rsidRDefault="0087462B" w:rsidP="00B70786">
                                  <w:pPr>
                                    <w:spacing w:after="60" w:line="259" w:lineRule="auto"/>
                                    <w:jc w:val="center"/>
                                    <w:rPr>
                                      <w:sz w:val="16"/>
                                      <w:szCs w:val="16"/>
                                    </w:rPr>
                                  </w:pPr>
                                  <w:r w:rsidRPr="00B70786">
                                    <w:rPr>
                                      <w:sz w:val="16"/>
                                      <w:szCs w:val="16"/>
                                    </w:rPr>
                                    <w:t xml:space="preserve">Manufacturer </w:t>
                                  </w:r>
                                  <w:proofErr w:type="spellStart"/>
                                  <w:r w:rsidRPr="00B70786">
                                    <w:rPr>
                                      <w:sz w:val="16"/>
                                      <w:szCs w:val="16"/>
                                    </w:rPr>
                                    <w:t>labeling</w:t>
                                  </w:r>
                                  <w:proofErr w:type="spellEnd"/>
                                </w:p>
                              </w:tc>
                            </w:tr>
                            <w:tr w:rsidR="0087462B" w:rsidRPr="00B70786" w14:paraId="02E88870" w14:textId="77777777" w:rsidTr="00AB33EE">
                              <w:trPr>
                                <w:trHeight w:val="164"/>
                              </w:trPr>
                              <w:tc>
                                <w:tcPr>
                                  <w:tcW w:w="580" w:type="dxa"/>
                                  <w:tcBorders>
                                    <w:left w:val="nil"/>
                                  </w:tcBorders>
                                </w:tcPr>
                                <w:p w14:paraId="4FC4A515" w14:textId="77777777" w:rsidR="0087462B" w:rsidRPr="00B70786" w:rsidRDefault="0087462B" w:rsidP="00AB33EE">
                                  <w:pPr>
                                    <w:spacing w:before="40" w:after="60" w:line="259" w:lineRule="auto"/>
                                    <w:jc w:val="center"/>
                                    <w:rPr>
                                      <w:sz w:val="16"/>
                                      <w:szCs w:val="16"/>
                                    </w:rPr>
                                  </w:pPr>
                                  <w:r w:rsidRPr="00B70786">
                                    <w:rPr>
                                      <w:sz w:val="16"/>
                                      <w:szCs w:val="16"/>
                                    </w:rPr>
                                    <w:t>N</w:t>
                                  </w:r>
                                </w:p>
                              </w:tc>
                              <w:tc>
                                <w:tcPr>
                                  <w:tcW w:w="911" w:type="dxa"/>
                                  <w:tcBorders>
                                    <w:right w:val="nil"/>
                                  </w:tcBorders>
                                </w:tcPr>
                                <w:p w14:paraId="45FE079F" w14:textId="3DB33FD6" w:rsidR="0087462B" w:rsidRPr="00B70786" w:rsidRDefault="0087462B" w:rsidP="00AB33EE">
                                  <w:pPr>
                                    <w:spacing w:before="40" w:after="60" w:line="259" w:lineRule="auto"/>
                                    <w:jc w:val="center"/>
                                    <w:rPr>
                                      <w:sz w:val="16"/>
                                      <w:szCs w:val="16"/>
                                    </w:rPr>
                                  </w:pPr>
                                  <w:r w:rsidRPr="00B70786">
                                    <w:rPr>
                                      <w:sz w:val="16"/>
                                      <w:szCs w:val="16"/>
                                    </w:rPr>
                                    <w:t>0.56 –0.88</w:t>
                                  </w:r>
                                </w:p>
                              </w:tc>
                              <w:tc>
                                <w:tcPr>
                                  <w:tcW w:w="858" w:type="dxa"/>
                                  <w:tcBorders>
                                    <w:left w:val="nil"/>
                                    <w:right w:val="nil"/>
                                  </w:tcBorders>
                                </w:tcPr>
                                <w:p w14:paraId="3D77354E" w14:textId="1DFD70CE" w:rsidR="0087462B" w:rsidRPr="00B70786" w:rsidRDefault="0087462B" w:rsidP="00AB33EE">
                                  <w:pPr>
                                    <w:spacing w:before="40" w:after="60" w:line="259" w:lineRule="auto"/>
                                    <w:jc w:val="center"/>
                                    <w:rPr>
                                      <w:sz w:val="16"/>
                                      <w:szCs w:val="16"/>
                                    </w:rPr>
                                  </w:pPr>
                                  <w:r>
                                    <w:rPr>
                                      <w:sz w:val="16"/>
                                      <w:szCs w:val="16"/>
                                    </w:rPr>
                                    <w:t>0.36 – 0.7</w:t>
                                  </w:r>
                                </w:p>
                              </w:tc>
                              <w:tc>
                                <w:tcPr>
                                  <w:tcW w:w="988" w:type="dxa"/>
                                  <w:tcBorders>
                                    <w:left w:val="nil"/>
                                    <w:right w:val="nil"/>
                                  </w:tcBorders>
                                </w:tcPr>
                                <w:p w14:paraId="2144C34F" w14:textId="77777777" w:rsidR="0087462B" w:rsidRPr="00B70786" w:rsidRDefault="0087462B" w:rsidP="00AB33EE">
                                  <w:pPr>
                                    <w:spacing w:before="40" w:after="60" w:line="259" w:lineRule="auto"/>
                                    <w:jc w:val="center"/>
                                    <w:rPr>
                                      <w:sz w:val="16"/>
                                      <w:szCs w:val="16"/>
                                    </w:rPr>
                                  </w:pPr>
                                  <w:r w:rsidRPr="00B70786">
                                    <w:rPr>
                                      <w:sz w:val="16"/>
                                      <w:szCs w:val="16"/>
                                    </w:rPr>
                                    <w:t>1.09 – 3.12</w:t>
                                  </w:r>
                                </w:p>
                              </w:tc>
                              <w:tc>
                                <w:tcPr>
                                  <w:tcW w:w="916" w:type="dxa"/>
                                  <w:tcBorders>
                                    <w:left w:val="nil"/>
                                    <w:right w:val="nil"/>
                                  </w:tcBorders>
                                </w:tcPr>
                                <w:p w14:paraId="66057C99" w14:textId="6A49A6D5" w:rsidR="0087462B" w:rsidRPr="00B70786" w:rsidRDefault="0087462B" w:rsidP="00AB33EE">
                                  <w:pPr>
                                    <w:spacing w:before="40" w:after="60" w:line="259" w:lineRule="auto"/>
                                    <w:rPr>
                                      <w:sz w:val="16"/>
                                      <w:szCs w:val="16"/>
                                    </w:rPr>
                                  </w:pPr>
                                  <w:r>
                                    <w:rPr>
                                      <w:sz w:val="16"/>
                                      <w:szCs w:val="16"/>
                                    </w:rPr>
                                    <w:t>0.19 –</w:t>
                                  </w:r>
                                  <w:r w:rsidRPr="00B70786">
                                    <w:rPr>
                                      <w:sz w:val="16"/>
                                      <w:szCs w:val="16"/>
                                    </w:rPr>
                                    <w:t>0.71</w:t>
                                  </w:r>
                                </w:p>
                              </w:tc>
                              <w:tc>
                                <w:tcPr>
                                  <w:tcW w:w="1041" w:type="dxa"/>
                                  <w:tcBorders>
                                    <w:left w:val="nil"/>
                                  </w:tcBorders>
                                </w:tcPr>
                                <w:p w14:paraId="7B89DDAF" w14:textId="77777777" w:rsidR="0087462B" w:rsidRPr="00B70786" w:rsidRDefault="0087462B" w:rsidP="00AB33EE">
                                  <w:pPr>
                                    <w:spacing w:before="40" w:after="60" w:line="259" w:lineRule="auto"/>
                                    <w:jc w:val="center"/>
                                    <w:rPr>
                                      <w:sz w:val="16"/>
                                      <w:szCs w:val="16"/>
                                    </w:rPr>
                                  </w:pPr>
                                  <w:r w:rsidRPr="00B70786">
                                    <w:rPr>
                                      <w:sz w:val="16"/>
                                      <w:szCs w:val="16"/>
                                    </w:rPr>
                                    <w:t>0.40 – 0.44</w:t>
                                  </w:r>
                                </w:p>
                              </w:tc>
                              <w:tc>
                                <w:tcPr>
                                  <w:tcW w:w="1113" w:type="dxa"/>
                                  <w:tcBorders>
                                    <w:right w:val="nil"/>
                                  </w:tcBorders>
                                </w:tcPr>
                                <w:p w14:paraId="730A7630" w14:textId="77777777" w:rsidR="0087462B" w:rsidRPr="00B70786" w:rsidRDefault="0087462B" w:rsidP="00AB33EE">
                                  <w:pPr>
                                    <w:spacing w:before="40" w:after="60" w:line="259" w:lineRule="auto"/>
                                    <w:jc w:val="center"/>
                                    <w:rPr>
                                      <w:sz w:val="16"/>
                                      <w:szCs w:val="16"/>
                                    </w:rPr>
                                  </w:pPr>
                                  <w:r w:rsidRPr="00B70786">
                                    <w:rPr>
                                      <w:sz w:val="16"/>
                                      <w:szCs w:val="16"/>
                                    </w:rPr>
                                    <w:t>1.12 ± 0.17</w:t>
                                  </w:r>
                                </w:p>
                              </w:tc>
                              <w:tc>
                                <w:tcPr>
                                  <w:tcW w:w="1120" w:type="dxa"/>
                                  <w:tcBorders>
                                    <w:left w:val="nil"/>
                                    <w:right w:val="nil"/>
                                  </w:tcBorders>
                                </w:tcPr>
                                <w:p w14:paraId="7364F3C4" w14:textId="77777777" w:rsidR="0087462B" w:rsidRPr="00B70786" w:rsidRDefault="0087462B" w:rsidP="00AB33EE">
                                  <w:pPr>
                                    <w:spacing w:before="40" w:after="60" w:line="259" w:lineRule="auto"/>
                                    <w:jc w:val="center"/>
                                    <w:rPr>
                                      <w:sz w:val="16"/>
                                      <w:szCs w:val="16"/>
                                    </w:rPr>
                                  </w:pPr>
                                  <w:r w:rsidRPr="00B70786">
                                    <w:rPr>
                                      <w:sz w:val="16"/>
                                      <w:szCs w:val="16"/>
                                    </w:rPr>
                                    <w:t>1.95 – 2.04</w:t>
                                  </w:r>
                                </w:p>
                              </w:tc>
                            </w:tr>
                            <w:tr w:rsidR="0087462B" w:rsidRPr="00B70786" w14:paraId="0A6E03E2" w14:textId="77777777" w:rsidTr="00AB33EE">
                              <w:trPr>
                                <w:trHeight w:val="41"/>
                              </w:trPr>
                              <w:tc>
                                <w:tcPr>
                                  <w:tcW w:w="580" w:type="dxa"/>
                                  <w:tcBorders>
                                    <w:left w:val="nil"/>
                                  </w:tcBorders>
                                </w:tcPr>
                                <w:p w14:paraId="2DC6E943" w14:textId="77777777" w:rsidR="0087462B" w:rsidRPr="00B70786" w:rsidRDefault="0087462B" w:rsidP="00B70786">
                                  <w:pPr>
                                    <w:spacing w:after="60" w:line="259" w:lineRule="auto"/>
                                    <w:jc w:val="center"/>
                                    <w:rPr>
                                      <w:sz w:val="16"/>
                                      <w:szCs w:val="16"/>
                                    </w:rPr>
                                  </w:pPr>
                                  <w:r w:rsidRPr="00B70786">
                                    <w:rPr>
                                      <w:sz w:val="16"/>
                                      <w:szCs w:val="16"/>
                                    </w:rPr>
                                    <w:t>P</w:t>
                                  </w:r>
                                </w:p>
                              </w:tc>
                              <w:tc>
                                <w:tcPr>
                                  <w:tcW w:w="911" w:type="dxa"/>
                                  <w:tcBorders>
                                    <w:right w:val="nil"/>
                                  </w:tcBorders>
                                </w:tcPr>
                                <w:p w14:paraId="42EF6823" w14:textId="77777777" w:rsidR="0087462B" w:rsidRPr="00B70786" w:rsidRDefault="0087462B" w:rsidP="00B70786">
                                  <w:pPr>
                                    <w:spacing w:after="60" w:line="259" w:lineRule="auto"/>
                                    <w:jc w:val="center"/>
                                    <w:rPr>
                                      <w:sz w:val="16"/>
                                      <w:szCs w:val="16"/>
                                    </w:rPr>
                                  </w:pPr>
                                  <w:r w:rsidRPr="00B70786">
                                    <w:rPr>
                                      <w:sz w:val="16"/>
                                      <w:szCs w:val="16"/>
                                    </w:rPr>
                                    <w:t>~0.1</w:t>
                                  </w:r>
                                </w:p>
                              </w:tc>
                              <w:tc>
                                <w:tcPr>
                                  <w:tcW w:w="858" w:type="dxa"/>
                                  <w:tcBorders>
                                    <w:left w:val="nil"/>
                                    <w:right w:val="nil"/>
                                  </w:tcBorders>
                                </w:tcPr>
                                <w:p w14:paraId="757AEB6A" w14:textId="77777777" w:rsidR="0087462B" w:rsidRPr="00B70786" w:rsidRDefault="0087462B" w:rsidP="00B70786">
                                  <w:pPr>
                                    <w:spacing w:after="60" w:line="259" w:lineRule="auto"/>
                                    <w:jc w:val="center"/>
                                    <w:rPr>
                                      <w:sz w:val="16"/>
                                      <w:szCs w:val="16"/>
                                    </w:rPr>
                                  </w:pPr>
                                  <w:r w:rsidRPr="00B70786">
                                    <w:rPr>
                                      <w:sz w:val="16"/>
                                      <w:szCs w:val="16"/>
                                    </w:rPr>
                                    <w:t>–</w:t>
                                  </w:r>
                                </w:p>
                              </w:tc>
                              <w:tc>
                                <w:tcPr>
                                  <w:tcW w:w="988" w:type="dxa"/>
                                  <w:tcBorders>
                                    <w:left w:val="nil"/>
                                    <w:right w:val="nil"/>
                                  </w:tcBorders>
                                </w:tcPr>
                                <w:p w14:paraId="07A64682" w14:textId="77777777" w:rsidR="0087462B" w:rsidRPr="00B70786" w:rsidRDefault="0087462B" w:rsidP="00B70786">
                                  <w:pPr>
                                    <w:spacing w:after="60" w:line="259" w:lineRule="auto"/>
                                    <w:jc w:val="center"/>
                                    <w:rPr>
                                      <w:sz w:val="16"/>
                                      <w:szCs w:val="16"/>
                                    </w:rPr>
                                  </w:pPr>
                                  <w:r w:rsidRPr="00B70786">
                                    <w:rPr>
                                      <w:sz w:val="16"/>
                                      <w:szCs w:val="16"/>
                                    </w:rPr>
                                    <w:t>–</w:t>
                                  </w:r>
                                </w:p>
                              </w:tc>
                              <w:tc>
                                <w:tcPr>
                                  <w:tcW w:w="916" w:type="dxa"/>
                                  <w:tcBorders>
                                    <w:left w:val="nil"/>
                                    <w:right w:val="nil"/>
                                  </w:tcBorders>
                                </w:tcPr>
                                <w:p w14:paraId="10EBAC97" w14:textId="77777777" w:rsidR="0087462B" w:rsidRPr="00B70786" w:rsidRDefault="0087462B" w:rsidP="00B70786">
                                  <w:pPr>
                                    <w:spacing w:after="60" w:line="259" w:lineRule="auto"/>
                                    <w:jc w:val="center"/>
                                    <w:rPr>
                                      <w:sz w:val="16"/>
                                      <w:szCs w:val="16"/>
                                    </w:rPr>
                                  </w:pPr>
                                  <w:r w:rsidRPr="00B70786">
                                    <w:rPr>
                                      <w:sz w:val="16"/>
                                      <w:szCs w:val="16"/>
                                    </w:rPr>
                                    <w:t>–</w:t>
                                  </w:r>
                                </w:p>
                              </w:tc>
                              <w:tc>
                                <w:tcPr>
                                  <w:tcW w:w="1041" w:type="dxa"/>
                                  <w:tcBorders>
                                    <w:left w:val="nil"/>
                                  </w:tcBorders>
                                </w:tcPr>
                                <w:p w14:paraId="3C48DBA5" w14:textId="77777777" w:rsidR="0087462B" w:rsidRPr="00B70786" w:rsidRDefault="0087462B" w:rsidP="00B70786">
                                  <w:pPr>
                                    <w:spacing w:after="60" w:line="259" w:lineRule="auto"/>
                                    <w:jc w:val="center"/>
                                    <w:rPr>
                                      <w:sz w:val="16"/>
                                      <w:szCs w:val="16"/>
                                    </w:rPr>
                                  </w:pPr>
                                  <w:r w:rsidRPr="00B70786">
                                    <w:rPr>
                                      <w:sz w:val="16"/>
                                      <w:szCs w:val="16"/>
                                    </w:rPr>
                                    <w:t>–</w:t>
                                  </w:r>
                                </w:p>
                              </w:tc>
                              <w:tc>
                                <w:tcPr>
                                  <w:tcW w:w="1113" w:type="dxa"/>
                                  <w:tcBorders>
                                    <w:right w:val="nil"/>
                                  </w:tcBorders>
                                </w:tcPr>
                                <w:p w14:paraId="521F2B06" w14:textId="77777777" w:rsidR="0087462B" w:rsidRPr="00B70786" w:rsidRDefault="0087462B" w:rsidP="00B70786">
                                  <w:pPr>
                                    <w:spacing w:after="60" w:line="259" w:lineRule="auto"/>
                                    <w:jc w:val="center"/>
                                    <w:rPr>
                                      <w:sz w:val="16"/>
                                      <w:szCs w:val="16"/>
                                    </w:rPr>
                                  </w:pPr>
                                  <w:r w:rsidRPr="00B70786">
                                    <w:rPr>
                                      <w:sz w:val="16"/>
                                      <w:szCs w:val="16"/>
                                    </w:rPr>
                                    <w:t>0.82 ± 0.06</w:t>
                                  </w:r>
                                </w:p>
                              </w:tc>
                              <w:tc>
                                <w:tcPr>
                                  <w:tcW w:w="1120" w:type="dxa"/>
                                  <w:tcBorders>
                                    <w:left w:val="nil"/>
                                    <w:right w:val="nil"/>
                                  </w:tcBorders>
                                </w:tcPr>
                                <w:p w14:paraId="10C2561B" w14:textId="77777777" w:rsidR="0087462B" w:rsidRPr="00B70786" w:rsidRDefault="0087462B" w:rsidP="00B70786">
                                  <w:pPr>
                                    <w:spacing w:after="60" w:line="259" w:lineRule="auto"/>
                                    <w:jc w:val="center"/>
                                    <w:rPr>
                                      <w:sz w:val="16"/>
                                      <w:szCs w:val="16"/>
                                    </w:rPr>
                                  </w:pPr>
                                  <w:r w:rsidRPr="00B70786">
                                    <w:rPr>
                                      <w:sz w:val="16"/>
                                      <w:szCs w:val="16"/>
                                    </w:rPr>
                                    <w:t>1.2 – 1.26</w:t>
                                  </w:r>
                                </w:p>
                              </w:tc>
                            </w:tr>
                            <w:tr w:rsidR="0087462B" w:rsidRPr="00B70786" w14:paraId="01A7A329" w14:textId="77777777" w:rsidTr="00335E2D">
                              <w:trPr>
                                <w:trHeight w:val="141"/>
                              </w:trPr>
                              <w:tc>
                                <w:tcPr>
                                  <w:tcW w:w="580" w:type="dxa"/>
                                  <w:tcBorders>
                                    <w:left w:val="nil"/>
                                  </w:tcBorders>
                                </w:tcPr>
                                <w:p w14:paraId="39979FD0" w14:textId="77777777" w:rsidR="0087462B" w:rsidRPr="00B70786" w:rsidRDefault="0087462B" w:rsidP="00B70786">
                                  <w:pPr>
                                    <w:spacing w:after="60" w:line="259" w:lineRule="auto"/>
                                    <w:jc w:val="center"/>
                                    <w:rPr>
                                      <w:sz w:val="16"/>
                                      <w:szCs w:val="16"/>
                                    </w:rPr>
                                  </w:pPr>
                                  <w:r w:rsidRPr="00B70786">
                                    <w:rPr>
                                      <w:sz w:val="16"/>
                                      <w:szCs w:val="16"/>
                                    </w:rPr>
                                    <w:t>K</w:t>
                                  </w:r>
                                </w:p>
                              </w:tc>
                              <w:tc>
                                <w:tcPr>
                                  <w:tcW w:w="911" w:type="dxa"/>
                                  <w:tcBorders>
                                    <w:right w:val="nil"/>
                                  </w:tcBorders>
                                </w:tcPr>
                                <w:p w14:paraId="08DAB693" w14:textId="77777777" w:rsidR="0087462B" w:rsidRPr="00B70786" w:rsidRDefault="0087462B" w:rsidP="00B70786">
                                  <w:pPr>
                                    <w:spacing w:after="60" w:line="259" w:lineRule="auto"/>
                                    <w:jc w:val="center"/>
                                    <w:rPr>
                                      <w:sz w:val="16"/>
                                      <w:szCs w:val="16"/>
                                    </w:rPr>
                                  </w:pPr>
                                  <w:r w:rsidRPr="00B70786">
                                    <w:rPr>
                                      <w:sz w:val="16"/>
                                      <w:szCs w:val="16"/>
                                    </w:rPr>
                                    <w:t>~2.5</w:t>
                                  </w:r>
                                </w:p>
                              </w:tc>
                              <w:tc>
                                <w:tcPr>
                                  <w:tcW w:w="858" w:type="dxa"/>
                                  <w:tcBorders>
                                    <w:left w:val="nil"/>
                                    <w:right w:val="nil"/>
                                  </w:tcBorders>
                                </w:tcPr>
                                <w:p w14:paraId="499AC7DE" w14:textId="77777777" w:rsidR="0087462B" w:rsidRPr="00B70786" w:rsidRDefault="0087462B" w:rsidP="00B70786">
                                  <w:pPr>
                                    <w:spacing w:after="60" w:line="259" w:lineRule="auto"/>
                                    <w:jc w:val="center"/>
                                    <w:rPr>
                                      <w:sz w:val="16"/>
                                      <w:szCs w:val="16"/>
                                    </w:rPr>
                                  </w:pPr>
                                  <w:r w:rsidRPr="00B70786">
                                    <w:rPr>
                                      <w:sz w:val="16"/>
                                      <w:szCs w:val="16"/>
                                    </w:rPr>
                                    <w:t>–</w:t>
                                  </w:r>
                                </w:p>
                              </w:tc>
                              <w:tc>
                                <w:tcPr>
                                  <w:tcW w:w="988" w:type="dxa"/>
                                  <w:tcBorders>
                                    <w:left w:val="nil"/>
                                    <w:right w:val="nil"/>
                                  </w:tcBorders>
                                </w:tcPr>
                                <w:p w14:paraId="51F27EC4" w14:textId="77777777" w:rsidR="0087462B" w:rsidRPr="00B70786" w:rsidRDefault="0087462B" w:rsidP="00B70786">
                                  <w:pPr>
                                    <w:spacing w:after="60" w:line="259" w:lineRule="auto"/>
                                    <w:jc w:val="center"/>
                                    <w:rPr>
                                      <w:sz w:val="16"/>
                                      <w:szCs w:val="16"/>
                                    </w:rPr>
                                  </w:pPr>
                                  <w:r w:rsidRPr="00B70786">
                                    <w:rPr>
                                      <w:sz w:val="16"/>
                                      <w:szCs w:val="16"/>
                                    </w:rPr>
                                    <w:t>–</w:t>
                                  </w:r>
                                </w:p>
                              </w:tc>
                              <w:tc>
                                <w:tcPr>
                                  <w:tcW w:w="916" w:type="dxa"/>
                                  <w:tcBorders>
                                    <w:left w:val="nil"/>
                                    <w:right w:val="nil"/>
                                  </w:tcBorders>
                                </w:tcPr>
                                <w:p w14:paraId="5EF60D5A" w14:textId="77777777" w:rsidR="0087462B" w:rsidRPr="00B70786" w:rsidRDefault="0087462B" w:rsidP="00B70786">
                                  <w:pPr>
                                    <w:spacing w:after="60" w:line="259" w:lineRule="auto"/>
                                    <w:jc w:val="center"/>
                                    <w:rPr>
                                      <w:sz w:val="16"/>
                                      <w:szCs w:val="16"/>
                                    </w:rPr>
                                  </w:pPr>
                                  <w:r w:rsidRPr="00B70786">
                                    <w:rPr>
                                      <w:sz w:val="16"/>
                                      <w:szCs w:val="16"/>
                                    </w:rPr>
                                    <w:t>–</w:t>
                                  </w:r>
                                </w:p>
                              </w:tc>
                              <w:tc>
                                <w:tcPr>
                                  <w:tcW w:w="1041" w:type="dxa"/>
                                  <w:tcBorders>
                                    <w:left w:val="nil"/>
                                  </w:tcBorders>
                                </w:tcPr>
                                <w:p w14:paraId="206B21F8" w14:textId="77777777" w:rsidR="0087462B" w:rsidRPr="00B70786" w:rsidRDefault="0087462B" w:rsidP="00B70786">
                                  <w:pPr>
                                    <w:spacing w:after="60" w:line="259" w:lineRule="auto"/>
                                    <w:jc w:val="center"/>
                                    <w:rPr>
                                      <w:sz w:val="16"/>
                                      <w:szCs w:val="16"/>
                                    </w:rPr>
                                  </w:pPr>
                                  <w:r w:rsidRPr="00B70786">
                                    <w:rPr>
                                      <w:sz w:val="16"/>
                                      <w:szCs w:val="16"/>
                                    </w:rPr>
                                    <w:t>–</w:t>
                                  </w:r>
                                </w:p>
                              </w:tc>
                              <w:tc>
                                <w:tcPr>
                                  <w:tcW w:w="1113" w:type="dxa"/>
                                  <w:tcBorders>
                                    <w:right w:val="nil"/>
                                  </w:tcBorders>
                                </w:tcPr>
                                <w:p w14:paraId="4902ECA1" w14:textId="77777777" w:rsidR="0087462B" w:rsidRPr="00B70786" w:rsidRDefault="0087462B" w:rsidP="00B70786">
                                  <w:pPr>
                                    <w:spacing w:after="60" w:line="259" w:lineRule="auto"/>
                                    <w:jc w:val="center"/>
                                    <w:rPr>
                                      <w:sz w:val="16"/>
                                      <w:szCs w:val="16"/>
                                    </w:rPr>
                                  </w:pPr>
                                  <w:r w:rsidRPr="00B70786">
                                    <w:rPr>
                                      <w:sz w:val="16"/>
                                      <w:szCs w:val="16"/>
                                    </w:rPr>
                                    <w:t>3.76 ± 0.70</w:t>
                                  </w:r>
                                </w:p>
                              </w:tc>
                              <w:tc>
                                <w:tcPr>
                                  <w:tcW w:w="1120" w:type="dxa"/>
                                  <w:tcBorders>
                                    <w:left w:val="nil"/>
                                    <w:right w:val="nil"/>
                                  </w:tcBorders>
                                </w:tcPr>
                                <w:p w14:paraId="103CA58C" w14:textId="77777777" w:rsidR="0087462B" w:rsidRPr="00B70786" w:rsidRDefault="0087462B" w:rsidP="00B70786">
                                  <w:pPr>
                                    <w:spacing w:after="60" w:line="259" w:lineRule="auto"/>
                                    <w:jc w:val="center"/>
                                    <w:rPr>
                                      <w:sz w:val="16"/>
                                      <w:szCs w:val="16"/>
                                    </w:rPr>
                                  </w:pPr>
                                  <w:r w:rsidRPr="00B70786">
                                    <w:rPr>
                                      <w:sz w:val="16"/>
                                      <w:szCs w:val="16"/>
                                    </w:rPr>
                                    <w:t>3.14 – 3.17</w:t>
                                  </w:r>
                                </w:p>
                              </w:tc>
                            </w:tr>
                            <w:tr w:rsidR="0087462B" w:rsidRPr="00B70786" w14:paraId="18B24714" w14:textId="77777777" w:rsidTr="00AB33EE">
                              <w:trPr>
                                <w:trHeight w:val="44"/>
                              </w:trPr>
                              <w:tc>
                                <w:tcPr>
                                  <w:tcW w:w="580" w:type="dxa"/>
                                  <w:tcBorders>
                                    <w:left w:val="nil"/>
                                  </w:tcBorders>
                                </w:tcPr>
                                <w:p w14:paraId="172B1152" w14:textId="77777777" w:rsidR="0087462B" w:rsidRPr="00B70786" w:rsidRDefault="0087462B" w:rsidP="00B70786">
                                  <w:pPr>
                                    <w:spacing w:after="60" w:line="259" w:lineRule="auto"/>
                                    <w:jc w:val="center"/>
                                    <w:rPr>
                                      <w:sz w:val="16"/>
                                      <w:szCs w:val="16"/>
                                    </w:rPr>
                                  </w:pPr>
                                  <w:r w:rsidRPr="00B70786">
                                    <w:rPr>
                                      <w:sz w:val="16"/>
                                      <w:szCs w:val="16"/>
                                    </w:rPr>
                                    <w:t>P</w:t>
                                  </w:r>
                                  <w:r w:rsidRPr="00B70786">
                                    <w:rPr>
                                      <w:sz w:val="16"/>
                                      <w:szCs w:val="16"/>
                                      <w:vertAlign w:val="subscript"/>
                                    </w:rPr>
                                    <w:t>2</w:t>
                                  </w:r>
                                  <w:r w:rsidRPr="00B70786">
                                    <w:rPr>
                                      <w:sz w:val="16"/>
                                      <w:szCs w:val="16"/>
                                    </w:rPr>
                                    <w:t>O</w:t>
                                  </w:r>
                                  <w:r w:rsidRPr="00B70786">
                                    <w:rPr>
                                      <w:sz w:val="16"/>
                                      <w:szCs w:val="16"/>
                                      <w:vertAlign w:val="subscript"/>
                                    </w:rPr>
                                    <w:t>5</w:t>
                                  </w:r>
                                </w:p>
                              </w:tc>
                              <w:tc>
                                <w:tcPr>
                                  <w:tcW w:w="911" w:type="dxa"/>
                                  <w:tcBorders>
                                    <w:right w:val="nil"/>
                                  </w:tcBorders>
                                </w:tcPr>
                                <w:p w14:paraId="6A443DD2" w14:textId="20A4C13F" w:rsidR="0087462B" w:rsidRPr="00B70786" w:rsidRDefault="0087462B" w:rsidP="00B70786">
                                  <w:pPr>
                                    <w:spacing w:after="60" w:line="259" w:lineRule="auto"/>
                                    <w:jc w:val="center"/>
                                    <w:rPr>
                                      <w:sz w:val="16"/>
                                      <w:szCs w:val="16"/>
                                    </w:rPr>
                                  </w:pPr>
                                  <w:r w:rsidRPr="00B70786">
                                    <w:rPr>
                                      <w:sz w:val="16"/>
                                      <w:szCs w:val="16"/>
                                    </w:rPr>
                                    <w:t>1.12 –4.29</w:t>
                                  </w:r>
                                </w:p>
                              </w:tc>
                              <w:tc>
                                <w:tcPr>
                                  <w:tcW w:w="858" w:type="dxa"/>
                                  <w:tcBorders>
                                    <w:left w:val="nil"/>
                                    <w:right w:val="nil"/>
                                  </w:tcBorders>
                                </w:tcPr>
                                <w:p w14:paraId="57048E1F" w14:textId="77777777" w:rsidR="0087462B" w:rsidRPr="00B70786" w:rsidRDefault="0087462B" w:rsidP="00B70786">
                                  <w:pPr>
                                    <w:spacing w:after="60" w:line="259" w:lineRule="auto"/>
                                    <w:jc w:val="center"/>
                                    <w:rPr>
                                      <w:sz w:val="16"/>
                                      <w:szCs w:val="16"/>
                                    </w:rPr>
                                  </w:pPr>
                                  <w:r w:rsidRPr="00B70786">
                                    <w:rPr>
                                      <w:sz w:val="16"/>
                                      <w:szCs w:val="16"/>
                                    </w:rPr>
                                    <w:t>0.98 – 10.21</w:t>
                                  </w:r>
                                </w:p>
                              </w:tc>
                              <w:tc>
                                <w:tcPr>
                                  <w:tcW w:w="988" w:type="dxa"/>
                                  <w:tcBorders>
                                    <w:left w:val="nil"/>
                                    <w:right w:val="nil"/>
                                  </w:tcBorders>
                                </w:tcPr>
                                <w:p w14:paraId="64CD21E9" w14:textId="77777777" w:rsidR="0087462B" w:rsidRPr="00B70786" w:rsidRDefault="0087462B" w:rsidP="00B70786">
                                  <w:pPr>
                                    <w:spacing w:after="60" w:line="259" w:lineRule="auto"/>
                                    <w:jc w:val="center"/>
                                    <w:rPr>
                                      <w:sz w:val="16"/>
                                      <w:szCs w:val="16"/>
                                    </w:rPr>
                                  </w:pPr>
                                  <w:r w:rsidRPr="00B70786">
                                    <w:rPr>
                                      <w:sz w:val="16"/>
                                      <w:szCs w:val="16"/>
                                    </w:rPr>
                                    <w:t>1.58 – 7.48</w:t>
                                  </w:r>
                                </w:p>
                              </w:tc>
                              <w:tc>
                                <w:tcPr>
                                  <w:tcW w:w="916" w:type="dxa"/>
                                  <w:tcBorders>
                                    <w:left w:val="nil"/>
                                    <w:right w:val="nil"/>
                                  </w:tcBorders>
                                </w:tcPr>
                                <w:p w14:paraId="2C9AE201" w14:textId="21365C8B" w:rsidR="0087462B" w:rsidRPr="00B70786" w:rsidRDefault="0087462B" w:rsidP="00B70786">
                                  <w:pPr>
                                    <w:spacing w:after="60" w:line="259" w:lineRule="auto"/>
                                    <w:jc w:val="center"/>
                                    <w:rPr>
                                      <w:sz w:val="16"/>
                                      <w:szCs w:val="16"/>
                                    </w:rPr>
                                  </w:pPr>
                                  <w:r>
                                    <w:rPr>
                                      <w:sz w:val="16"/>
                                      <w:szCs w:val="16"/>
                                    </w:rPr>
                                    <w:t>2.43 – 9.2</w:t>
                                  </w:r>
                                </w:p>
                              </w:tc>
                              <w:tc>
                                <w:tcPr>
                                  <w:tcW w:w="1041" w:type="dxa"/>
                                  <w:tcBorders>
                                    <w:left w:val="nil"/>
                                  </w:tcBorders>
                                </w:tcPr>
                                <w:p w14:paraId="4CDD0B97" w14:textId="77777777" w:rsidR="0087462B" w:rsidRPr="00B70786" w:rsidRDefault="0087462B" w:rsidP="00B70786">
                                  <w:pPr>
                                    <w:spacing w:after="60" w:line="259" w:lineRule="auto"/>
                                    <w:jc w:val="center"/>
                                    <w:rPr>
                                      <w:sz w:val="16"/>
                                      <w:szCs w:val="16"/>
                                    </w:rPr>
                                  </w:pPr>
                                  <w:r w:rsidRPr="00B70786">
                                    <w:rPr>
                                      <w:sz w:val="16"/>
                                      <w:szCs w:val="16"/>
                                    </w:rPr>
                                    <w:t>5.37 – 8.71</w:t>
                                  </w:r>
                                </w:p>
                              </w:tc>
                              <w:tc>
                                <w:tcPr>
                                  <w:tcW w:w="1113" w:type="dxa"/>
                                  <w:tcBorders>
                                    <w:right w:val="nil"/>
                                  </w:tcBorders>
                                </w:tcPr>
                                <w:p w14:paraId="571287C8" w14:textId="77777777" w:rsidR="0087462B" w:rsidRPr="00B70786" w:rsidRDefault="0087462B" w:rsidP="00B70786">
                                  <w:pPr>
                                    <w:spacing w:after="60" w:line="259" w:lineRule="auto"/>
                                    <w:jc w:val="center"/>
                                    <w:rPr>
                                      <w:b/>
                                      <w:sz w:val="16"/>
                                      <w:szCs w:val="16"/>
                                    </w:rPr>
                                  </w:pPr>
                                  <w:r w:rsidRPr="00B70786">
                                    <w:rPr>
                                      <w:sz w:val="16"/>
                                      <w:szCs w:val="16"/>
                                    </w:rPr>
                                    <w:t>1.88</w:t>
                                  </w:r>
                                </w:p>
                              </w:tc>
                              <w:tc>
                                <w:tcPr>
                                  <w:tcW w:w="1120" w:type="dxa"/>
                                  <w:tcBorders>
                                    <w:left w:val="nil"/>
                                    <w:right w:val="nil"/>
                                  </w:tcBorders>
                                </w:tcPr>
                                <w:p w14:paraId="7CEFDB05" w14:textId="77777777" w:rsidR="0087462B" w:rsidRPr="00B70786" w:rsidRDefault="0087462B" w:rsidP="00B70786">
                                  <w:pPr>
                                    <w:spacing w:after="60" w:line="259" w:lineRule="auto"/>
                                    <w:jc w:val="center"/>
                                    <w:rPr>
                                      <w:sz w:val="16"/>
                                      <w:szCs w:val="16"/>
                                    </w:rPr>
                                  </w:pPr>
                                  <w:r w:rsidRPr="00B70786">
                                    <w:rPr>
                                      <w:sz w:val="16"/>
                                      <w:szCs w:val="16"/>
                                    </w:rPr>
                                    <w:t>–</w:t>
                                  </w:r>
                                </w:p>
                              </w:tc>
                            </w:tr>
                            <w:tr w:rsidR="0087462B" w:rsidRPr="00B70786" w14:paraId="216B1D86" w14:textId="77777777" w:rsidTr="00AB33EE">
                              <w:trPr>
                                <w:trHeight w:val="134"/>
                              </w:trPr>
                              <w:tc>
                                <w:tcPr>
                                  <w:tcW w:w="580" w:type="dxa"/>
                                  <w:tcBorders>
                                    <w:left w:val="nil"/>
                                  </w:tcBorders>
                                </w:tcPr>
                                <w:p w14:paraId="0A5D9246" w14:textId="77777777" w:rsidR="0087462B" w:rsidRPr="00B70786" w:rsidRDefault="0087462B" w:rsidP="00B70786">
                                  <w:pPr>
                                    <w:spacing w:after="60" w:line="259" w:lineRule="auto"/>
                                    <w:jc w:val="center"/>
                                    <w:rPr>
                                      <w:sz w:val="16"/>
                                      <w:szCs w:val="16"/>
                                    </w:rPr>
                                  </w:pPr>
                                  <w:r w:rsidRPr="00B70786">
                                    <w:rPr>
                                      <w:sz w:val="16"/>
                                      <w:szCs w:val="16"/>
                                    </w:rPr>
                                    <w:t>K</w:t>
                                  </w:r>
                                  <w:r w:rsidRPr="00B70786">
                                    <w:rPr>
                                      <w:sz w:val="16"/>
                                      <w:szCs w:val="16"/>
                                      <w:vertAlign w:val="subscript"/>
                                    </w:rPr>
                                    <w:t>2</w:t>
                                  </w:r>
                                  <w:r w:rsidRPr="00B70786">
                                    <w:rPr>
                                      <w:sz w:val="16"/>
                                      <w:szCs w:val="16"/>
                                    </w:rPr>
                                    <w:t>O</w:t>
                                  </w:r>
                                </w:p>
                              </w:tc>
                              <w:tc>
                                <w:tcPr>
                                  <w:tcW w:w="911" w:type="dxa"/>
                                  <w:tcBorders>
                                    <w:right w:val="nil"/>
                                  </w:tcBorders>
                                </w:tcPr>
                                <w:p w14:paraId="42C15043" w14:textId="47C8F5E9" w:rsidR="0087462B" w:rsidRPr="00B70786" w:rsidRDefault="0087462B" w:rsidP="00B70786">
                                  <w:pPr>
                                    <w:spacing w:after="60" w:line="259" w:lineRule="auto"/>
                                    <w:jc w:val="center"/>
                                    <w:rPr>
                                      <w:sz w:val="16"/>
                                      <w:szCs w:val="16"/>
                                    </w:rPr>
                                  </w:pPr>
                                  <w:r w:rsidRPr="00B70786">
                                    <w:rPr>
                                      <w:sz w:val="16"/>
                                      <w:szCs w:val="16"/>
                                    </w:rPr>
                                    <w:t>39.98</w:t>
                                  </w:r>
                                  <w:r>
                                    <w:rPr>
                                      <w:sz w:val="16"/>
                                      <w:szCs w:val="16"/>
                                    </w:rPr>
                                    <w:t xml:space="preserve"> </w:t>
                                  </w:r>
                                  <w:r w:rsidRPr="00B70786">
                                    <w:rPr>
                                      <w:sz w:val="16"/>
                                      <w:szCs w:val="16"/>
                                    </w:rPr>
                                    <w:t>–53.73</w:t>
                                  </w:r>
                                </w:p>
                              </w:tc>
                              <w:tc>
                                <w:tcPr>
                                  <w:tcW w:w="858" w:type="dxa"/>
                                  <w:tcBorders>
                                    <w:left w:val="nil"/>
                                    <w:right w:val="nil"/>
                                  </w:tcBorders>
                                </w:tcPr>
                                <w:p w14:paraId="0D30E319" w14:textId="2C35DDA0" w:rsidR="0087462B" w:rsidRPr="00B70786" w:rsidRDefault="0087462B" w:rsidP="00AB33EE">
                                  <w:pPr>
                                    <w:spacing w:after="60" w:line="259" w:lineRule="auto"/>
                                    <w:jc w:val="center"/>
                                    <w:rPr>
                                      <w:b/>
                                      <w:sz w:val="16"/>
                                      <w:szCs w:val="16"/>
                                    </w:rPr>
                                  </w:pPr>
                                  <w:r w:rsidRPr="00B70786">
                                    <w:rPr>
                                      <w:sz w:val="16"/>
                                      <w:szCs w:val="16"/>
                                    </w:rPr>
                                    <w:t>1.29</w:t>
                                  </w:r>
                                  <w:r>
                                    <w:rPr>
                                      <w:sz w:val="16"/>
                                      <w:szCs w:val="16"/>
                                    </w:rPr>
                                    <w:t xml:space="preserve"> –</w:t>
                                  </w:r>
                                  <w:r w:rsidRPr="00B70786">
                                    <w:rPr>
                                      <w:sz w:val="16"/>
                                      <w:szCs w:val="16"/>
                                    </w:rPr>
                                    <w:t>10.38</w:t>
                                  </w:r>
                                </w:p>
                              </w:tc>
                              <w:tc>
                                <w:tcPr>
                                  <w:tcW w:w="988" w:type="dxa"/>
                                  <w:tcBorders>
                                    <w:left w:val="nil"/>
                                    <w:right w:val="nil"/>
                                  </w:tcBorders>
                                </w:tcPr>
                                <w:p w14:paraId="2784F7DF" w14:textId="15281FD9" w:rsidR="0087462B" w:rsidRPr="00B70786" w:rsidRDefault="0087462B" w:rsidP="00B70786">
                                  <w:pPr>
                                    <w:spacing w:after="60" w:line="259" w:lineRule="auto"/>
                                    <w:jc w:val="center"/>
                                    <w:rPr>
                                      <w:b/>
                                      <w:sz w:val="16"/>
                                      <w:szCs w:val="16"/>
                                    </w:rPr>
                                  </w:pPr>
                                  <w:r>
                                    <w:rPr>
                                      <w:sz w:val="16"/>
                                      <w:szCs w:val="16"/>
                                    </w:rPr>
                                    <w:t>1.99</w:t>
                                  </w:r>
                                  <w:r w:rsidRPr="00B70786">
                                    <w:rPr>
                                      <w:sz w:val="16"/>
                                      <w:szCs w:val="16"/>
                                    </w:rPr>
                                    <w:t>– 15.55</w:t>
                                  </w:r>
                                </w:p>
                              </w:tc>
                              <w:tc>
                                <w:tcPr>
                                  <w:tcW w:w="916" w:type="dxa"/>
                                  <w:tcBorders>
                                    <w:left w:val="nil"/>
                                    <w:right w:val="nil"/>
                                  </w:tcBorders>
                                </w:tcPr>
                                <w:p w14:paraId="3325EBEC" w14:textId="6A00EF9C" w:rsidR="0087462B" w:rsidRPr="00B70786" w:rsidRDefault="0087462B" w:rsidP="00B70786">
                                  <w:pPr>
                                    <w:spacing w:after="60" w:line="259" w:lineRule="auto"/>
                                    <w:jc w:val="center"/>
                                    <w:rPr>
                                      <w:b/>
                                      <w:sz w:val="16"/>
                                      <w:szCs w:val="16"/>
                                    </w:rPr>
                                  </w:pPr>
                                  <w:r>
                                    <w:rPr>
                                      <w:sz w:val="16"/>
                                      <w:szCs w:val="16"/>
                                    </w:rPr>
                                    <w:t>8.29</w:t>
                                  </w:r>
                                  <w:r w:rsidRPr="00B70786">
                                    <w:rPr>
                                      <w:sz w:val="16"/>
                                      <w:szCs w:val="16"/>
                                    </w:rPr>
                                    <w:t>– 39.8</w:t>
                                  </w:r>
                                </w:p>
                              </w:tc>
                              <w:tc>
                                <w:tcPr>
                                  <w:tcW w:w="1041" w:type="dxa"/>
                                  <w:tcBorders>
                                    <w:left w:val="nil"/>
                                  </w:tcBorders>
                                </w:tcPr>
                                <w:p w14:paraId="50D88244" w14:textId="6683C986" w:rsidR="0087462B" w:rsidRPr="00B70786" w:rsidRDefault="0087462B" w:rsidP="00B70786">
                                  <w:pPr>
                                    <w:spacing w:after="60" w:line="259" w:lineRule="auto"/>
                                    <w:jc w:val="center"/>
                                    <w:rPr>
                                      <w:b/>
                                      <w:sz w:val="16"/>
                                      <w:szCs w:val="16"/>
                                    </w:rPr>
                                  </w:pPr>
                                  <w:r w:rsidRPr="00B70786">
                                    <w:rPr>
                                      <w:sz w:val="16"/>
                                      <w:szCs w:val="16"/>
                                    </w:rPr>
                                    <w:t>24.50 – 44.5</w:t>
                                  </w:r>
                                </w:p>
                              </w:tc>
                              <w:tc>
                                <w:tcPr>
                                  <w:tcW w:w="1113" w:type="dxa"/>
                                  <w:tcBorders>
                                    <w:right w:val="nil"/>
                                  </w:tcBorders>
                                </w:tcPr>
                                <w:p w14:paraId="1D0A5A20" w14:textId="77777777" w:rsidR="0087462B" w:rsidRPr="00B70786" w:rsidRDefault="0087462B" w:rsidP="00B70786">
                                  <w:pPr>
                                    <w:spacing w:after="60" w:line="259" w:lineRule="auto"/>
                                    <w:jc w:val="center"/>
                                    <w:rPr>
                                      <w:sz w:val="16"/>
                                      <w:szCs w:val="16"/>
                                    </w:rPr>
                                  </w:pPr>
                                  <w:r w:rsidRPr="00B70786">
                                    <w:rPr>
                                      <w:sz w:val="16"/>
                                      <w:szCs w:val="16"/>
                                    </w:rPr>
                                    <w:t>4.53</w:t>
                                  </w:r>
                                </w:p>
                              </w:tc>
                              <w:tc>
                                <w:tcPr>
                                  <w:tcW w:w="1120" w:type="dxa"/>
                                  <w:tcBorders>
                                    <w:left w:val="nil"/>
                                    <w:right w:val="nil"/>
                                  </w:tcBorders>
                                </w:tcPr>
                                <w:p w14:paraId="313034EC" w14:textId="77777777" w:rsidR="0087462B" w:rsidRPr="00B70786" w:rsidRDefault="0087462B" w:rsidP="00B70786">
                                  <w:pPr>
                                    <w:spacing w:after="60" w:line="259" w:lineRule="auto"/>
                                    <w:jc w:val="center"/>
                                    <w:rPr>
                                      <w:sz w:val="16"/>
                                      <w:szCs w:val="16"/>
                                    </w:rPr>
                                  </w:pPr>
                                  <w:r w:rsidRPr="00B70786">
                                    <w:rPr>
                                      <w:sz w:val="16"/>
                                      <w:szCs w:val="16"/>
                                    </w:rPr>
                                    <w:t>–</w:t>
                                  </w:r>
                                </w:p>
                              </w:tc>
                            </w:tr>
                            <w:tr w:rsidR="0087462B" w:rsidRPr="00B70786" w14:paraId="54B3978E" w14:textId="77777777" w:rsidTr="00AB33EE">
                              <w:trPr>
                                <w:trHeight w:val="332"/>
                              </w:trPr>
                              <w:tc>
                                <w:tcPr>
                                  <w:tcW w:w="580" w:type="dxa"/>
                                  <w:tcBorders>
                                    <w:left w:val="nil"/>
                                  </w:tcBorders>
                                </w:tcPr>
                                <w:p w14:paraId="255864B7" w14:textId="77777777" w:rsidR="0087462B" w:rsidRPr="00B70786" w:rsidRDefault="0087462B" w:rsidP="00B70786">
                                  <w:pPr>
                                    <w:spacing w:after="60" w:line="259" w:lineRule="auto"/>
                                    <w:jc w:val="center"/>
                                    <w:rPr>
                                      <w:sz w:val="16"/>
                                      <w:szCs w:val="16"/>
                                    </w:rPr>
                                  </w:pPr>
                                  <w:proofErr w:type="spellStart"/>
                                  <w:r w:rsidRPr="00B70786">
                                    <w:rPr>
                                      <w:sz w:val="16"/>
                                      <w:szCs w:val="16"/>
                                    </w:rPr>
                                    <w:t>MgO</w:t>
                                  </w:r>
                                  <w:proofErr w:type="spellEnd"/>
                                </w:p>
                              </w:tc>
                              <w:tc>
                                <w:tcPr>
                                  <w:tcW w:w="911" w:type="dxa"/>
                                  <w:tcBorders>
                                    <w:right w:val="nil"/>
                                  </w:tcBorders>
                                </w:tcPr>
                                <w:p w14:paraId="4B1C7B73" w14:textId="3088E87E" w:rsidR="0087462B" w:rsidRPr="00B70786" w:rsidRDefault="0087462B" w:rsidP="00B70786">
                                  <w:pPr>
                                    <w:spacing w:after="60" w:line="259" w:lineRule="auto"/>
                                    <w:jc w:val="center"/>
                                    <w:rPr>
                                      <w:sz w:val="16"/>
                                      <w:szCs w:val="16"/>
                                    </w:rPr>
                                  </w:pPr>
                                  <w:r w:rsidRPr="00B70786">
                                    <w:rPr>
                                      <w:sz w:val="16"/>
                                      <w:szCs w:val="16"/>
                                    </w:rPr>
                                    <w:t>3.68 –8.75</w:t>
                                  </w:r>
                                </w:p>
                              </w:tc>
                              <w:tc>
                                <w:tcPr>
                                  <w:tcW w:w="858" w:type="dxa"/>
                                  <w:tcBorders>
                                    <w:left w:val="nil"/>
                                    <w:right w:val="nil"/>
                                  </w:tcBorders>
                                </w:tcPr>
                                <w:p w14:paraId="1EB8C2BF" w14:textId="2983FE8B" w:rsidR="0087462B" w:rsidRPr="00B70786" w:rsidRDefault="0087462B" w:rsidP="00AB33EE">
                                  <w:pPr>
                                    <w:spacing w:after="60" w:line="259" w:lineRule="auto"/>
                                    <w:jc w:val="center"/>
                                    <w:rPr>
                                      <w:b/>
                                      <w:sz w:val="16"/>
                                      <w:szCs w:val="16"/>
                                    </w:rPr>
                                  </w:pPr>
                                  <w:r w:rsidRPr="00B70786">
                                    <w:rPr>
                                      <w:sz w:val="16"/>
                                      <w:szCs w:val="16"/>
                                    </w:rPr>
                                    <w:t>1.77</w:t>
                                  </w:r>
                                  <w:r>
                                    <w:rPr>
                                      <w:sz w:val="16"/>
                                      <w:szCs w:val="16"/>
                                    </w:rPr>
                                    <w:t xml:space="preserve"> </w:t>
                                  </w:r>
                                  <w:r w:rsidRPr="00B70786">
                                    <w:rPr>
                                      <w:sz w:val="16"/>
                                      <w:szCs w:val="16"/>
                                    </w:rPr>
                                    <w:t>–14.36</w:t>
                                  </w:r>
                                </w:p>
                              </w:tc>
                              <w:tc>
                                <w:tcPr>
                                  <w:tcW w:w="988" w:type="dxa"/>
                                  <w:tcBorders>
                                    <w:left w:val="nil"/>
                                    <w:right w:val="nil"/>
                                  </w:tcBorders>
                                </w:tcPr>
                                <w:p w14:paraId="3113D64E" w14:textId="49364ADF" w:rsidR="0087462B" w:rsidRPr="00B70786" w:rsidRDefault="0087462B" w:rsidP="00AB33EE">
                                  <w:pPr>
                                    <w:spacing w:after="60" w:line="259" w:lineRule="auto"/>
                                    <w:jc w:val="center"/>
                                    <w:rPr>
                                      <w:b/>
                                      <w:sz w:val="16"/>
                                      <w:szCs w:val="16"/>
                                    </w:rPr>
                                  </w:pPr>
                                  <w:r w:rsidRPr="00B70786">
                                    <w:rPr>
                                      <w:sz w:val="16"/>
                                      <w:szCs w:val="16"/>
                                    </w:rPr>
                                    <w:t>4.20– 50.83</w:t>
                                  </w:r>
                                </w:p>
                              </w:tc>
                              <w:tc>
                                <w:tcPr>
                                  <w:tcW w:w="916" w:type="dxa"/>
                                  <w:tcBorders>
                                    <w:left w:val="nil"/>
                                    <w:right w:val="nil"/>
                                  </w:tcBorders>
                                </w:tcPr>
                                <w:p w14:paraId="61113BA9" w14:textId="50CFE191" w:rsidR="0087462B" w:rsidRPr="00B70786" w:rsidRDefault="0087462B" w:rsidP="00B70786">
                                  <w:pPr>
                                    <w:spacing w:after="60" w:line="259" w:lineRule="auto"/>
                                    <w:jc w:val="center"/>
                                    <w:rPr>
                                      <w:b/>
                                      <w:sz w:val="16"/>
                                      <w:szCs w:val="16"/>
                                    </w:rPr>
                                  </w:pPr>
                                  <w:r>
                                    <w:rPr>
                                      <w:sz w:val="16"/>
                                      <w:szCs w:val="16"/>
                                    </w:rPr>
                                    <w:t>1.93 – 16</w:t>
                                  </w:r>
                                </w:p>
                              </w:tc>
                              <w:tc>
                                <w:tcPr>
                                  <w:tcW w:w="1041" w:type="dxa"/>
                                  <w:tcBorders>
                                    <w:left w:val="nil"/>
                                  </w:tcBorders>
                                </w:tcPr>
                                <w:p w14:paraId="6D2AAD9D" w14:textId="77777777" w:rsidR="0087462B" w:rsidRPr="00B70786" w:rsidRDefault="0087462B" w:rsidP="00B70786">
                                  <w:pPr>
                                    <w:spacing w:after="60" w:line="259" w:lineRule="auto"/>
                                    <w:jc w:val="center"/>
                                    <w:rPr>
                                      <w:b/>
                                      <w:sz w:val="16"/>
                                      <w:szCs w:val="16"/>
                                    </w:rPr>
                                  </w:pPr>
                                  <w:r w:rsidRPr="00B70786">
                                    <w:rPr>
                                      <w:sz w:val="16"/>
                                      <w:szCs w:val="16"/>
                                    </w:rPr>
                                    <w:t>1.15 – 15.60</w:t>
                                  </w:r>
                                </w:p>
                              </w:tc>
                              <w:tc>
                                <w:tcPr>
                                  <w:tcW w:w="1113" w:type="dxa"/>
                                  <w:tcBorders>
                                    <w:right w:val="nil"/>
                                  </w:tcBorders>
                                </w:tcPr>
                                <w:p w14:paraId="19535D78" w14:textId="77777777" w:rsidR="0087462B" w:rsidRPr="00B70786" w:rsidRDefault="0087462B" w:rsidP="00B70786">
                                  <w:pPr>
                                    <w:spacing w:after="60" w:line="259" w:lineRule="auto"/>
                                    <w:jc w:val="center"/>
                                    <w:rPr>
                                      <w:sz w:val="16"/>
                                      <w:szCs w:val="16"/>
                                    </w:rPr>
                                  </w:pPr>
                                  <w:r w:rsidRPr="00B70786">
                                    <w:rPr>
                                      <w:sz w:val="16"/>
                                      <w:szCs w:val="16"/>
                                    </w:rPr>
                                    <w:t>–</w:t>
                                  </w:r>
                                </w:p>
                              </w:tc>
                              <w:tc>
                                <w:tcPr>
                                  <w:tcW w:w="1120" w:type="dxa"/>
                                  <w:tcBorders>
                                    <w:left w:val="nil"/>
                                    <w:right w:val="nil"/>
                                  </w:tcBorders>
                                </w:tcPr>
                                <w:p w14:paraId="2E357AC5" w14:textId="77777777" w:rsidR="0087462B" w:rsidRPr="00B70786" w:rsidRDefault="0087462B" w:rsidP="00B70786">
                                  <w:pPr>
                                    <w:spacing w:after="60" w:line="259" w:lineRule="auto"/>
                                    <w:jc w:val="center"/>
                                    <w:rPr>
                                      <w:sz w:val="16"/>
                                      <w:szCs w:val="16"/>
                                    </w:rPr>
                                  </w:pPr>
                                  <w:r w:rsidRPr="00B70786">
                                    <w:rPr>
                                      <w:sz w:val="16"/>
                                      <w:szCs w:val="16"/>
                                    </w:rPr>
                                    <w:t>–</w:t>
                                  </w:r>
                                </w:p>
                              </w:tc>
                            </w:tr>
                          </w:tbl>
                          <w:p w14:paraId="08CA0113" w14:textId="77777777" w:rsidR="0087462B" w:rsidRPr="00B70786" w:rsidRDefault="0087462B" w:rsidP="00B70786">
                            <w:pPr>
                              <w:rPr>
                                <w:b/>
                                <w:lang w:val="en-US"/>
                              </w:rPr>
                            </w:pPr>
                          </w:p>
                          <w:p w14:paraId="3E5EE4CD" w14:textId="75E81D2B" w:rsidR="0087462B" w:rsidRPr="00AB33EE" w:rsidRDefault="0087462B" w:rsidP="00AB33EE">
                            <w:pPr>
                              <w:contextualSpacing/>
                              <w:jc w:val="both"/>
                              <w:rPr>
                                <w:lang w:val="en-MY"/>
                              </w:rPr>
                            </w:pPr>
                            <w:r w:rsidRPr="00AB33EE">
                              <w:rPr>
                                <w:b/>
                                <w:lang w:val="en-MY"/>
                              </w:rPr>
                              <w:t>Table 5</w:t>
                            </w:r>
                            <w:r w:rsidRPr="00AB33EE">
                              <w:rPr>
                                <w:lang w:val="en-MY"/>
                              </w:rPr>
                              <w:t xml:space="preserve">. NPK contents and pH of the palm oil organic fertilizer samples without containing 2% </w:t>
                            </w:r>
                            <w:proofErr w:type="spellStart"/>
                            <w:r w:rsidRPr="00AB33EE">
                              <w:rPr>
                                <w:lang w:val="en-MY"/>
                              </w:rPr>
                              <w:t>MgO</w:t>
                            </w:r>
                            <w:proofErr w:type="spellEnd"/>
                            <w:r w:rsidRPr="00AB33EE">
                              <w:rPr>
                                <w:lang w:val="en-MY"/>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708"/>
                              <w:gridCol w:w="927"/>
                              <w:gridCol w:w="1058"/>
                              <w:gridCol w:w="1134"/>
                              <w:gridCol w:w="992"/>
                              <w:gridCol w:w="992"/>
                              <w:gridCol w:w="993"/>
                              <w:gridCol w:w="1275"/>
                            </w:tblGrid>
                            <w:tr w:rsidR="0087462B" w:rsidRPr="00AB33EE" w14:paraId="3A11710D" w14:textId="77777777" w:rsidTr="00AB33EE">
                              <w:trPr>
                                <w:trHeight w:val="359"/>
                              </w:trPr>
                              <w:tc>
                                <w:tcPr>
                                  <w:tcW w:w="993" w:type="dxa"/>
                                  <w:vMerge w:val="restart"/>
                                  <w:tcBorders>
                                    <w:top w:val="double" w:sz="4" w:space="0" w:color="auto"/>
                                    <w:left w:val="nil"/>
                                  </w:tcBorders>
                                  <w:vAlign w:val="center"/>
                                </w:tcPr>
                                <w:p w14:paraId="1339F1A5"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Samples</w:t>
                                  </w:r>
                                </w:p>
                              </w:tc>
                              <w:tc>
                                <w:tcPr>
                                  <w:tcW w:w="1635" w:type="dxa"/>
                                  <w:gridSpan w:val="2"/>
                                  <w:vMerge w:val="restart"/>
                                  <w:tcBorders>
                                    <w:top w:val="double" w:sz="4" w:space="0" w:color="auto"/>
                                  </w:tcBorders>
                                  <w:vAlign w:val="center"/>
                                </w:tcPr>
                                <w:p w14:paraId="30F814A5"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pH</w:t>
                                  </w:r>
                                </w:p>
                              </w:tc>
                              <w:tc>
                                <w:tcPr>
                                  <w:tcW w:w="1058" w:type="dxa"/>
                                  <w:vMerge w:val="restart"/>
                                  <w:tcBorders>
                                    <w:top w:val="double" w:sz="4" w:space="0" w:color="auto"/>
                                  </w:tcBorders>
                                  <w:vAlign w:val="center"/>
                                </w:tcPr>
                                <w:p w14:paraId="383CBF48"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proofErr w:type="spellStart"/>
                                  <w:r w:rsidRPr="00AB33EE">
                                    <w:rPr>
                                      <w:rFonts w:ascii="Calibri" w:eastAsia="Calibri" w:hAnsi="Calibri" w:cs="Times New Roman"/>
                                      <w:sz w:val="20"/>
                                      <w:szCs w:val="20"/>
                                      <w:lang w:val="en-US"/>
                                    </w:rPr>
                                    <w:t>Nitrogen</w:t>
                                  </w:r>
                                  <w:r w:rsidRPr="00AB33EE">
                                    <w:rPr>
                                      <w:rFonts w:ascii="Calibri" w:eastAsia="Calibri" w:hAnsi="Calibri" w:cs="Times New Roman"/>
                                      <w:sz w:val="20"/>
                                      <w:szCs w:val="20"/>
                                      <w:vertAlign w:val="superscript"/>
                                      <w:lang w:val="en-US"/>
                                    </w:rPr>
                                    <w:t>a</w:t>
                                  </w:r>
                                  <w:proofErr w:type="spellEnd"/>
                                </w:p>
                                <w:p w14:paraId="0D82EF9F"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w:t>
                                  </w:r>
                                </w:p>
                                <w:p w14:paraId="732F5EA8"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p>
                              </w:tc>
                              <w:tc>
                                <w:tcPr>
                                  <w:tcW w:w="2126" w:type="dxa"/>
                                  <w:gridSpan w:val="2"/>
                                  <w:tcBorders>
                                    <w:top w:val="double" w:sz="4" w:space="0" w:color="auto"/>
                                    <w:bottom w:val="nil"/>
                                  </w:tcBorders>
                                  <w:vAlign w:val="center"/>
                                </w:tcPr>
                                <w:p w14:paraId="7B4F4033"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proofErr w:type="spellStart"/>
                                  <w:r w:rsidRPr="00AB33EE">
                                    <w:rPr>
                                      <w:rFonts w:ascii="Calibri" w:eastAsia="Calibri" w:hAnsi="Calibri" w:cs="Times New Roman"/>
                                      <w:sz w:val="20"/>
                                      <w:szCs w:val="20"/>
                                      <w:lang w:val="en-US"/>
                                    </w:rPr>
                                    <w:t>Phophorus</w:t>
                                  </w:r>
                                  <w:r w:rsidRPr="00AB33EE">
                                    <w:rPr>
                                      <w:rFonts w:ascii="Calibri" w:eastAsia="Calibri" w:hAnsi="Calibri" w:cs="Times New Roman"/>
                                      <w:sz w:val="20"/>
                                      <w:szCs w:val="20"/>
                                      <w:vertAlign w:val="superscript"/>
                                      <w:lang w:val="en-US"/>
                                    </w:rPr>
                                    <w:t>a</w:t>
                                  </w:r>
                                  <w:proofErr w:type="spellEnd"/>
                                </w:p>
                              </w:tc>
                              <w:tc>
                                <w:tcPr>
                                  <w:tcW w:w="1985" w:type="dxa"/>
                                  <w:gridSpan w:val="2"/>
                                  <w:tcBorders>
                                    <w:top w:val="double" w:sz="4" w:space="0" w:color="auto"/>
                                    <w:bottom w:val="nil"/>
                                    <w:right w:val="single" w:sz="4" w:space="0" w:color="auto"/>
                                  </w:tcBorders>
                                  <w:vAlign w:val="center"/>
                                </w:tcPr>
                                <w:p w14:paraId="2A5ED765"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proofErr w:type="spellStart"/>
                                  <w:r w:rsidRPr="00AB33EE">
                                    <w:rPr>
                                      <w:rFonts w:ascii="Calibri" w:eastAsia="Calibri" w:hAnsi="Calibri" w:cs="Times New Roman"/>
                                      <w:sz w:val="20"/>
                                      <w:szCs w:val="20"/>
                                      <w:lang w:val="en-US"/>
                                    </w:rPr>
                                    <w:t>Potassium</w:t>
                                  </w:r>
                                  <w:r w:rsidRPr="00AB33EE">
                                    <w:rPr>
                                      <w:rFonts w:ascii="Calibri" w:eastAsia="Calibri" w:hAnsi="Calibri" w:cs="Times New Roman"/>
                                      <w:sz w:val="20"/>
                                      <w:szCs w:val="20"/>
                                      <w:vertAlign w:val="superscript"/>
                                      <w:lang w:val="en-US"/>
                                    </w:rPr>
                                    <w:t>a</w:t>
                                  </w:r>
                                  <w:proofErr w:type="spellEnd"/>
                                </w:p>
                              </w:tc>
                              <w:tc>
                                <w:tcPr>
                                  <w:tcW w:w="1275" w:type="dxa"/>
                                  <w:vMerge w:val="restart"/>
                                  <w:tcBorders>
                                    <w:top w:val="double" w:sz="4" w:space="0" w:color="auto"/>
                                    <w:left w:val="single" w:sz="4" w:space="0" w:color="auto"/>
                                    <w:right w:val="nil"/>
                                  </w:tcBorders>
                                  <w:shd w:val="clear" w:color="auto" w:fill="DBE5F1"/>
                                  <w:vAlign w:val="center"/>
                                </w:tcPr>
                                <w:p w14:paraId="137A02B4" w14:textId="77777777" w:rsidR="0087462B" w:rsidRPr="00AB33EE" w:rsidRDefault="0087462B" w:rsidP="00AB33EE">
                                  <w:pPr>
                                    <w:adjustRightInd w:val="0"/>
                                    <w:snapToGrid w:val="0"/>
                                    <w:spacing w:after="0" w:line="240" w:lineRule="auto"/>
                                    <w:jc w:val="center"/>
                                    <w:rPr>
                                      <w:rFonts w:ascii="Times New Roman" w:eastAsia="Calibri" w:hAnsi="Times New Roman" w:cs="Times New Roman"/>
                                      <w:sz w:val="20"/>
                                      <w:szCs w:val="20"/>
                                      <w:lang w:val="en-US"/>
                                    </w:rPr>
                                  </w:pPr>
                                  <w:r w:rsidRPr="00AB33EE">
                                    <w:rPr>
                                      <w:rFonts w:ascii="Times New Roman" w:eastAsia="Calibri" w:hAnsi="Times New Roman" w:cs="Times New Roman"/>
                                      <w:sz w:val="20"/>
                                      <w:szCs w:val="20"/>
                                      <w:lang w:val="en-US"/>
                                    </w:rPr>
                                    <w:t>N+P+K</w:t>
                                  </w:r>
                                </w:p>
                                <w:p w14:paraId="4AC67208" w14:textId="77777777" w:rsidR="0087462B" w:rsidRPr="00AB33EE" w:rsidRDefault="0087462B" w:rsidP="00AB33EE">
                                  <w:pPr>
                                    <w:adjustRightInd w:val="0"/>
                                    <w:snapToGrid w:val="0"/>
                                    <w:spacing w:after="0" w:line="240" w:lineRule="auto"/>
                                    <w:jc w:val="center"/>
                                    <w:rPr>
                                      <w:rFonts w:ascii="Times New Roman" w:eastAsia="Calibri" w:hAnsi="Times New Roman" w:cs="Times New Roman"/>
                                      <w:sz w:val="20"/>
                                      <w:szCs w:val="20"/>
                                      <w:lang w:val="en-US"/>
                                    </w:rPr>
                                  </w:pPr>
                                  <w:r w:rsidRPr="00AB33EE">
                                    <w:rPr>
                                      <w:rFonts w:ascii="Times New Roman" w:eastAsia="Calibri" w:hAnsi="Times New Roman" w:cs="Times New Roman"/>
                                      <w:sz w:val="20"/>
                                      <w:szCs w:val="20"/>
                                      <w:lang w:val="en-US"/>
                                    </w:rPr>
                                    <w:t>(%)</w:t>
                                  </w:r>
                                </w:p>
                              </w:tc>
                            </w:tr>
                            <w:tr w:rsidR="0087462B" w:rsidRPr="00AB33EE" w14:paraId="78FBDB2C" w14:textId="77777777" w:rsidTr="00AB33EE">
                              <w:trPr>
                                <w:trHeight w:val="293"/>
                              </w:trPr>
                              <w:tc>
                                <w:tcPr>
                                  <w:tcW w:w="993" w:type="dxa"/>
                                  <w:vMerge/>
                                  <w:tcBorders>
                                    <w:left w:val="nil"/>
                                  </w:tcBorders>
                                  <w:vAlign w:val="center"/>
                                </w:tcPr>
                                <w:p w14:paraId="4A2AD8E3" w14:textId="77777777" w:rsidR="0087462B" w:rsidRPr="00AB33EE" w:rsidRDefault="0087462B" w:rsidP="00AB33EE">
                                  <w:pPr>
                                    <w:adjustRightInd w:val="0"/>
                                    <w:snapToGrid w:val="0"/>
                                    <w:spacing w:after="0" w:line="240" w:lineRule="auto"/>
                                    <w:jc w:val="center"/>
                                    <w:rPr>
                                      <w:rFonts w:ascii="Calibri" w:eastAsia="Calibri" w:hAnsi="Calibri" w:cs="Times New Roman"/>
                                      <w:sz w:val="24"/>
                                      <w:szCs w:val="24"/>
                                      <w:lang w:val="en-US"/>
                                    </w:rPr>
                                  </w:pPr>
                                </w:p>
                              </w:tc>
                              <w:tc>
                                <w:tcPr>
                                  <w:tcW w:w="1635" w:type="dxa"/>
                                  <w:gridSpan w:val="2"/>
                                  <w:vMerge/>
                                  <w:tcBorders>
                                    <w:bottom w:val="nil"/>
                                  </w:tcBorders>
                                  <w:vAlign w:val="center"/>
                                </w:tcPr>
                                <w:p w14:paraId="68CF5C25" w14:textId="77777777" w:rsidR="0087462B" w:rsidRPr="00AB33EE" w:rsidRDefault="0087462B" w:rsidP="00AB33EE">
                                  <w:pPr>
                                    <w:adjustRightInd w:val="0"/>
                                    <w:snapToGrid w:val="0"/>
                                    <w:spacing w:after="0" w:line="240" w:lineRule="auto"/>
                                    <w:jc w:val="center"/>
                                    <w:rPr>
                                      <w:rFonts w:ascii="Calibri" w:eastAsia="Calibri" w:hAnsi="Calibri" w:cs="Times New Roman"/>
                                      <w:sz w:val="24"/>
                                      <w:szCs w:val="24"/>
                                      <w:lang w:val="en-US"/>
                                    </w:rPr>
                                  </w:pPr>
                                </w:p>
                              </w:tc>
                              <w:tc>
                                <w:tcPr>
                                  <w:tcW w:w="1058" w:type="dxa"/>
                                  <w:vMerge/>
                                  <w:vAlign w:val="center"/>
                                </w:tcPr>
                                <w:p w14:paraId="760EF5EB" w14:textId="77777777" w:rsidR="0087462B" w:rsidRPr="00AB33EE" w:rsidRDefault="0087462B" w:rsidP="00AB33EE">
                                  <w:pPr>
                                    <w:adjustRightInd w:val="0"/>
                                    <w:snapToGrid w:val="0"/>
                                    <w:spacing w:after="0" w:line="240" w:lineRule="auto"/>
                                    <w:jc w:val="center"/>
                                    <w:rPr>
                                      <w:rFonts w:ascii="Calibri" w:eastAsia="Calibri" w:hAnsi="Calibri" w:cs="Times New Roman"/>
                                      <w:sz w:val="24"/>
                                      <w:szCs w:val="24"/>
                                      <w:lang w:val="en-US"/>
                                    </w:rPr>
                                  </w:pPr>
                                </w:p>
                              </w:tc>
                              <w:tc>
                                <w:tcPr>
                                  <w:tcW w:w="1134" w:type="dxa"/>
                                  <w:vMerge w:val="restart"/>
                                  <w:tcBorders>
                                    <w:top w:val="nil"/>
                                    <w:right w:val="nil"/>
                                  </w:tcBorders>
                                  <w:vAlign w:val="center"/>
                                </w:tcPr>
                                <w:p w14:paraId="36FD2997"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P (%)</w:t>
                                  </w:r>
                                </w:p>
                              </w:tc>
                              <w:tc>
                                <w:tcPr>
                                  <w:tcW w:w="992" w:type="dxa"/>
                                  <w:vMerge w:val="restart"/>
                                  <w:tcBorders>
                                    <w:top w:val="nil"/>
                                    <w:left w:val="nil"/>
                                  </w:tcBorders>
                                  <w:vAlign w:val="center"/>
                                </w:tcPr>
                                <w:p w14:paraId="29314B04"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P</w:t>
                                  </w:r>
                                  <w:r w:rsidRPr="00AB33EE">
                                    <w:rPr>
                                      <w:rFonts w:ascii="Calibri" w:eastAsia="Calibri" w:hAnsi="Calibri" w:cs="Times New Roman"/>
                                      <w:sz w:val="20"/>
                                      <w:szCs w:val="20"/>
                                      <w:vertAlign w:val="subscript"/>
                                      <w:lang w:val="en-US"/>
                                    </w:rPr>
                                    <w:t>2</w:t>
                                  </w:r>
                                  <w:r w:rsidRPr="00AB33EE">
                                    <w:rPr>
                                      <w:rFonts w:ascii="Calibri" w:eastAsia="Calibri" w:hAnsi="Calibri" w:cs="Times New Roman"/>
                                      <w:sz w:val="20"/>
                                      <w:szCs w:val="20"/>
                                      <w:lang w:val="en-US"/>
                                    </w:rPr>
                                    <w:t>O</w:t>
                                  </w:r>
                                  <w:r w:rsidRPr="00AB33EE">
                                    <w:rPr>
                                      <w:rFonts w:ascii="Calibri" w:eastAsia="Calibri" w:hAnsi="Calibri" w:cs="Times New Roman"/>
                                      <w:sz w:val="20"/>
                                      <w:szCs w:val="20"/>
                                      <w:vertAlign w:val="subscript"/>
                                      <w:lang w:val="en-US"/>
                                    </w:rPr>
                                    <w:t>5</w:t>
                                  </w:r>
                                  <w:r w:rsidRPr="00AB33EE">
                                    <w:rPr>
                                      <w:rFonts w:ascii="Calibri" w:eastAsia="Calibri" w:hAnsi="Calibri" w:cs="Times New Roman"/>
                                      <w:sz w:val="20"/>
                                      <w:szCs w:val="20"/>
                                      <w:lang w:val="en-US"/>
                                    </w:rPr>
                                    <w:t xml:space="preserve"> (%)</w:t>
                                  </w:r>
                                </w:p>
                              </w:tc>
                              <w:tc>
                                <w:tcPr>
                                  <w:tcW w:w="992" w:type="dxa"/>
                                  <w:vMerge w:val="restart"/>
                                  <w:tcBorders>
                                    <w:top w:val="nil"/>
                                    <w:right w:val="nil"/>
                                  </w:tcBorders>
                                  <w:vAlign w:val="center"/>
                                </w:tcPr>
                                <w:p w14:paraId="6317A507"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K (%)</w:t>
                                  </w:r>
                                </w:p>
                              </w:tc>
                              <w:tc>
                                <w:tcPr>
                                  <w:tcW w:w="993" w:type="dxa"/>
                                  <w:vMerge w:val="restart"/>
                                  <w:tcBorders>
                                    <w:top w:val="nil"/>
                                    <w:left w:val="nil"/>
                                    <w:right w:val="single" w:sz="4" w:space="0" w:color="auto"/>
                                  </w:tcBorders>
                                  <w:vAlign w:val="center"/>
                                </w:tcPr>
                                <w:p w14:paraId="1D22EFD0"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K</w:t>
                                  </w:r>
                                  <w:r w:rsidRPr="00AB33EE">
                                    <w:rPr>
                                      <w:rFonts w:ascii="Calibri" w:eastAsia="Calibri" w:hAnsi="Calibri" w:cs="Times New Roman"/>
                                      <w:sz w:val="20"/>
                                      <w:szCs w:val="20"/>
                                      <w:vertAlign w:val="subscript"/>
                                      <w:lang w:val="en-US"/>
                                    </w:rPr>
                                    <w:t>2</w:t>
                                  </w:r>
                                  <w:r w:rsidRPr="00AB33EE">
                                    <w:rPr>
                                      <w:rFonts w:ascii="Calibri" w:eastAsia="Calibri" w:hAnsi="Calibri" w:cs="Times New Roman"/>
                                      <w:sz w:val="20"/>
                                      <w:szCs w:val="20"/>
                                      <w:lang w:val="en-US"/>
                                    </w:rPr>
                                    <w:t>O (%)</w:t>
                                  </w:r>
                                </w:p>
                              </w:tc>
                              <w:tc>
                                <w:tcPr>
                                  <w:tcW w:w="1275" w:type="dxa"/>
                                  <w:vMerge/>
                                  <w:tcBorders>
                                    <w:left w:val="single" w:sz="4" w:space="0" w:color="auto"/>
                                    <w:right w:val="nil"/>
                                  </w:tcBorders>
                                  <w:shd w:val="clear" w:color="auto" w:fill="DBE5F1"/>
                                  <w:vAlign w:val="center"/>
                                </w:tcPr>
                                <w:p w14:paraId="6056B21D" w14:textId="77777777" w:rsidR="0087462B" w:rsidRPr="00AB33EE" w:rsidRDefault="0087462B" w:rsidP="00AB33EE">
                                  <w:pPr>
                                    <w:adjustRightInd w:val="0"/>
                                    <w:snapToGrid w:val="0"/>
                                    <w:spacing w:after="0" w:line="240" w:lineRule="auto"/>
                                    <w:jc w:val="center"/>
                                    <w:rPr>
                                      <w:rFonts w:ascii="Times New Roman" w:eastAsia="Calibri" w:hAnsi="Times New Roman" w:cs="Times New Roman"/>
                                      <w:sz w:val="24"/>
                                      <w:szCs w:val="24"/>
                                      <w:lang w:val="en-US"/>
                                    </w:rPr>
                                  </w:pPr>
                                </w:p>
                              </w:tc>
                            </w:tr>
                            <w:tr w:rsidR="0087462B" w:rsidRPr="00AB33EE" w14:paraId="7DFD0077" w14:textId="77777777" w:rsidTr="00AB33EE">
                              <w:trPr>
                                <w:trHeight w:val="175"/>
                              </w:trPr>
                              <w:tc>
                                <w:tcPr>
                                  <w:tcW w:w="993" w:type="dxa"/>
                                  <w:vMerge/>
                                  <w:tcBorders>
                                    <w:left w:val="nil"/>
                                  </w:tcBorders>
                                  <w:vAlign w:val="center"/>
                                </w:tcPr>
                                <w:p w14:paraId="7114229D"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c>
                                <w:tcPr>
                                  <w:tcW w:w="708" w:type="dxa"/>
                                  <w:tcBorders>
                                    <w:top w:val="nil"/>
                                    <w:right w:val="nil"/>
                                  </w:tcBorders>
                                  <w:vAlign w:val="center"/>
                                </w:tcPr>
                                <w:p w14:paraId="2C80D626" w14:textId="77777777" w:rsidR="0087462B" w:rsidRPr="00AB33EE" w:rsidRDefault="0087462B" w:rsidP="00AB33EE">
                                  <w:pPr>
                                    <w:widowControl w:val="0"/>
                                    <w:spacing w:after="0" w:line="240" w:lineRule="auto"/>
                                    <w:contextualSpacing/>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Solid</w:t>
                                  </w:r>
                                </w:p>
                              </w:tc>
                              <w:tc>
                                <w:tcPr>
                                  <w:tcW w:w="927" w:type="dxa"/>
                                  <w:tcBorders>
                                    <w:top w:val="nil"/>
                                    <w:left w:val="nil"/>
                                  </w:tcBorders>
                                  <w:vAlign w:val="center"/>
                                </w:tcPr>
                                <w:p w14:paraId="65A4460C" w14:textId="77777777" w:rsidR="0087462B" w:rsidRPr="00AB33EE" w:rsidRDefault="0087462B" w:rsidP="00AB33EE">
                                  <w:pPr>
                                    <w:spacing w:after="0" w:line="240" w:lineRule="auto"/>
                                    <w:contextualSpacing/>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Solution</w:t>
                                  </w:r>
                                </w:p>
                              </w:tc>
                              <w:tc>
                                <w:tcPr>
                                  <w:tcW w:w="1058" w:type="dxa"/>
                                  <w:vMerge/>
                                  <w:vAlign w:val="center"/>
                                </w:tcPr>
                                <w:p w14:paraId="6A2016D2"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c>
                                <w:tcPr>
                                  <w:tcW w:w="1134" w:type="dxa"/>
                                  <w:vMerge/>
                                  <w:tcBorders>
                                    <w:right w:val="nil"/>
                                  </w:tcBorders>
                                  <w:vAlign w:val="center"/>
                                </w:tcPr>
                                <w:p w14:paraId="6C1855AC"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c>
                                <w:tcPr>
                                  <w:tcW w:w="992" w:type="dxa"/>
                                  <w:vMerge/>
                                  <w:tcBorders>
                                    <w:left w:val="nil"/>
                                  </w:tcBorders>
                                  <w:vAlign w:val="center"/>
                                </w:tcPr>
                                <w:p w14:paraId="7C9B8A16"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c>
                                <w:tcPr>
                                  <w:tcW w:w="992" w:type="dxa"/>
                                  <w:vMerge/>
                                  <w:tcBorders>
                                    <w:right w:val="nil"/>
                                  </w:tcBorders>
                                  <w:vAlign w:val="center"/>
                                </w:tcPr>
                                <w:p w14:paraId="760D6FB1"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c>
                                <w:tcPr>
                                  <w:tcW w:w="993" w:type="dxa"/>
                                  <w:vMerge/>
                                  <w:tcBorders>
                                    <w:left w:val="nil"/>
                                    <w:right w:val="single" w:sz="4" w:space="0" w:color="auto"/>
                                  </w:tcBorders>
                                  <w:vAlign w:val="center"/>
                                </w:tcPr>
                                <w:p w14:paraId="7C82C352"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c>
                                <w:tcPr>
                                  <w:tcW w:w="1275" w:type="dxa"/>
                                  <w:vMerge/>
                                  <w:tcBorders>
                                    <w:left w:val="single" w:sz="4" w:space="0" w:color="auto"/>
                                    <w:right w:val="nil"/>
                                  </w:tcBorders>
                                  <w:shd w:val="clear" w:color="auto" w:fill="DBE5F1"/>
                                  <w:vAlign w:val="center"/>
                                </w:tcPr>
                                <w:p w14:paraId="3F8C21E4"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r>
                            <w:tr w:rsidR="0087462B" w:rsidRPr="00AB33EE" w14:paraId="751A3364" w14:textId="77777777" w:rsidTr="00AB33EE">
                              <w:trPr>
                                <w:trHeight w:hRule="exact" w:val="298"/>
                              </w:trPr>
                              <w:tc>
                                <w:tcPr>
                                  <w:tcW w:w="993" w:type="dxa"/>
                                  <w:tcBorders>
                                    <w:left w:val="nil"/>
                                    <w:bottom w:val="nil"/>
                                  </w:tcBorders>
                                  <w:vAlign w:val="center"/>
                                </w:tcPr>
                                <w:p w14:paraId="6E07D0DC" w14:textId="77777777" w:rsidR="0087462B" w:rsidRPr="00AB33EE" w:rsidRDefault="0087462B" w:rsidP="00AB33EE">
                                  <w:pPr>
                                    <w:adjustRightInd w:val="0"/>
                                    <w:snapToGrid w:val="0"/>
                                    <w:spacing w:after="0" w:line="240" w:lineRule="auto"/>
                                    <w:jc w:val="center"/>
                                    <w:rPr>
                                      <w:sz w:val="16"/>
                                      <w:szCs w:val="16"/>
                                      <w:lang w:val="en-MY"/>
                                    </w:rPr>
                                  </w:pPr>
                                  <w:r w:rsidRPr="00AB33EE">
                                    <w:rPr>
                                      <w:sz w:val="16"/>
                                      <w:szCs w:val="16"/>
                                      <w:lang w:val="en-MY"/>
                                    </w:rPr>
                                    <w:t>Set A (N1)</w:t>
                                  </w:r>
                                </w:p>
                              </w:tc>
                              <w:tc>
                                <w:tcPr>
                                  <w:tcW w:w="708" w:type="dxa"/>
                                  <w:tcBorders>
                                    <w:bottom w:val="nil"/>
                                    <w:right w:val="nil"/>
                                  </w:tcBorders>
                                </w:tcPr>
                                <w:p w14:paraId="3CE47D09"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7.4</w:t>
                                  </w:r>
                                </w:p>
                              </w:tc>
                              <w:tc>
                                <w:tcPr>
                                  <w:tcW w:w="927" w:type="dxa"/>
                                  <w:tcBorders>
                                    <w:left w:val="nil"/>
                                    <w:bottom w:val="nil"/>
                                  </w:tcBorders>
                                  <w:vAlign w:val="center"/>
                                </w:tcPr>
                                <w:p w14:paraId="249D9884"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8.61</w:t>
                                  </w:r>
                                </w:p>
                              </w:tc>
                              <w:tc>
                                <w:tcPr>
                                  <w:tcW w:w="1058" w:type="dxa"/>
                                  <w:tcBorders>
                                    <w:bottom w:val="nil"/>
                                  </w:tcBorders>
                                  <w:shd w:val="clear" w:color="auto" w:fill="EEECE1"/>
                                  <w:vAlign w:val="center"/>
                                </w:tcPr>
                                <w:p w14:paraId="4CF0B60D" w14:textId="77777777" w:rsidR="0087462B" w:rsidRPr="00AB33EE" w:rsidRDefault="0087462B" w:rsidP="00AB33EE">
                                  <w:pPr>
                                    <w:spacing w:line="260" w:lineRule="atLeast"/>
                                    <w:jc w:val="center"/>
                                    <w:rPr>
                                      <w:sz w:val="16"/>
                                      <w:szCs w:val="16"/>
                                      <w:lang w:val="en-MY"/>
                                    </w:rPr>
                                  </w:pPr>
                                  <w:r w:rsidRPr="00AB33EE">
                                    <w:rPr>
                                      <w:sz w:val="16"/>
                                      <w:szCs w:val="16"/>
                                      <w:lang w:val="en-MY"/>
                                    </w:rPr>
                                    <w:t>0.79 ± 0.09</w:t>
                                  </w:r>
                                </w:p>
                              </w:tc>
                              <w:tc>
                                <w:tcPr>
                                  <w:tcW w:w="1134" w:type="dxa"/>
                                  <w:tcBorders>
                                    <w:bottom w:val="nil"/>
                                    <w:right w:val="nil"/>
                                  </w:tcBorders>
                                  <w:vAlign w:val="center"/>
                                </w:tcPr>
                                <w:p w14:paraId="4984F01B" w14:textId="77777777" w:rsidR="0087462B" w:rsidRPr="00AB33EE" w:rsidRDefault="0087462B" w:rsidP="00AB33EE">
                                  <w:pPr>
                                    <w:spacing w:line="260" w:lineRule="atLeast"/>
                                    <w:jc w:val="center"/>
                                    <w:rPr>
                                      <w:sz w:val="16"/>
                                      <w:szCs w:val="16"/>
                                      <w:lang w:val="en-MY"/>
                                    </w:rPr>
                                  </w:pPr>
                                  <w:r w:rsidRPr="00AB33EE">
                                    <w:rPr>
                                      <w:sz w:val="16"/>
                                      <w:szCs w:val="16"/>
                                      <w:lang w:val="en-MY"/>
                                    </w:rPr>
                                    <w:t>0.11 ± 0.00</w:t>
                                  </w:r>
                                </w:p>
                              </w:tc>
                              <w:tc>
                                <w:tcPr>
                                  <w:tcW w:w="992" w:type="dxa"/>
                                  <w:tcBorders>
                                    <w:left w:val="nil"/>
                                    <w:bottom w:val="nil"/>
                                  </w:tcBorders>
                                  <w:vAlign w:val="center"/>
                                </w:tcPr>
                                <w:p w14:paraId="0BFC1E6B" w14:textId="77777777" w:rsidR="0087462B" w:rsidRPr="00AB33EE" w:rsidRDefault="0087462B" w:rsidP="00AB33EE">
                                  <w:pPr>
                                    <w:spacing w:line="260" w:lineRule="atLeast"/>
                                    <w:jc w:val="center"/>
                                    <w:rPr>
                                      <w:sz w:val="16"/>
                                      <w:szCs w:val="16"/>
                                      <w:lang w:val="en-MY"/>
                                    </w:rPr>
                                  </w:pPr>
                                  <w:r w:rsidRPr="00AB33EE">
                                    <w:rPr>
                                      <w:sz w:val="16"/>
                                      <w:szCs w:val="16"/>
                                      <w:lang w:val="en-MY"/>
                                    </w:rPr>
                                    <w:t>0.25</w:t>
                                  </w:r>
                                </w:p>
                              </w:tc>
                              <w:tc>
                                <w:tcPr>
                                  <w:tcW w:w="992" w:type="dxa"/>
                                  <w:tcBorders>
                                    <w:bottom w:val="nil"/>
                                    <w:right w:val="nil"/>
                                  </w:tcBorders>
                                  <w:vAlign w:val="center"/>
                                </w:tcPr>
                                <w:p w14:paraId="6227A3D8" w14:textId="77777777" w:rsidR="0087462B" w:rsidRPr="00AB33EE" w:rsidRDefault="0087462B" w:rsidP="00AB33EE">
                                  <w:pPr>
                                    <w:spacing w:line="260" w:lineRule="atLeast"/>
                                    <w:jc w:val="center"/>
                                    <w:rPr>
                                      <w:sz w:val="16"/>
                                      <w:szCs w:val="16"/>
                                      <w:lang w:val="en-MY"/>
                                    </w:rPr>
                                  </w:pPr>
                                  <w:r w:rsidRPr="00AB33EE">
                                    <w:rPr>
                                      <w:sz w:val="16"/>
                                      <w:szCs w:val="16"/>
                                      <w:lang w:val="en-MY"/>
                                    </w:rPr>
                                    <w:t>5.13 ± 0.39</w:t>
                                  </w:r>
                                </w:p>
                              </w:tc>
                              <w:tc>
                                <w:tcPr>
                                  <w:tcW w:w="993" w:type="dxa"/>
                                  <w:tcBorders>
                                    <w:left w:val="nil"/>
                                    <w:bottom w:val="nil"/>
                                    <w:right w:val="single" w:sz="4" w:space="0" w:color="auto"/>
                                  </w:tcBorders>
                                  <w:vAlign w:val="center"/>
                                </w:tcPr>
                                <w:p w14:paraId="25C57F6B" w14:textId="77777777" w:rsidR="0087462B" w:rsidRPr="00AB33EE" w:rsidRDefault="0087462B" w:rsidP="00AB33EE">
                                  <w:pPr>
                                    <w:spacing w:line="260" w:lineRule="atLeast"/>
                                    <w:jc w:val="center"/>
                                    <w:rPr>
                                      <w:sz w:val="16"/>
                                      <w:szCs w:val="16"/>
                                      <w:lang w:val="en-MY"/>
                                    </w:rPr>
                                  </w:pPr>
                                  <w:r w:rsidRPr="00AB33EE">
                                    <w:rPr>
                                      <w:sz w:val="16"/>
                                      <w:szCs w:val="16"/>
                                      <w:lang w:val="en-MY"/>
                                    </w:rPr>
                                    <w:t>6.18</w:t>
                                  </w:r>
                                </w:p>
                              </w:tc>
                              <w:tc>
                                <w:tcPr>
                                  <w:tcW w:w="1275" w:type="dxa"/>
                                  <w:tcBorders>
                                    <w:left w:val="single" w:sz="4" w:space="0" w:color="auto"/>
                                    <w:bottom w:val="nil"/>
                                    <w:right w:val="nil"/>
                                  </w:tcBorders>
                                  <w:shd w:val="clear" w:color="auto" w:fill="DBE5F1"/>
                                  <w:vAlign w:val="center"/>
                                </w:tcPr>
                                <w:p w14:paraId="24B5FF91"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6.0</w:t>
                                  </w:r>
                                </w:p>
                              </w:tc>
                            </w:tr>
                            <w:tr w:rsidR="0087462B" w:rsidRPr="00AB33EE" w14:paraId="3BF4A2BF" w14:textId="77777777" w:rsidTr="00AB33EE">
                              <w:trPr>
                                <w:trHeight w:hRule="exact" w:val="252"/>
                              </w:trPr>
                              <w:tc>
                                <w:tcPr>
                                  <w:tcW w:w="993" w:type="dxa"/>
                                  <w:tcBorders>
                                    <w:top w:val="nil"/>
                                    <w:left w:val="nil"/>
                                    <w:bottom w:val="nil"/>
                                  </w:tcBorders>
                                  <w:vAlign w:val="center"/>
                                </w:tcPr>
                                <w:p w14:paraId="09327BBE" w14:textId="77777777" w:rsidR="0087462B" w:rsidRPr="00AB33EE" w:rsidRDefault="0087462B" w:rsidP="00AB33EE">
                                  <w:pPr>
                                    <w:adjustRightInd w:val="0"/>
                                    <w:snapToGrid w:val="0"/>
                                    <w:spacing w:after="0" w:line="240" w:lineRule="auto"/>
                                    <w:jc w:val="center"/>
                                    <w:rPr>
                                      <w:sz w:val="16"/>
                                      <w:szCs w:val="16"/>
                                      <w:lang w:val="en-MY"/>
                                    </w:rPr>
                                  </w:pPr>
                                  <w:r w:rsidRPr="00AB33EE">
                                    <w:rPr>
                                      <w:sz w:val="16"/>
                                      <w:szCs w:val="16"/>
                                      <w:lang w:val="en-MY"/>
                                    </w:rPr>
                                    <w:t>Set A (N2)</w:t>
                                  </w:r>
                                </w:p>
                              </w:tc>
                              <w:tc>
                                <w:tcPr>
                                  <w:tcW w:w="708" w:type="dxa"/>
                                  <w:tcBorders>
                                    <w:top w:val="nil"/>
                                    <w:bottom w:val="nil"/>
                                    <w:right w:val="nil"/>
                                  </w:tcBorders>
                                </w:tcPr>
                                <w:p w14:paraId="70C1D79A"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8.7</w:t>
                                  </w:r>
                                </w:p>
                              </w:tc>
                              <w:tc>
                                <w:tcPr>
                                  <w:tcW w:w="927" w:type="dxa"/>
                                  <w:tcBorders>
                                    <w:top w:val="nil"/>
                                    <w:left w:val="nil"/>
                                    <w:bottom w:val="nil"/>
                                  </w:tcBorders>
                                  <w:vAlign w:val="center"/>
                                </w:tcPr>
                                <w:p w14:paraId="577915E5"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7.41</w:t>
                                  </w:r>
                                </w:p>
                              </w:tc>
                              <w:tc>
                                <w:tcPr>
                                  <w:tcW w:w="1058" w:type="dxa"/>
                                  <w:tcBorders>
                                    <w:top w:val="nil"/>
                                    <w:bottom w:val="nil"/>
                                  </w:tcBorders>
                                  <w:shd w:val="clear" w:color="auto" w:fill="EEECE1"/>
                                  <w:vAlign w:val="center"/>
                                </w:tcPr>
                                <w:p w14:paraId="5B49E235" w14:textId="77777777" w:rsidR="0087462B" w:rsidRPr="00AB33EE" w:rsidRDefault="0087462B" w:rsidP="00AB33EE">
                                  <w:pPr>
                                    <w:spacing w:line="260" w:lineRule="atLeast"/>
                                    <w:jc w:val="center"/>
                                    <w:rPr>
                                      <w:sz w:val="16"/>
                                      <w:szCs w:val="16"/>
                                      <w:lang w:val="en-MY"/>
                                    </w:rPr>
                                  </w:pPr>
                                  <w:r w:rsidRPr="00AB33EE">
                                    <w:rPr>
                                      <w:sz w:val="16"/>
                                      <w:szCs w:val="16"/>
                                      <w:lang w:val="en-MY"/>
                                    </w:rPr>
                                    <w:t>1.73 ± 0.11</w:t>
                                  </w:r>
                                </w:p>
                              </w:tc>
                              <w:tc>
                                <w:tcPr>
                                  <w:tcW w:w="1134" w:type="dxa"/>
                                  <w:tcBorders>
                                    <w:top w:val="nil"/>
                                    <w:bottom w:val="nil"/>
                                    <w:right w:val="nil"/>
                                  </w:tcBorders>
                                  <w:vAlign w:val="center"/>
                                </w:tcPr>
                                <w:p w14:paraId="3C77FA4C" w14:textId="77777777" w:rsidR="0087462B" w:rsidRPr="00AB33EE" w:rsidRDefault="0087462B" w:rsidP="00AB33EE">
                                  <w:pPr>
                                    <w:spacing w:line="260" w:lineRule="atLeast"/>
                                    <w:jc w:val="center"/>
                                    <w:rPr>
                                      <w:sz w:val="16"/>
                                      <w:szCs w:val="16"/>
                                      <w:lang w:val="en-MY"/>
                                    </w:rPr>
                                  </w:pPr>
                                  <w:r w:rsidRPr="00AB33EE">
                                    <w:rPr>
                                      <w:sz w:val="16"/>
                                      <w:szCs w:val="16"/>
                                      <w:lang w:val="en-MY"/>
                                    </w:rPr>
                                    <w:t>0.16 ± 0.03</w:t>
                                  </w:r>
                                </w:p>
                              </w:tc>
                              <w:tc>
                                <w:tcPr>
                                  <w:tcW w:w="992" w:type="dxa"/>
                                  <w:tcBorders>
                                    <w:top w:val="nil"/>
                                    <w:left w:val="nil"/>
                                    <w:bottom w:val="nil"/>
                                  </w:tcBorders>
                                  <w:vAlign w:val="center"/>
                                </w:tcPr>
                                <w:p w14:paraId="61CA16CA" w14:textId="77777777" w:rsidR="0087462B" w:rsidRPr="00AB33EE" w:rsidRDefault="0087462B" w:rsidP="00AB33EE">
                                  <w:pPr>
                                    <w:spacing w:line="260" w:lineRule="atLeast"/>
                                    <w:jc w:val="center"/>
                                    <w:rPr>
                                      <w:sz w:val="16"/>
                                      <w:szCs w:val="16"/>
                                      <w:lang w:val="en-MY"/>
                                    </w:rPr>
                                  </w:pPr>
                                  <w:r w:rsidRPr="00AB33EE">
                                    <w:rPr>
                                      <w:sz w:val="16"/>
                                      <w:szCs w:val="16"/>
                                      <w:lang w:val="en-MY"/>
                                    </w:rPr>
                                    <w:t>0.37</w:t>
                                  </w:r>
                                </w:p>
                              </w:tc>
                              <w:tc>
                                <w:tcPr>
                                  <w:tcW w:w="992" w:type="dxa"/>
                                  <w:tcBorders>
                                    <w:top w:val="nil"/>
                                    <w:bottom w:val="nil"/>
                                    <w:right w:val="nil"/>
                                  </w:tcBorders>
                                  <w:vAlign w:val="center"/>
                                </w:tcPr>
                                <w:p w14:paraId="20D933C7" w14:textId="77777777" w:rsidR="0087462B" w:rsidRPr="00AB33EE" w:rsidRDefault="0087462B" w:rsidP="00AB33EE">
                                  <w:pPr>
                                    <w:spacing w:line="260" w:lineRule="atLeast"/>
                                    <w:jc w:val="center"/>
                                    <w:rPr>
                                      <w:sz w:val="16"/>
                                      <w:szCs w:val="16"/>
                                      <w:lang w:val="en-MY"/>
                                    </w:rPr>
                                  </w:pPr>
                                  <w:r w:rsidRPr="00AB33EE">
                                    <w:rPr>
                                      <w:sz w:val="16"/>
                                      <w:szCs w:val="16"/>
                                      <w:lang w:val="en-MY"/>
                                    </w:rPr>
                                    <w:t>5.42 ± 0.11</w:t>
                                  </w:r>
                                </w:p>
                              </w:tc>
                              <w:tc>
                                <w:tcPr>
                                  <w:tcW w:w="993" w:type="dxa"/>
                                  <w:tcBorders>
                                    <w:top w:val="nil"/>
                                    <w:left w:val="nil"/>
                                    <w:bottom w:val="nil"/>
                                    <w:right w:val="single" w:sz="4" w:space="0" w:color="auto"/>
                                  </w:tcBorders>
                                  <w:vAlign w:val="center"/>
                                </w:tcPr>
                                <w:p w14:paraId="47A41E74" w14:textId="77777777" w:rsidR="0087462B" w:rsidRPr="00AB33EE" w:rsidRDefault="0087462B" w:rsidP="00AB33EE">
                                  <w:pPr>
                                    <w:spacing w:line="260" w:lineRule="atLeast"/>
                                    <w:jc w:val="center"/>
                                    <w:rPr>
                                      <w:sz w:val="16"/>
                                      <w:szCs w:val="16"/>
                                      <w:lang w:val="en-MY"/>
                                    </w:rPr>
                                  </w:pPr>
                                  <w:r w:rsidRPr="00AB33EE">
                                    <w:rPr>
                                      <w:sz w:val="16"/>
                                      <w:szCs w:val="16"/>
                                      <w:lang w:val="en-MY"/>
                                    </w:rPr>
                                    <w:t>6.53</w:t>
                                  </w:r>
                                </w:p>
                              </w:tc>
                              <w:tc>
                                <w:tcPr>
                                  <w:tcW w:w="1275" w:type="dxa"/>
                                  <w:tcBorders>
                                    <w:top w:val="nil"/>
                                    <w:left w:val="single" w:sz="4" w:space="0" w:color="auto"/>
                                    <w:bottom w:val="nil"/>
                                    <w:right w:val="nil"/>
                                  </w:tcBorders>
                                  <w:shd w:val="clear" w:color="auto" w:fill="DBE5F1"/>
                                  <w:vAlign w:val="center"/>
                                </w:tcPr>
                                <w:p w14:paraId="7E3114B7"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7.3</w:t>
                                  </w:r>
                                </w:p>
                              </w:tc>
                            </w:tr>
                            <w:tr w:rsidR="0087462B" w:rsidRPr="00AB33EE" w14:paraId="1F9BFD62" w14:textId="77777777" w:rsidTr="00AB33EE">
                              <w:trPr>
                                <w:trHeight w:hRule="exact" w:val="270"/>
                              </w:trPr>
                              <w:tc>
                                <w:tcPr>
                                  <w:tcW w:w="993" w:type="dxa"/>
                                  <w:tcBorders>
                                    <w:top w:val="nil"/>
                                    <w:left w:val="nil"/>
                                    <w:bottom w:val="nil"/>
                                  </w:tcBorders>
                                  <w:vAlign w:val="center"/>
                                </w:tcPr>
                                <w:p w14:paraId="33145360" w14:textId="77777777" w:rsidR="0087462B" w:rsidRPr="00AB33EE" w:rsidRDefault="0087462B" w:rsidP="00AB33EE">
                                  <w:pPr>
                                    <w:adjustRightInd w:val="0"/>
                                    <w:snapToGrid w:val="0"/>
                                    <w:spacing w:after="0" w:line="240" w:lineRule="auto"/>
                                    <w:jc w:val="center"/>
                                    <w:rPr>
                                      <w:sz w:val="16"/>
                                      <w:szCs w:val="16"/>
                                      <w:lang w:val="en-MY"/>
                                    </w:rPr>
                                  </w:pPr>
                                  <w:r w:rsidRPr="00AB33EE">
                                    <w:rPr>
                                      <w:sz w:val="16"/>
                                      <w:szCs w:val="16"/>
                                      <w:lang w:val="en-MY"/>
                                    </w:rPr>
                                    <w:t>Set A (N3)</w:t>
                                  </w:r>
                                </w:p>
                              </w:tc>
                              <w:tc>
                                <w:tcPr>
                                  <w:tcW w:w="708" w:type="dxa"/>
                                  <w:tcBorders>
                                    <w:top w:val="nil"/>
                                    <w:bottom w:val="nil"/>
                                    <w:right w:val="nil"/>
                                  </w:tcBorders>
                                </w:tcPr>
                                <w:p w14:paraId="2DCF697C"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8.5</w:t>
                                  </w:r>
                                </w:p>
                              </w:tc>
                              <w:tc>
                                <w:tcPr>
                                  <w:tcW w:w="927" w:type="dxa"/>
                                  <w:tcBorders>
                                    <w:top w:val="nil"/>
                                    <w:left w:val="nil"/>
                                    <w:bottom w:val="nil"/>
                                  </w:tcBorders>
                                  <w:vAlign w:val="center"/>
                                </w:tcPr>
                                <w:p w14:paraId="090E8B33"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7.09</w:t>
                                  </w:r>
                                </w:p>
                              </w:tc>
                              <w:tc>
                                <w:tcPr>
                                  <w:tcW w:w="1058" w:type="dxa"/>
                                  <w:tcBorders>
                                    <w:top w:val="nil"/>
                                    <w:bottom w:val="nil"/>
                                  </w:tcBorders>
                                  <w:shd w:val="clear" w:color="auto" w:fill="EEECE1"/>
                                  <w:vAlign w:val="center"/>
                                </w:tcPr>
                                <w:p w14:paraId="0DFECC24" w14:textId="77777777" w:rsidR="0087462B" w:rsidRPr="00AB33EE" w:rsidRDefault="0087462B" w:rsidP="00AB33EE">
                                  <w:pPr>
                                    <w:spacing w:line="260" w:lineRule="atLeast"/>
                                    <w:jc w:val="center"/>
                                    <w:rPr>
                                      <w:sz w:val="16"/>
                                      <w:szCs w:val="16"/>
                                      <w:lang w:val="en-MY"/>
                                    </w:rPr>
                                  </w:pPr>
                                  <w:r w:rsidRPr="00AB33EE">
                                    <w:rPr>
                                      <w:sz w:val="16"/>
                                      <w:szCs w:val="16"/>
                                      <w:lang w:val="en-MY"/>
                                    </w:rPr>
                                    <w:t>2.38 ± 0.18</w:t>
                                  </w:r>
                                </w:p>
                              </w:tc>
                              <w:tc>
                                <w:tcPr>
                                  <w:tcW w:w="1134" w:type="dxa"/>
                                  <w:tcBorders>
                                    <w:top w:val="nil"/>
                                    <w:bottom w:val="nil"/>
                                    <w:right w:val="nil"/>
                                  </w:tcBorders>
                                  <w:vAlign w:val="center"/>
                                </w:tcPr>
                                <w:p w14:paraId="02EA45CB" w14:textId="77777777" w:rsidR="0087462B" w:rsidRPr="00AB33EE" w:rsidRDefault="0087462B" w:rsidP="00AB33EE">
                                  <w:pPr>
                                    <w:spacing w:line="260" w:lineRule="atLeast"/>
                                    <w:jc w:val="center"/>
                                    <w:rPr>
                                      <w:sz w:val="16"/>
                                      <w:szCs w:val="16"/>
                                      <w:lang w:val="en-MY"/>
                                    </w:rPr>
                                  </w:pPr>
                                  <w:r w:rsidRPr="00AB33EE">
                                    <w:rPr>
                                      <w:sz w:val="16"/>
                                      <w:szCs w:val="16"/>
                                      <w:lang w:val="en-MY"/>
                                    </w:rPr>
                                    <w:t>0.03 ± 0.00</w:t>
                                  </w:r>
                                </w:p>
                              </w:tc>
                              <w:tc>
                                <w:tcPr>
                                  <w:tcW w:w="992" w:type="dxa"/>
                                  <w:tcBorders>
                                    <w:top w:val="nil"/>
                                    <w:left w:val="nil"/>
                                    <w:bottom w:val="nil"/>
                                  </w:tcBorders>
                                  <w:vAlign w:val="center"/>
                                </w:tcPr>
                                <w:p w14:paraId="70841F83" w14:textId="77777777" w:rsidR="0087462B" w:rsidRPr="00AB33EE" w:rsidRDefault="0087462B" w:rsidP="00AB33EE">
                                  <w:pPr>
                                    <w:spacing w:line="260" w:lineRule="atLeast"/>
                                    <w:jc w:val="center"/>
                                    <w:rPr>
                                      <w:sz w:val="16"/>
                                      <w:szCs w:val="16"/>
                                      <w:lang w:val="en-MY"/>
                                    </w:rPr>
                                  </w:pPr>
                                  <w:r w:rsidRPr="00AB33EE">
                                    <w:rPr>
                                      <w:sz w:val="16"/>
                                      <w:szCs w:val="16"/>
                                      <w:lang w:val="en-MY"/>
                                    </w:rPr>
                                    <w:t>0.07</w:t>
                                  </w:r>
                                </w:p>
                              </w:tc>
                              <w:tc>
                                <w:tcPr>
                                  <w:tcW w:w="992" w:type="dxa"/>
                                  <w:tcBorders>
                                    <w:top w:val="nil"/>
                                    <w:bottom w:val="nil"/>
                                    <w:right w:val="nil"/>
                                  </w:tcBorders>
                                  <w:vAlign w:val="center"/>
                                </w:tcPr>
                                <w:p w14:paraId="17B9C939" w14:textId="77777777" w:rsidR="0087462B" w:rsidRPr="00AB33EE" w:rsidRDefault="0087462B" w:rsidP="00AB33EE">
                                  <w:pPr>
                                    <w:spacing w:line="260" w:lineRule="atLeast"/>
                                    <w:jc w:val="center"/>
                                    <w:rPr>
                                      <w:sz w:val="16"/>
                                      <w:szCs w:val="16"/>
                                      <w:lang w:val="en-MY"/>
                                    </w:rPr>
                                  </w:pPr>
                                  <w:r w:rsidRPr="00AB33EE">
                                    <w:rPr>
                                      <w:sz w:val="16"/>
                                      <w:szCs w:val="16"/>
                                      <w:lang w:val="en-MY"/>
                                    </w:rPr>
                                    <w:t>4.80 ± 0.21</w:t>
                                  </w:r>
                                </w:p>
                              </w:tc>
                              <w:tc>
                                <w:tcPr>
                                  <w:tcW w:w="993" w:type="dxa"/>
                                  <w:tcBorders>
                                    <w:top w:val="nil"/>
                                    <w:left w:val="nil"/>
                                    <w:bottom w:val="nil"/>
                                    <w:right w:val="single" w:sz="4" w:space="0" w:color="auto"/>
                                  </w:tcBorders>
                                  <w:vAlign w:val="center"/>
                                </w:tcPr>
                                <w:p w14:paraId="4D695803" w14:textId="77777777" w:rsidR="0087462B" w:rsidRPr="00AB33EE" w:rsidRDefault="0087462B" w:rsidP="00AB33EE">
                                  <w:pPr>
                                    <w:spacing w:line="260" w:lineRule="atLeast"/>
                                    <w:jc w:val="center"/>
                                    <w:rPr>
                                      <w:sz w:val="16"/>
                                      <w:szCs w:val="16"/>
                                      <w:lang w:val="en-MY"/>
                                    </w:rPr>
                                  </w:pPr>
                                  <w:r w:rsidRPr="00AB33EE">
                                    <w:rPr>
                                      <w:sz w:val="16"/>
                                      <w:szCs w:val="16"/>
                                      <w:lang w:val="en-MY"/>
                                    </w:rPr>
                                    <w:t>5.78</w:t>
                                  </w:r>
                                </w:p>
                              </w:tc>
                              <w:tc>
                                <w:tcPr>
                                  <w:tcW w:w="1275" w:type="dxa"/>
                                  <w:tcBorders>
                                    <w:top w:val="nil"/>
                                    <w:left w:val="single" w:sz="4" w:space="0" w:color="auto"/>
                                    <w:bottom w:val="nil"/>
                                    <w:right w:val="nil"/>
                                  </w:tcBorders>
                                  <w:shd w:val="clear" w:color="auto" w:fill="DBE5F1"/>
                                  <w:vAlign w:val="center"/>
                                </w:tcPr>
                                <w:p w14:paraId="5D624FCB"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7.2</w:t>
                                  </w:r>
                                </w:p>
                              </w:tc>
                            </w:tr>
                            <w:tr w:rsidR="0087462B" w:rsidRPr="00AB33EE" w14:paraId="0078E2C2" w14:textId="77777777" w:rsidTr="00AB33EE">
                              <w:trPr>
                                <w:trHeight w:hRule="exact" w:val="270"/>
                              </w:trPr>
                              <w:tc>
                                <w:tcPr>
                                  <w:tcW w:w="993" w:type="dxa"/>
                                  <w:tcBorders>
                                    <w:top w:val="nil"/>
                                    <w:left w:val="nil"/>
                                    <w:bottom w:val="nil"/>
                                  </w:tcBorders>
                                  <w:vAlign w:val="center"/>
                                </w:tcPr>
                                <w:p w14:paraId="3E545BE3" w14:textId="77777777" w:rsidR="0087462B" w:rsidRPr="00AB33EE" w:rsidRDefault="0087462B" w:rsidP="00AB33EE">
                                  <w:pPr>
                                    <w:adjustRightInd w:val="0"/>
                                    <w:snapToGrid w:val="0"/>
                                    <w:spacing w:after="0" w:line="240" w:lineRule="auto"/>
                                    <w:jc w:val="center"/>
                                    <w:rPr>
                                      <w:sz w:val="16"/>
                                      <w:szCs w:val="16"/>
                                      <w:lang w:val="en-MY"/>
                                    </w:rPr>
                                  </w:pPr>
                                  <w:r w:rsidRPr="00AB33EE">
                                    <w:rPr>
                                      <w:sz w:val="16"/>
                                      <w:szCs w:val="16"/>
                                      <w:lang w:val="en-MY"/>
                                    </w:rPr>
                                    <w:t>Set A (N4)</w:t>
                                  </w:r>
                                </w:p>
                              </w:tc>
                              <w:tc>
                                <w:tcPr>
                                  <w:tcW w:w="708" w:type="dxa"/>
                                  <w:tcBorders>
                                    <w:top w:val="nil"/>
                                    <w:bottom w:val="nil"/>
                                    <w:right w:val="nil"/>
                                  </w:tcBorders>
                                </w:tcPr>
                                <w:p w14:paraId="4555F1A6"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8.4</w:t>
                                  </w:r>
                                </w:p>
                              </w:tc>
                              <w:tc>
                                <w:tcPr>
                                  <w:tcW w:w="927" w:type="dxa"/>
                                  <w:tcBorders>
                                    <w:top w:val="nil"/>
                                    <w:left w:val="nil"/>
                                    <w:bottom w:val="nil"/>
                                  </w:tcBorders>
                                  <w:vAlign w:val="center"/>
                                </w:tcPr>
                                <w:p w14:paraId="0D245383"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6.89</w:t>
                                  </w:r>
                                </w:p>
                              </w:tc>
                              <w:tc>
                                <w:tcPr>
                                  <w:tcW w:w="1058" w:type="dxa"/>
                                  <w:tcBorders>
                                    <w:top w:val="nil"/>
                                    <w:bottom w:val="nil"/>
                                  </w:tcBorders>
                                  <w:shd w:val="clear" w:color="auto" w:fill="EEECE1"/>
                                  <w:vAlign w:val="center"/>
                                </w:tcPr>
                                <w:p w14:paraId="45A472C6" w14:textId="77777777" w:rsidR="0087462B" w:rsidRPr="00AB33EE" w:rsidRDefault="0087462B" w:rsidP="00AB33EE">
                                  <w:pPr>
                                    <w:spacing w:line="260" w:lineRule="atLeast"/>
                                    <w:jc w:val="center"/>
                                    <w:rPr>
                                      <w:sz w:val="16"/>
                                      <w:szCs w:val="16"/>
                                      <w:lang w:val="en-MY"/>
                                    </w:rPr>
                                  </w:pPr>
                                  <w:r w:rsidRPr="00AB33EE">
                                    <w:rPr>
                                      <w:sz w:val="16"/>
                                      <w:szCs w:val="16"/>
                                      <w:lang w:val="en-MY"/>
                                    </w:rPr>
                                    <w:t>2.89 ± 0.34</w:t>
                                  </w:r>
                                </w:p>
                              </w:tc>
                              <w:tc>
                                <w:tcPr>
                                  <w:tcW w:w="1134" w:type="dxa"/>
                                  <w:tcBorders>
                                    <w:top w:val="nil"/>
                                    <w:bottom w:val="nil"/>
                                    <w:right w:val="nil"/>
                                  </w:tcBorders>
                                  <w:vAlign w:val="center"/>
                                </w:tcPr>
                                <w:p w14:paraId="50D3F9E2" w14:textId="77777777" w:rsidR="0087462B" w:rsidRPr="00AB33EE" w:rsidRDefault="0087462B" w:rsidP="00AB33EE">
                                  <w:pPr>
                                    <w:spacing w:line="260" w:lineRule="atLeast"/>
                                    <w:jc w:val="center"/>
                                    <w:rPr>
                                      <w:sz w:val="16"/>
                                      <w:szCs w:val="16"/>
                                      <w:lang w:val="en-MY"/>
                                    </w:rPr>
                                  </w:pPr>
                                  <w:r w:rsidRPr="00AB33EE">
                                    <w:rPr>
                                      <w:sz w:val="16"/>
                                      <w:szCs w:val="16"/>
                                      <w:lang w:val="en-MY"/>
                                    </w:rPr>
                                    <w:t>0.04 ± 0.00</w:t>
                                  </w:r>
                                </w:p>
                              </w:tc>
                              <w:tc>
                                <w:tcPr>
                                  <w:tcW w:w="992" w:type="dxa"/>
                                  <w:tcBorders>
                                    <w:top w:val="nil"/>
                                    <w:left w:val="nil"/>
                                    <w:bottom w:val="nil"/>
                                  </w:tcBorders>
                                  <w:vAlign w:val="center"/>
                                </w:tcPr>
                                <w:p w14:paraId="6F2638C7" w14:textId="77777777" w:rsidR="0087462B" w:rsidRPr="00AB33EE" w:rsidRDefault="0087462B" w:rsidP="00AB33EE">
                                  <w:pPr>
                                    <w:spacing w:line="260" w:lineRule="atLeast"/>
                                    <w:jc w:val="center"/>
                                    <w:rPr>
                                      <w:sz w:val="16"/>
                                      <w:szCs w:val="16"/>
                                      <w:lang w:val="en-MY"/>
                                    </w:rPr>
                                  </w:pPr>
                                  <w:r w:rsidRPr="00AB33EE">
                                    <w:rPr>
                                      <w:sz w:val="16"/>
                                      <w:szCs w:val="16"/>
                                      <w:lang w:val="en-MY"/>
                                    </w:rPr>
                                    <w:t>0.09</w:t>
                                  </w:r>
                                </w:p>
                              </w:tc>
                              <w:tc>
                                <w:tcPr>
                                  <w:tcW w:w="992" w:type="dxa"/>
                                  <w:tcBorders>
                                    <w:top w:val="nil"/>
                                    <w:bottom w:val="nil"/>
                                    <w:right w:val="nil"/>
                                  </w:tcBorders>
                                  <w:vAlign w:val="center"/>
                                </w:tcPr>
                                <w:p w14:paraId="285D16CA" w14:textId="77777777" w:rsidR="0087462B" w:rsidRPr="00AB33EE" w:rsidRDefault="0087462B" w:rsidP="00AB33EE">
                                  <w:pPr>
                                    <w:spacing w:line="260" w:lineRule="atLeast"/>
                                    <w:jc w:val="center"/>
                                    <w:rPr>
                                      <w:sz w:val="16"/>
                                      <w:szCs w:val="16"/>
                                      <w:lang w:val="en-MY"/>
                                    </w:rPr>
                                  </w:pPr>
                                  <w:r w:rsidRPr="00AB33EE">
                                    <w:rPr>
                                      <w:sz w:val="16"/>
                                      <w:szCs w:val="16"/>
                                      <w:lang w:val="en-MY"/>
                                    </w:rPr>
                                    <w:t>5.18 ± 0.78</w:t>
                                  </w:r>
                                </w:p>
                              </w:tc>
                              <w:tc>
                                <w:tcPr>
                                  <w:tcW w:w="993" w:type="dxa"/>
                                  <w:tcBorders>
                                    <w:top w:val="nil"/>
                                    <w:left w:val="nil"/>
                                    <w:bottom w:val="nil"/>
                                    <w:right w:val="single" w:sz="4" w:space="0" w:color="auto"/>
                                  </w:tcBorders>
                                  <w:vAlign w:val="center"/>
                                </w:tcPr>
                                <w:p w14:paraId="16401DD3" w14:textId="77777777" w:rsidR="0087462B" w:rsidRPr="00AB33EE" w:rsidRDefault="0087462B" w:rsidP="00AB33EE">
                                  <w:pPr>
                                    <w:spacing w:line="260" w:lineRule="atLeast"/>
                                    <w:jc w:val="center"/>
                                    <w:rPr>
                                      <w:sz w:val="16"/>
                                      <w:szCs w:val="16"/>
                                      <w:lang w:val="en-MY"/>
                                    </w:rPr>
                                  </w:pPr>
                                  <w:r w:rsidRPr="00AB33EE">
                                    <w:rPr>
                                      <w:sz w:val="16"/>
                                      <w:szCs w:val="16"/>
                                      <w:lang w:val="en-MY"/>
                                    </w:rPr>
                                    <w:t>6.24</w:t>
                                  </w:r>
                                </w:p>
                              </w:tc>
                              <w:tc>
                                <w:tcPr>
                                  <w:tcW w:w="1275" w:type="dxa"/>
                                  <w:tcBorders>
                                    <w:top w:val="nil"/>
                                    <w:left w:val="single" w:sz="4" w:space="0" w:color="auto"/>
                                    <w:bottom w:val="nil"/>
                                    <w:right w:val="nil"/>
                                  </w:tcBorders>
                                  <w:shd w:val="clear" w:color="auto" w:fill="DBE5F1"/>
                                  <w:vAlign w:val="center"/>
                                </w:tcPr>
                                <w:p w14:paraId="34C4E458"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8.1</w:t>
                                  </w:r>
                                </w:p>
                              </w:tc>
                            </w:tr>
                            <w:tr w:rsidR="0087462B" w:rsidRPr="00AB33EE" w14:paraId="6C450D74" w14:textId="77777777" w:rsidTr="00AB33EE">
                              <w:trPr>
                                <w:trHeight w:hRule="exact" w:val="270"/>
                              </w:trPr>
                              <w:tc>
                                <w:tcPr>
                                  <w:tcW w:w="993" w:type="dxa"/>
                                  <w:tcBorders>
                                    <w:top w:val="nil"/>
                                    <w:left w:val="nil"/>
                                    <w:bottom w:val="nil"/>
                                  </w:tcBorders>
                                  <w:vAlign w:val="center"/>
                                </w:tcPr>
                                <w:p w14:paraId="389FD756" w14:textId="77777777" w:rsidR="0087462B" w:rsidRPr="00AB33EE" w:rsidRDefault="0087462B" w:rsidP="00AB33EE">
                                  <w:pPr>
                                    <w:adjustRightInd w:val="0"/>
                                    <w:snapToGrid w:val="0"/>
                                    <w:spacing w:after="0" w:line="240" w:lineRule="auto"/>
                                    <w:jc w:val="center"/>
                                    <w:rPr>
                                      <w:sz w:val="16"/>
                                      <w:szCs w:val="16"/>
                                      <w:lang w:val="en-MY"/>
                                    </w:rPr>
                                  </w:pPr>
                                  <w:r w:rsidRPr="00AB33EE">
                                    <w:rPr>
                                      <w:sz w:val="16"/>
                                      <w:szCs w:val="16"/>
                                      <w:lang w:val="en-MY"/>
                                    </w:rPr>
                                    <w:t>Set A (N5)</w:t>
                                  </w:r>
                                </w:p>
                              </w:tc>
                              <w:tc>
                                <w:tcPr>
                                  <w:tcW w:w="708" w:type="dxa"/>
                                  <w:tcBorders>
                                    <w:top w:val="nil"/>
                                    <w:bottom w:val="nil"/>
                                    <w:right w:val="nil"/>
                                  </w:tcBorders>
                                </w:tcPr>
                                <w:p w14:paraId="6714D42F"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8.6</w:t>
                                  </w:r>
                                </w:p>
                              </w:tc>
                              <w:tc>
                                <w:tcPr>
                                  <w:tcW w:w="927" w:type="dxa"/>
                                  <w:tcBorders>
                                    <w:top w:val="nil"/>
                                    <w:left w:val="nil"/>
                                    <w:bottom w:val="nil"/>
                                  </w:tcBorders>
                                  <w:vAlign w:val="center"/>
                                </w:tcPr>
                                <w:p w14:paraId="251D017E"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6.82</w:t>
                                  </w:r>
                                </w:p>
                              </w:tc>
                              <w:tc>
                                <w:tcPr>
                                  <w:tcW w:w="1058" w:type="dxa"/>
                                  <w:tcBorders>
                                    <w:top w:val="nil"/>
                                    <w:bottom w:val="nil"/>
                                  </w:tcBorders>
                                  <w:shd w:val="clear" w:color="auto" w:fill="EEECE1"/>
                                  <w:vAlign w:val="center"/>
                                </w:tcPr>
                                <w:p w14:paraId="64CF0042" w14:textId="77777777" w:rsidR="0087462B" w:rsidRPr="00AB33EE" w:rsidRDefault="0087462B" w:rsidP="00AB33EE">
                                  <w:pPr>
                                    <w:spacing w:line="260" w:lineRule="atLeast"/>
                                    <w:jc w:val="center"/>
                                    <w:rPr>
                                      <w:sz w:val="16"/>
                                      <w:szCs w:val="16"/>
                                      <w:lang w:val="en-MY"/>
                                    </w:rPr>
                                  </w:pPr>
                                  <w:r w:rsidRPr="00AB33EE">
                                    <w:rPr>
                                      <w:sz w:val="16"/>
                                      <w:szCs w:val="16"/>
                                      <w:lang w:val="en-MY"/>
                                    </w:rPr>
                                    <w:t>3.69 ± 0.16</w:t>
                                  </w:r>
                                </w:p>
                              </w:tc>
                              <w:tc>
                                <w:tcPr>
                                  <w:tcW w:w="1134" w:type="dxa"/>
                                  <w:tcBorders>
                                    <w:top w:val="nil"/>
                                    <w:bottom w:val="nil"/>
                                    <w:right w:val="nil"/>
                                  </w:tcBorders>
                                  <w:vAlign w:val="center"/>
                                </w:tcPr>
                                <w:p w14:paraId="7449DABC" w14:textId="77777777" w:rsidR="0087462B" w:rsidRPr="00AB33EE" w:rsidRDefault="0087462B" w:rsidP="00AB33EE">
                                  <w:pPr>
                                    <w:spacing w:line="260" w:lineRule="atLeast"/>
                                    <w:jc w:val="center"/>
                                    <w:rPr>
                                      <w:sz w:val="16"/>
                                      <w:szCs w:val="16"/>
                                      <w:lang w:val="en-MY"/>
                                    </w:rPr>
                                  </w:pPr>
                                  <w:r w:rsidRPr="00AB33EE">
                                    <w:rPr>
                                      <w:sz w:val="16"/>
                                      <w:szCs w:val="16"/>
                                      <w:lang w:val="en-MY"/>
                                    </w:rPr>
                                    <w:t>0.01 ± 0.00</w:t>
                                  </w:r>
                                </w:p>
                              </w:tc>
                              <w:tc>
                                <w:tcPr>
                                  <w:tcW w:w="992" w:type="dxa"/>
                                  <w:tcBorders>
                                    <w:top w:val="nil"/>
                                    <w:left w:val="nil"/>
                                    <w:bottom w:val="nil"/>
                                  </w:tcBorders>
                                  <w:vAlign w:val="center"/>
                                </w:tcPr>
                                <w:p w14:paraId="50595AAD" w14:textId="77777777" w:rsidR="0087462B" w:rsidRPr="00AB33EE" w:rsidRDefault="0087462B" w:rsidP="00AB33EE">
                                  <w:pPr>
                                    <w:spacing w:line="260" w:lineRule="atLeast"/>
                                    <w:jc w:val="center"/>
                                    <w:rPr>
                                      <w:sz w:val="16"/>
                                      <w:szCs w:val="16"/>
                                      <w:lang w:val="en-MY"/>
                                    </w:rPr>
                                  </w:pPr>
                                  <w:r w:rsidRPr="00AB33EE">
                                    <w:rPr>
                                      <w:sz w:val="16"/>
                                      <w:szCs w:val="16"/>
                                      <w:lang w:val="en-MY"/>
                                    </w:rPr>
                                    <w:t>0.02</w:t>
                                  </w:r>
                                </w:p>
                              </w:tc>
                              <w:tc>
                                <w:tcPr>
                                  <w:tcW w:w="992" w:type="dxa"/>
                                  <w:tcBorders>
                                    <w:top w:val="nil"/>
                                    <w:bottom w:val="nil"/>
                                    <w:right w:val="nil"/>
                                  </w:tcBorders>
                                  <w:vAlign w:val="center"/>
                                </w:tcPr>
                                <w:p w14:paraId="0EF88CC5" w14:textId="77777777" w:rsidR="0087462B" w:rsidRPr="00AB33EE" w:rsidRDefault="0087462B" w:rsidP="00AB33EE">
                                  <w:pPr>
                                    <w:spacing w:line="260" w:lineRule="atLeast"/>
                                    <w:jc w:val="center"/>
                                    <w:rPr>
                                      <w:sz w:val="16"/>
                                      <w:szCs w:val="16"/>
                                      <w:lang w:val="en-MY"/>
                                    </w:rPr>
                                  </w:pPr>
                                  <w:r w:rsidRPr="00AB33EE">
                                    <w:rPr>
                                      <w:sz w:val="16"/>
                                      <w:szCs w:val="16"/>
                                      <w:lang w:val="en-MY"/>
                                    </w:rPr>
                                    <w:t>5.79 ± 0.80</w:t>
                                  </w:r>
                                </w:p>
                              </w:tc>
                              <w:tc>
                                <w:tcPr>
                                  <w:tcW w:w="993" w:type="dxa"/>
                                  <w:tcBorders>
                                    <w:top w:val="nil"/>
                                    <w:left w:val="nil"/>
                                    <w:bottom w:val="nil"/>
                                    <w:right w:val="single" w:sz="4" w:space="0" w:color="auto"/>
                                  </w:tcBorders>
                                  <w:vAlign w:val="center"/>
                                </w:tcPr>
                                <w:p w14:paraId="703D26F3" w14:textId="77777777" w:rsidR="0087462B" w:rsidRPr="00AB33EE" w:rsidRDefault="0087462B" w:rsidP="00AB33EE">
                                  <w:pPr>
                                    <w:spacing w:line="260" w:lineRule="atLeast"/>
                                    <w:jc w:val="center"/>
                                    <w:rPr>
                                      <w:sz w:val="16"/>
                                      <w:szCs w:val="16"/>
                                      <w:lang w:val="en-MY"/>
                                    </w:rPr>
                                  </w:pPr>
                                  <w:r w:rsidRPr="00AB33EE">
                                    <w:rPr>
                                      <w:sz w:val="16"/>
                                      <w:szCs w:val="16"/>
                                      <w:lang w:val="en-MY"/>
                                    </w:rPr>
                                    <w:t>6.98</w:t>
                                  </w:r>
                                </w:p>
                              </w:tc>
                              <w:tc>
                                <w:tcPr>
                                  <w:tcW w:w="1275" w:type="dxa"/>
                                  <w:tcBorders>
                                    <w:top w:val="nil"/>
                                    <w:left w:val="single" w:sz="4" w:space="0" w:color="auto"/>
                                    <w:bottom w:val="nil"/>
                                    <w:right w:val="nil"/>
                                  </w:tcBorders>
                                  <w:shd w:val="clear" w:color="auto" w:fill="DBE5F1"/>
                                  <w:vAlign w:val="center"/>
                                </w:tcPr>
                                <w:p w14:paraId="750C19C2"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9.5</w:t>
                                  </w:r>
                                </w:p>
                              </w:tc>
                            </w:tr>
                            <w:tr w:rsidR="0087462B" w:rsidRPr="00AB33EE" w14:paraId="7F029D32" w14:textId="77777777" w:rsidTr="00AB33EE">
                              <w:trPr>
                                <w:trHeight w:hRule="exact" w:val="270"/>
                              </w:trPr>
                              <w:tc>
                                <w:tcPr>
                                  <w:tcW w:w="993" w:type="dxa"/>
                                  <w:tcBorders>
                                    <w:top w:val="nil"/>
                                    <w:left w:val="nil"/>
                                    <w:bottom w:val="single" w:sz="4" w:space="0" w:color="auto"/>
                                  </w:tcBorders>
                                  <w:vAlign w:val="center"/>
                                </w:tcPr>
                                <w:p w14:paraId="3021FD39" w14:textId="77777777" w:rsidR="0087462B" w:rsidRPr="00AB33EE" w:rsidRDefault="0087462B" w:rsidP="00AB33EE">
                                  <w:pPr>
                                    <w:adjustRightInd w:val="0"/>
                                    <w:snapToGrid w:val="0"/>
                                    <w:spacing w:after="0" w:line="240" w:lineRule="auto"/>
                                    <w:jc w:val="center"/>
                                    <w:rPr>
                                      <w:sz w:val="16"/>
                                      <w:szCs w:val="16"/>
                                      <w:lang w:val="en-MY"/>
                                    </w:rPr>
                                  </w:pPr>
                                  <w:r w:rsidRPr="00AB33EE">
                                    <w:rPr>
                                      <w:sz w:val="16"/>
                                      <w:szCs w:val="16"/>
                                      <w:lang w:val="en-MY"/>
                                    </w:rPr>
                                    <w:t>Set A (N6)</w:t>
                                  </w:r>
                                </w:p>
                              </w:tc>
                              <w:tc>
                                <w:tcPr>
                                  <w:tcW w:w="708" w:type="dxa"/>
                                  <w:tcBorders>
                                    <w:top w:val="nil"/>
                                    <w:bottom w:val="single" w:sz="4" w:space="0" w:color="auto"/>
                                    <w:right w:val="nil"/>
                                  </w:tcBorders>
                                </w:tcPr>
                                <w:p w14:paraId="22FC44B5"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8.5</w:t>
                                  </w:r>
                                </w:p>
                              </w:tc>
                              <w:tc>
                                <w:tcPr>
                                  <w:tcW w:w="927" w:type="dxa"/>
                                  <w:tcBorders>
                                    <w:top w:val="nil"/>
                                    <w:left w:val="nil"/>
                                    <w:bottom w:val="single" w:sz="4" w:space="0" w:color="auto"/>
                                  </w:tcBorders>
                                  <w:vAlign w:val="center"/>
                                </w:tcPr>
                                <w:p w14:paraId="42E494CB"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6.78</w:t>
                                  </w:r>
                                </w:p>
                              </w:tc>
                              <w:tc>
                                <w:tcPr>
                                  <w:tcW w:w="1058" w:type="dxa"/>
                                  <w:tcBorders>
                                    <w:top w:val="nil"/>
                                    <w:bottom w:val="single" w:sz="4" w:space="0" w:color="auto"/>
                                  </w:tcBorders>
                                  <w:shd w:val="clear" w:color="auto" w:fill="EEECE1"/>
                                  <w:vAlign w:val="center"/>
                                </w:tcPr>
                                <w:p w14:paraId="562CFCB2" w14:textId="77777777" w:rsidR="0087462B" w:rsidRPr="00AB33EE" w:rsidRDefault="0087462B" w:rsidP="00AB33EE">
                                  <w:pPr>
                                    <w:spacing w:line="260" w:lineRule="atLeast"/>
                                    <w:jc w:val="center"/>
                                    <w:rPr>
                                      <w:sz w:val="16"/>
                                      <w:szCs w:val="16"/>
                                      <w:lang w:val="en-MY"/>
                                    </w:rPr>
                                  </w:pPr>
                                  <w:r w:rsidRPr="00AB33EE">
                                    <w:rPr>
                                      <w:sz w:val="16"/>
                                      <w:szCs w:val="16"/>
                                      <w:lang w:val="en-MY"/>
                                    </w:rPr>
                                    <w:t>5.18 ± 0.34</w:t>
                                  </w:r>
                                </w:p>
                              </w:tc>
                              <w:tc>
                                <w:tcPr>
                                  <w:tcW w:w="1134" w:type="dxa"/>
                                  <w:tcBorders>
                                    <w:top w:val="nil"/>
                                    <w:bottom w:val="single" w:sz="4" w:space="0" w:color="auto"/>
                                    <w:right w:val="nil"/>
                                  </w:tcBorders>
                                  <w:vAlign w:val="center"/>
                                </w:tcPr>
                                <w:p w14:paraId="16E72769" w14:textId="77777777" w:rsidR="0087462B" w:rsidRPr="00AB33EE" w:rsidRDefault="0087462B" w:rsidP="00AB33EE">
                                  <w:pPr>
                                    <w:spacing w:line="260" w:lineRule="atLeast"/>
                                    <w:jc w:val="center"/>
                                    <w:rPr>
                                      <w:sz w:val="16"/>
                                      <w:szCs w:val="16"/>
                                      <w:lang w:val="en-MY"/>
                                    </w:rPr>
                                  </w:pPr>
                                  <w:r w:rsidRPr="00AB33EE">
                                    <w:rPr>
                                      <w:sz w:val="16"/>
                                      <w:szCs w:val="16"/>
                                      <w:lang w:val="en-MY"/>
                                    </w:rPr>
                                    <w:t>0.24 ± 0.13</w:t>
                                  </w:r>
                                </w:p>
                              </w:tc>
                              <w:tc>
                                <w:tcPr>
                                  <w:tcW w:w="992" w:type="dxa"/>
                                  <w:tcBorders>
                                    <w:top w:val="nil"/>
                                    <w:left w:val="nil"/>
                                    <w:bottom w:val="single" w:sz="4" w:space="0" w:color="auto"/>
                                  </w:tcBorders>
                                  <w:vAlign w:val="center"/>
                                </w:tcPr>
                                <w:p w14:paraId="3CDFAC74" w14:textId="77777777" w:rsidR="0087462B" w:rsidRPr="00AB33EE" w:rsidRDefault="0087462B" w:rsidP="00AB33EE">
                                  <w:pPr>
                                    <w:spacing w:line="260" w:lineRule="atLeast"/>
                                    <w:jc w:val="center"/>
                                    <w:rPr>
                                      <w:sz w:val="16"/>
                                      <w:szCs w:val="16"/>
                                      <w:lang w:val="en-MY"/>
                                    </w:rPr>
                                  </w:pPr>
                                  <w:r w:rsidRPr="00AB33EE">
                                    <w:rPr>
                                      <w:sz w:val="16"/>
                                      <w:szCs w:val="16"/>
                                      <w:lang w:val="en-MY"/>
                                    </w:rPr>
                                    <w:t>0.55</w:t>
                                  </w:r>
                                </w:p>
                              </w:tc>
                              <w:tc>
                                <w:tcPr>
                                  <w:tcW w:w="992" w:type="dxa"/>
                                  <w:tcBorders>
                                    <w:top w:val="nil"/>
                                    <w:bottom w:val="single" w:sz="4" w:space="0" w:color="auto"/>
                                    <w:right w:val="nil"/>
                                  </w:tcBorders>
                                  <w:vAlign w:val="center"/>
                                </w:tcPr>
                                <w:p w14:paraId="6BE7B8A7" w14:textId="77777777" w:rsidR="0087462B" w:rsidRPr="00AB33EE" w:rsidRDefault="0087462B" w:rsidP="00AB33EE">
                                  <w:pPr>
                                    <w:spacing w:line="260" w:lineRule="atLeast"/>
                                    <w:jc w:val="center"/>
                                    <w:rPr>
                                      <w:sz w:val="16"/>
                                      <w:szCs w:val="16"/>
                                      <w:lang w:val="en-MY"/>
                                    </w:rPr>
                                  </w:pPr>
                                  <w:r w:rsidRPr="00AB33EE">
                                    <w:rPr>
                                      <w:sz w:val="16"/>
                                      <w:szCs w:val="16"/>
                                      <w:lang w:val="en-MY"/>
                                    </w:rPr>
                                    <w:t>5.47 ± 0.59</w:t>
                                  </w:r>
                                </w:p>
                              </w:tc>
                              <w:tc>
                                <w:tcPr>
                                  <w:tcW w:w="993" w:type="dxa"/>
                                  <w:tcBorders>
                                    <w:top w:val="nil"/>
                                    <w:left w:val="nil"/>
                                    <w:bottom w:val="single" w:sz="4" w:space="0" w:color="auto"/>
                                    <w:right w:val="single" w:sz="4" w:space="0" w:color="auto"/>
                                  </w:tcBorders>
                                  <w:vAlign w:val="center"/>
                                </w:tcPr>
                                <w:p w14:paraId="33A3C8B1" w14:textId="77777777" w:rsidR="0087462B" w:rsidRPr="00AB33EE" w:rsidRDefault="0087462B" w:rsidP="00AB33EE">
                                  <w:pPr>
                                    <w:spacing w:line="260" w:lineRule="atLeast"/>
                                    <w:jc w:val="center"/>
                                    <w:rPr>
                                      <w:sz w:val="16"/>
                                      <w:szCs w:val="16"/>
                                      <w:lang w:val="en-MY"/>
                                    </w:rPr>
                                  </w:pPr>
                                  <w:r w:rsidRPr="00AB33EE">
                                    <w:rPr>
                                      <w:sz w:val="16"/>
                                      <w:szCs w:val="16"/>
                                      <w:lang w:val="en-MY"/>
                                    </w:rPr>
                                    <w:t>6.59</w:t>
                                  </w:r>
                                </w:p>
                              </w:tc>
                              <w:tc>
                                <w:tcPr>
                                  <w:tcW w:w="1275" w:type="dxa"/>
                                  <w:tcBorders>
                                    <w:top w:val="nil"/>
                                    <w:left w:val="single" w:sz="4" w:space="0" w:color="auto"/>
                                    <w:bottom w:val="single" w:sz="4" w:space="0" w:color="auto"/>
                                    <w:right w:val="nil"/>
                                  </w:tcBorders>
                                  <w:shd w:val="clear" w:color="auto" w:fill="DBE5F1"/>
                                  <w:vAlign w:val="center"/>
                                </w:tcPr>
                                <w:p w14:paraId="2D57090A"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10.9</w:t>
                                  </w:r>
                                </w:p>
                              </w:tc>
                            </w:tr>
                            <w:tr w:rsidR="0087462B" w:rsidRPr="00AB33EE" w14:paraId="0CC9415F" w14:textId="77777777" w:rsidTr="00AB33EE">
                              <w:trPr>
                                <w:trHeight w:hRule="exact" w:val="280"/>
                              </w:trPr>
                              <w:tc>
                                <w:tcPr>
                                  <w:tcW w:w="993" w:type="dxa"/>
                                  <w:tcBorders>
                                    <w:top w:val="single" w:sz="4" w:space="0" w:color="auto"/>
                                    <w:left w:val="nil"/>
                                    <w:bottom w:val="nil"/>
                                  </w:tcBorders>
                                  <w:vAlign w:val="center"/>
                                </w:tcPr>
                                <w:p w14:paraId="22557BD4"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(P1)</w:t>
                                  </w:r>
                                </w:p>
                              </w:tc>
                              <w:tc>
                                <w:tcPr>
                                  <w:tcW w:w="708" w:type="dxa"/>
                                  <w:tcBorders>
                                    <w:top w:val="single" w:sz="4" w:space="0" w:color="auto"/>
                                    <w:bottom w:val="nil"/>
                                    <w:right w:val="nil"/>
                                  </w:tcBorders>
                                </w:tcPr>
                                <w:p w14:paraId="447C46D0"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7.4</w:t>
                                  </w:r>
                                </w:p>
                              </w:tc>
                              <w:tc>
                                <w:tcPr>
                                  <w:tcW w:w="927" w:type="dxa"/>
                                  <w:tcBorders>
                                    <w:top w:val="single" w:sz="4" w:space="0" w:color="auto"/>
                                    <w:left w:val="nil"/>
                                    <w:bottom w:val="nil"/>
                                  </w:tcBorders>
                                  <w:vAlign w:val="center"/>
                                </w:tcPr>
                                <w:p w14:paraId="6EB56862" w14:textId="77777777" w:rsidR="0087462B" w:rsidRPr="00AB33EE" w:rsidRDefault="0087462B" w:rsidP="00AB33EE">
                                  <w:pPr>
                                    <w:spacing w:line="260" w:lineRule="atLeast"/>
                                    <w:jc w:val="center"/>
                                    <w:rPr>
                                      <w:sz w:val="16"/>
                                      <w:szCs w:val="16"/>
                                      <w:lang w:val="en-MY"/>
                                    </w:rPr>
                                  </w:pPr>
                                  <w:r w:rsidRPr="00AB33EE">
                                    <w:rPr>
                                      <w:sz w:val="16"/>
                                      <w:szCs w:val="16"/>
                                      <w:lang w:val="en-MY"/>
                                    </w:rPr>
                                    <w:t>9.06</w:t>
                                  </w:r>
                                </w:p>
                              </w:tc>
                              <w:tc>
                                <w:tcPr>
                                  <w:tcW w:w="1058" w:type="dxa"/>
                                  <w:tcBorders>
                                    <w:top w:val="single" w:sz="4" w:space="0" w:color="auto"/>
                                    <w:bottom w:val="nil"/>
                                  </w:tcBorders>
                                  <w:vAlign w:val="center"/>
                                </w:tcPr>
                                <w:p w14:paraId="40727B1A" w14:textId="77777777" w:rsidR="0087462B" w:rsidRPr="00AB33EE" w:rsidRDefault="0087462B" w:rsidP="00AB33EE">
                                  <w:pPr>
                                    <w:spacing w:line="260" w:lineRule="atLeast"/>
                                    <w:jc w:val="center"/>
                                    <w:rPr>
                                      <w:sz w:val="16"/>
                                      <w:szCs w:val="16"/>
                                      <w:lang w:val="en-MY"/>
                                    </w:rPr>
                                  </w:pPr>
                                  <w:r w:rsidRPr="00AB33EE">
                                    <w:rPr>
                                      <w:sz w:val="16"/>
                                      <w:szCs w:val="16"/>
                                      <w:lang w:val="en-MY"/>
                                    </w:rPr>
                                    <w:t>1.45 ± 0.47</w:t>
                                  </w:r>
                                </w:p>
                              </w:tc>
                              <w:tc>
                                <w:tcPr>
                                  <w:tcW w:w="1134" w:type="dxa"/>
                                  <w:tcBorders>
                                    <w:top w:val="single" w:sz="4" w:space="0" w:color="auto"/>
                                    <w:bottom w:val="nil"/>
                                    <w:right w:val="nil"/>
                                  </w:tcBorders>
                                  <w:shd w:val="clear" w:color="auto" w:fill="EEECE1"/>
                                  <w:vAlign w:val="center"/>
                                </w:tcPr>
                                <w:p w14:paraId="02E965E5" w14:textId="77777777" w:rsidR="0087462B" w:rsidRPr="00AB33EE" w:rsidRDefault="0087462B" w:rsidP="00AB33EE">
                                  <w:pPr>
                                    <w:spacing w:line="260" w:lineRule="atLeast"/>
                                    <w:jc w:val="center"/>
                                    <w:rPr>
                                      <w:sz w:val="16"/>
                                      <w:szCs w:val="16"/>
                                      <w:lang w:val="en-MY"/>
                                    </w:rPr>
                                  </w:pPr>
                                  <w:r w:rsidRPr="00AB33EE">
                                    <w:rPr>
                                      <w:sz w:val="16"/>
                                      <w:szCs w:val="16"/>
                                      <w:lang w:val="en-MY"/>
                                    </w:rPr>
                                    <w:t>0.08 ± 0.00</w:t>
                                  </w:r>
                                </w:p>
                              </w:tc>
                              <w:tc>
                                <w:tcPr>
                                  <w:tcW w:w="992" w:type="dxa"/>
                                  <w:tcBorders>
                                    <w:top w:val="single" w:sz="4" w:space="0" w:color="auto"/>
                                    <w:left w:val="nil"/>
                                    <w:bottom w:val="nil"/>
                                  </w:tcBorders>
                                  <w:shd w:val="clear" w:color="auto" w:fill="EEECE1"/>
                                  <w:vAlign w:val="center"/>
                                </w:tcPr>
                                <w:p w14:paraId="4EF6C6AD" w14:textId="77777777" w:rsidR="0087462B" w:rsidRPr="00AB33EE" w:rsidRDefault="0087462B" w:rsidP="00AB33EE">
                                  <w:pPr>
                                    <w:spacing w:line="260" w:lineRule="atLeast"/>
                                    <w:jc w:val="center"/>
                                    <w:rPr>
                                      <w:sz w:val="16"/>
                                      <w:szCs w:val="16"/>
                                      <w:lang w:val="en-MY"/>
                                    </w:rPr>
                                  </w:pPr>
                                  <w:r w:rsidRPr="00AB33EE">
                                    <w:rPr>
                                      <w:sz w:val="16"/>
                                      <w:szCs w:val="16"/>
                                      <w:lang w:val="en-MY"/>
                                    </w:rPr>
                                    <w:t>0.18</w:t>
                                  </w:r>
                                </w:p>
                              </w:tc>
                              <w:tc>
                                <w:tcPr>
                                  <w:tcW w:w="992" w:type="dxa"/>
                                  <w:tcBorders>
                                    <w:top w:val="single" w:sz="4" w:space="0" w:color="auto"/>
                                    <w:bottom w:val="nil"/>
                                    <w:right w:val="nil"/>
                                  </w:tcBorders>
                                  <w:vAlign w:val="center"/>
                                </w:tcPr>
                                <w:p w14:paraId="6C30B570" w14:textId="77777777" w:rsidR="0087462B" w:rsidRPr="00AB33EE" w:rsidRDefault="0087462B" w:rsidP="00AB33EE">
                                  <w:pPr>
                                    <w:spacing w:line="260" w:lineRule="atLeast"/>
                                    <w:jc w:val="center"/>
                                    <w:rPr>
                                      <w:sz w:val="16"/>
                                      <w:szCs w:val="16"/>
                                      <w:lang w:val="en-MY"/>
                                    </w:rPr>
                                  </w:pPr>
                                  <w:r w:rsidRPr="00AB33EE">
                                    <w:rPr>
                                      <w:sz w:val="16"/>
                                      <w:szCs w:val="16"/>
                                      <w:lang w:val="en-MY"/>
                                    </w:rPr>
                                    <w:t>4.85 ± 0.55</w:t>
                                  </w:r>
                                </w:p>
                              </w:tc>
                              <w:tc>
                                <w:tcPr>
                                  <w:tcW w:w="993" w:type="dxa"/>
                                  <w:tcBorders>
                                    <w:top w:val="single" w:sz="4" w:space="0" w:color="auto"/>
                                    <w:left w:val="nil"/>
                                    <w:bottom w:val="nil"/>
                                    <w:right w:val="single" w:sz="4" w:space="0" w:color="auto"/>
                                  </w:tcBorders>
                                  <w:vAlign w:val="center"/>
                                </w:tcPr>
                                <w:p w14:paraId="23AD6B52" w14:textId="77777777" w:rsidR="0087462B" w:rsidRPr="00AB33EE" w:rsidRDefault="0087462B" w:rsidP="00AB33EE">
                                  <w:pPr>
                                    <w:spacing w:line="260" w:lineRule="atLeast"/>
                                    <w:jc w:val="center"/>
                                    <w:rPr>
                                      <w:sz w:val="16"/>
                                      <w:szCs w:val="16"/>
                                      <w:lang w:val="en-MY"/>
                                    </w:rPr>
                                  </w:pPr>
                                  <w:r w:rsidRPr="00AB33EE">
                                    <w:rPr>
                                      <w:sz w:val="16"/>
                                      <w:szCs w:val="16"/>
                                      <w:lang w:val="en-MY"/>
                                    </w:rPr>
                                    <w:t>5.84</w:t>
                                  </w:r>
                                </w:p>
                              </w:tc>
                              <w:tc>
                                <w:tcPr>
                                  <w:tcW w:w="1275" w:type="dxa"/>
                                  <w:tcBorders>
                                    <w:top w:val="single" w:sz="4" w:space="0" w:color="auto"/>
                                    <w:left w:val="single" w:sz="4" w:space="0" w:color="auto"/>
                                    <w:bottom w:val="nil"/>
                                    <w:right w:val="nil"/>
                                  </w:tcBorders>
                                  <w:shd w:val="clear" w:color="auto" w:fill="DBE5F1"/>
                                  <w:vAlign w:val="center"/>
                                </w:tcPr>
                                <w:p w14:paraId="4EFAF657"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6.4</w:t>
                                  </w:r>
                                </w:p>
                              </w:tc>
                            </w:tr>
                            <w:tr w:rsidR="0087462B" w:rsidRPr="00AB33EE" w14:paraId="56CAFF96" w14:textId="77777777" w:rsidTr="00AB33EE">
                              <w:trPr>
                                <w:trHeight w:hRule="exact" w:val="261"/>
                              </w:trPr>
                              <w:tc>
                                <w:tcPr>
                                  <w:tcW w:w="993" w:type="dxa"/>
                                  <w:tcBorders>
                                    <w:top w:val="nil"/>
                                    <w:left w:val="nil"/>
                                    <w:bottom w:val="nil"/>
                                  </w:tcBorders>
                                  <w:vAlign w:val="center"/>
                                </w:tcPr>
                                <w:p w14:paraId="1FDDA438"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(P2)</w:t>
                                  </w:r>
                                </w:p>
                              </w:tc>
                              <w:tc>
                                <w:tcPr>
                                  <w:tcW w:w="708" w:type="dxa"/>
                                  <w:tcBorders>
                                    <w:top w:val="nil"/>
                                    <w:bottom w:val="nil"/>
                                    <w:right w:val="nil"/>
                                  </w:tcBorders>
                                </w:tcPr>
                                <w:p w14:paraId="14F1AF7E"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7.5</w:t>
                                  </w:r>
                                </w:p>
                              </w:tc>
                              <w:tc>
                                <w:tcPr>
                                  <w:tcW w:w="927" w:type="dxa"/>
                                  <w:tcBorders>
                                    <w:top w:val="nil"/>
                                    <w:left w:val="nil"/>
                                    <w:bottom w:val="nil"/>
                                  </w:tcBorders>
                                  <w:vAlign w:val="center"/>
                                </w:tcPr>
                                <w:p w14:paraId="16E642A0" w14:textId="77777777" w:rsidR="0087462B" w:rsidRPr="00AB33EE" w:rsidRDefault="0087462B" w:rsidP="00AB33EE">
                                  <w:pPr>
                                    <w:spacing w:line="260" w:lineRule="atLeast"/>
                                    <w:jc w:val="center"/>
                                    <w:rPr>
                                      <w:sz w:val="16"/>
                                      <w:szCs w:val="16"/>
                                      <w:lang w:val="en-MY"/>
                                    </w:rPr>
                                  </w:pPr>
                                  <w:r w:rsidRPr="00AB33EE">
                                    <w:rPr>
                                      <w:sz w:val="16"/>
                                      <w:szCs w:val="16"/>
                                      <w:lang w:val="en-MY"/>
                                    </w:rPr>
                                    <w:t>8.62</w:t>
                                  </w:r>
                                </w:p>
                              </w:tc>
                              <w:tc>
                                <w:tcPr>
                                  <w:tcW w:w="1058" w:type="dxa"/>
                                  <w:tcBorders>
                                    <w:top w:val="nil"/>
                                    <w:bottom w:val="nil"/>
                                  </w:tcBorders>
                                  <w:vAlign w:val="center"/>
                                </w:tcPr>
                                <w:p w14:paraId="1A96C367" w14:textId="77777777" w:rsidR="0087462B" w:rsidRPr="00AB33EE" w:rsidRDefault="0087462B" w:rsidP="00AB33EE">
                                  <w:pPr>
                                    <w:spacing w:line="260" w:lineRule="atLeast"/>
                                    <w:jc w:val="center"/>
                                    <w:rPr>
                                      <w:sz w:val="16"/>
                                      <w:szCs w:val="16"/>
                                      <w:lang w:val="en-MY"/>
                                    </w:rPr>
                                  </w:pPr>
                                  <w:r w:rsidRPr="00AB33EE">
                                    <w:rPr>
                                      <w:sz w:val="16"/>
                                      <w:szCs w:val="16"/>
                                      <w:lang w:val="en-MY"/>
                                    </w:rPr>
                                    <w:t>1.49 ± 0.12</w:t>
                                  </w:r>
                                </w:p>
                              </w:tc>
                              <w:tc>
                                <w:tcPr>
                                  <w:tcW w:w="1134" w:type="dxa"/>
                                  <w:tcBorders>
                                    <w:top w:val="nil"/>
                                    <w:bottom w:val="nil"/>
                                    <w:right w:val="nil"/>
                                  </w:tcBorders>
                                  <w:shd w:val="clear" w:color="auto" w:fill="EEECE1"/>
                                  <w:vAlign w:val="center"/>
                                </w:tcPr>
                                <w:p w14:paraId="24D300A4" w14:textId="77777777" w:rsidR="0087462B" w:rsidRPr="00AB33EE" w:rsidRDefault="0087462B" w:rsidP="00AB33EE">
                                  <w:pPr>
                                    <w:spacing w:line="260" w:lineRule="atLeast"/>
                                    <w:jc w:val="center"/>
                                    <w:rPr>
                                      <w:sz w:val="16"/>
                                      <w:szCs w:val="16"/>
                                      <w:lang w:val="en-MY"/>
                                    </w:rPr>
                                  </w:pPr>
                                  <w:r w:rsidRPr="00AB33EE">
                                    <w:rPr>
                                      <w:sz w:val="16"/>
                                      <w:szCs w:val="16"/>
                                      <w:lang w:val="en-MY"/>
                                    </w:rPr>
                                    <w:t>0.61 ± 0.14</w:t>
                                  </w:r>
                                </w:p>
                              </w:tc>
                              <w:tc>
                                <w:tcPr>
                                  <w:tcW w:w="992" w:type="dxa"/>
                                  <w:tcBorders>
                                    <w:top w:val="nil"/>
                                    <w:left w:val="nil"/>
                                    <w:bottom w:val="nil"/>
                                  </w:tcBorders>
                                  <w:shd w:val="clear" w:color="auto" w:fill="EEECE1"/>
                                  <w:vAlign w:val="center"/>
                                </w:tcPr>
                                <w:p w14:paraId="4DCC4C39" w14:textId="77777777" w:rsidR="0087462B" w:rsidRPr="00AB33EE" w:rsidRDefault="0087462B" w:rsidP="00AB33EE">
                                  <w:pPr>
                                    <w:spacing w:line="260" w:lineRule="atLeast"/>
                                    <w:jc w:val="center"/>
                                    <w:rPr>
                                      <w:sz w:val="16"/>
                                      <w:szCs w:val="16"/>
                                      <w:lang w:val="en-MY"/>
                                    </w:rPr>
                                  </w:pPr>
                                  <w:r w:rsidRPr="00AB33EE">
                                    <w:rPr>
                                      <w:sz w:val="16"/>
                                      <w:szCs w:val="16"/>
                                      <w:lang w:val="en-MY"/>
                                    </w:rPr>
                                    <w:t>1.40</w:t>
                                  </w:r>
                                </w:p>
                              </w:tc>
                              <w:tc>
                                <w:tcPr>
                                  <w:tcW w:w="992" w:type="dxa"/>
                                  <w:tcBorders>
                                    <w:top w:val="nil"/>
                                    <w:bottom w:val="nil"/>
                                    <w:right w:val="nil"/>
                                  </w:tcBorders>
                                  <w:vAlign w:val="center"/>
                                </w:tcPr>
                                <w:p w14:paraId="31950CD6" w14:textId="77777777" w:rsidR="0087462B" w:rsidRPr="00AB33EE" w:rsidRDefault="0087462B" w:rsidP="00AB33EE">
                                  <w:pPr>
                                    <w:spacing w:line="260" w:lineRule="atLeast"/>
                                    <w:jc w:val="center"/>
                                    <w:rPr>
                                      <w:sz w:val="16"/>
                                      <w:szCs w:val="16"/>
                                      <w:lang w:val="en-MY"/>
                                    </w:rPr>
                                  </w:pPr>
                                  <w:r w:rsidRPr="00AB33EE">
                                    <w:rPr>
                                      <w:sz w:val="16"/>
                                      <w:szCs w:val="16"/>
                                      <w:lang w:val="en-MY"/>
                                    </w:rPr>
                                    <w:t>5.42 ± 1.11</w:t>
                                  </w:r>
                                </w:p>
                              </w:tc>
                              <w:tc>
                                <w:tcPr>
                                  <w:tcW w:w="993" w:type="dxa"/>
                                  <w:tcBorders>
                                    <w:top w:val="nil"/>
                                    <w:left w:val="nil"/>
                                    <w:bottom w:val="nil"/>
                                    <w:right w:val="single" w:sz="4" w:space="0" w:color="auto"/>
                                  </w:tcBorders>
                                  <w:vAlign w:val="center"/>
                                </w:tcPr>
                                <w:p w14:paraId="3E1A3752" w14:textId="77777777" w:rsidR="0087462B" w:rsidRPr="00AB33EE" w:rsidRDefault="0087462B" w:rsidP="00AB33EE">
                                  <w:pPr>
                                    <w:spacing w:line="260" w:lineRule="atLeast"/>
                                    <w:jc w:val="center"/>
                                    <w:rPr>
                                      <w:sz w:val="16"/>
                                      <w:szCs w:val="16"/>
                                      <w:lang w:val="en-MY"/>
                                    </w:rPr>
                                  </w:pPr>
                                  <w:r w:rsidRPr="00AB33EE">
                                    <w:rPr>
                                      <w:sz w:val="16"/>
                                      <w:szCs w:val="16"/>
                                      <w:lang w:val="en-MY"/>
                                    </w:rPr>
                                    <w:t>6.53</w:t>
                                  </w:r>
                                </w:p>
                              </w:tc>
                              <w:tc>
                                <w:tcPr>
                                  <w:tcW w:w="1275" w:type="dxa"/>
                                  <w:tcBorders>
                                    <w:top w:val="nil"/>
                                    <w:left w:val="single" w:sz="4" w:space="0" w:color="auto"/>
                                    <w:bottom w:val="nil"/>
                                    <w:right w:val="nil"/>
                                  </w:tcBorders>
                                  <w:shd w:val="clear" w:color="auto" w:fill="DBE5F1"/>
                                  <w:vAlign w:val="center"/>
                                </w:tcPr>
                                <w:p w14:paraId="0EC92CDE"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7.5</w:t>
                                  </w:r>
                                </w:p>
                              </w:tc>
                            </w:tr>
                            <w:tr w:rsidR="0087462B" w:rsidRPr="00AB33EE" w14:paraId="5760BE0E" w14:textId="77777777" w:rsidTr="00AB33EE">
                              <w:trPr>
                                <w:trHeight w:hRule="exact" w:val="270"/>
                              </w:trPr>
                              <w:tc>
                                <w:tcPr>
                                  <w:tcW w:w="993" w:type="dxa"/>
                                  <w:tcBorders>
                                    <w:top w:val="nil"/>
                                    <w:left w:val="nil"/>
                                    <w:bottom w:val="nil"/>
                                  </w:tcBorders>
                                  <w:vAlign w:val="center"/>
                                </w:tcPr>
                                <w:p w14:paraId="44BC0D83"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(P3)</w:t>
                                  </w:r>
                                </w:p>
                              </w:tc>
                              <w:tc>
                                <w:tcPr>
                                  <w:tcW w:w="708" w:type="dxa"/>
                                  <w:tcBorders>
                                    <w:top w:val="nil"/>
                                    <w:bottom w:val="nil"/>
                                    <w:right w:val="nil"/>
                                  </w:tcBorders>
                                </w:tcPr>
                                <w:p w14:paraId="7D5F2344"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7.8</w:t>
                                  </w:r>
                                </w:p>
                              </w:tc>
                              <w:tc>
                                <w:tcPr>
                                  <w:tcW w:w="927" w:type="dxa"/>
                                  <w:tcBorders>
                                    <w:top w:val="nil"/>
                                    <w:left w:val="nil"/>
                                    <w:bottom w:val="nil"/>
                                  </w:tcBorders>
                                  <w:vAlign w:val="center"/>
                                </w:tcPr>
                                <w:p w14:paraId="45D8EF40" w14:textId="77777777" w:rsidR="0087462B" w:rsidRPr="00AB33EE" w:rsidRDefault="0087462B" w:rsidP="00AB33EE">
                                  <w:pPr>
                                    <w:spacing w:line="260" w:lineRule="atLeast"/>
                                    <w:jc w:val="center"/>
                                    <w:rPr>
                                      <w:sz w:val="16"/>
                                      <w:szCs w:val="16"/>
                                      <w:lang w:val="en-MY"/>
                                    </w:rPr>
                                  </w:pPr>
                                  <w:r w:rsidRPr="00AB33EE">
                                    <w:rPr>
                                      <w:sz w:val="16"/>
                                      <w:szCs w:val="16"/>
                                      <w:lang w:val="en-MY"/>
                                    </w:rPr>
                                    <w:t>7.99</w:t>
                                  </w:r>
                                </w:p>
                              </w:tc>
                              <w:tc>
                                <w:tcPr>
                                  <w:tcW w:w="1058" w:type="dxa"/>
                                  <w:tcBorders>
                                    <w:top w:val="nil"/>
                                    <w:bottom w:val="nil"/>
                                  </w:tcBorders>
                                  <w:vAlign w:val="center"/>
                                </w:tcPr>
                                <w:p w14:paraId="2E5F345B" w14:textId="77777777" w:rsidR="0087462B" w:rsidRPr="00AB33EE" w:rsidRDefault="0087462B" w:rsidP="00AB33EE">
                                  <w:pPr>
                                    <w:spacing w:line="260" w:lineRule="atLeast"/>
                                    <w:jc w:val="center"/>
                                    <w:rPr>
                                      <w:sz w:val="16"/>
                                      <w:szCs w:val="16"/>
                                      <w:lang w:val="en-MY"/>
                                    </w:rPr>
                                  </w:pPr>
                                  <w:r w:rsidRPr="00AB33EE">
                                    <w:rPr>
                                      <w:sz w:val="16"/>
                                      <w:szCs w:val="16"/>
                                      <w:lang w:val="en-MY"/>
                                    </w:rPr>
                                    <w:t>1.26 ± 0.74</w:t>
                                  </w:r>
                                </w:p>
                              </w:tc>
                              <w:tc>
                                <w:tcPr>
                                  <w:tcW w:w="1134" w:type="dxa"/>
                                  <w:tcBorders>
                                    <w:top w:val="nil"/>
                                    <w:bottom w:val="nil"/>
                                    <w:right w:val="nil"/>
                                  </w:tcBorders>
                                  <w:shd w:val="clear" w:color="auto" w:fill="EEECE1"/>
                                  <w:vAlign w:val="center"/>
                                </w:tcPr>
                                <w:p w14:paraId="15685330" w14:textId="77777777" w:rsidR="0087462B" w:rsidRPr="00AB33EE" w:rsidRDefault="0087462B" w:rsidP="00AB33EE">
                                  <w:pPr>
                                    <w:spacing w:line="260" w:lineRule="atLeast"/>
                                    <w:jc w:val="center"/>
                                    <w:rPr>
                                      <w:sz w:val="16"/>
                                      <w:szCs w:val="16"/>
                                      <w:lang w:val="en-MY"/>
                                    </w:rPr>
                                  </w:pPr>
                                  <w:r w:rsidRPr="00AB33EE">
                                    <w:rPr>
                                      <w:sz w:val="16"/>
                                      <w:szCs w:val="16"/>
                                      <w:lang w:val="en-MY"/>
                                    </w:rPr>
                                    <w:t>3.21 ± 0.31</w:t>
                                  </w:r>
                                </w:p>
                              </w:tc>
                              <w:tc>
                                <w:tcPr>
                                  <w:tcW w:w="992" w:type="dxa"/>
                                  <w:tcBorders>
                                    <w:top w:val="nil"/>
                                    <w:left w:val="nil"/>
                                    <w:bottom w:val="nil"/>
                                  </w:tcBorders>
                                  <w:shd w:val="clear" w:color="auto" w:fill="EEECE1"/>
                                  <w:vAlign w:val="center"/>
                                </w:tcPr>
                                <w:p w14:paraId="5E4C20E4" w14:textId="77777777" w:rsidR="0087462B" w:rsidRPr="00AB33EE" w:rsidRDefault="0087462B" w:rsidP="00AB33EE">
                                  <w:pPr>
                                    <w:spacing w:line="260" w:lineRule="atLeast"/>
                                    <w:jc w:val="center"/>
                                    <w:rPr>
                                      <w:sz w:val="16"/>
                                      <w:szCs w:val="16"/>
                                      <w:lang w:val="en-MY"/>
                                    </w:rPr>
                                  </w:pPr>
                                  <w:r w:rsidRPr="00AB33EE">
                                    <w:rPr>
                                      <w:sz w:val="16"/>
                                      <w:szCs w:val="16"/>
                                      <w:lang w:val="en-MY"/>
                                    </w:rPr>
                                    <w:t>7.35</w:t>
                                  </w:r>
                                </w:p>
                              </w:tc>
                              <w:tc>
                                <w:tcPr>
                                  <w:tcW w:w="992" w:type="dxa"/>
                                  <w:tcBorders>
                                    <w:top w:val="nil"/>
                                    <w:bottom w:val="nil"/>
                                    <w:right w:val="nil"/>
                                  </w:tcBorders>
                                  <w:vAlign w:val="center"/>
                                </w:tcPr>
                                <w:p w14:paraId="2996BD78" w14:textId="77777777" w:rsidR="0087462B" w:rsidRPr="00AB33EE" w:rsidRDefault="0087462B" w:rsidP="00AB33EE">
                                  <w:pPr>
                                    <w:spacing w:line="260" w:lineRule="atLeast"/>
                                    <w:jc w:val="center"/>
                                    <w:rPr>
                                      <w:sz w:val="16"/>
                                      <w:szCs w:val="16"/>
                                      <w:lang w:val="en-MY"/>
                                    </w:rPr>
                                  </w:pPr>
                                  <w:r w:rsidRPr="00AB33EE">
                                    <w:rPr>
                                      <w:sz w:val="16"/>
                                      <w:szCs w:val="16"/>
                                      <w:lang w:val="en-MY"/>
                                    </w:rPr>
                                    <w:t>5.43 ± 0.84</w:t>
                                  </w:r>
                                </w:p>
                              </w:tc>
                              <w:tc>
                                <w:tcPr>
                                  <w:tcW w:w="993" w:type="dxa"/>
                                  <w:tcBorders>
                                    <w:top w:val="nil"/>
                                    <w:left w:val="nil"/>
                                    <w:bottom w:val="nil"/>
                                    <w:right w:val="single" w:sz="4" w:space="0" w:color="auto"/>
                                  </w:tcBorders>
                                  <w:vAlign w:val="center"/>
                                </w:tcPr>
                                <w:p w14:paraId="16EF7AFD" w14:textId="77777777" w:rsidR="0087462B" w:rsidRPr="00AB33EE" w:rsidRDefault="0087462B" w:rsidP="00AB33EE">
                                  <w:pPr>
                                    <w:spacing w:line="260" w:lineRule="atLeast"/>
                                    <w:jc w:val="center"/>
                                    <w:rPr>
                                      <w:sz w:val="16"/>
                                      <w:szCs w:val="16"/>
                                      <w:lang w:val="en-MY"/>
                                    </w:rPr>
                                  </w:pPr>
                                  <w:r w:rsidRPr="00AB33EE">
                                    <w:rPr>
                                      <w:sz w:val="16"/>
                                      <w:szCs w:val="16"/>
                                      <w:lang w:val="en-MY"/>
                                    </w:rPr>
                                    <w:t>6.54</w:t>
                                  </w:r>
                                </w:p>
                              </w:tc>
                              <w:tc>
                                <w:tcPr>
                                  <w:tcW w:w="1275" w:type="dxa"/>
                                  <w:tcBorders>
                                    <w:top w:val="nil"/>
                                    <w:left w:val="single" w:sz="4" w:space="0" w:color="auto"/>
                                    <w:bottom w:val="nil"/>
                                    <w:right w:val="nil"/>
                                  </w:tcBorders>
                                  <w:shd w:val="clear" w:color="auto" w:fill="DBE5F1"/>
                                  <w:vAlign w:val="center"/>
                                </w:tcPr>
                                <w:p w14:paraId="7C4DFFF1"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9.9</w:t>
                                  </w:r>
                                </w:p>
                              </w:tc>
                            </w:tr>
                            <w:tr w:rsidR="0087462B" w:rsidRPr="00AB33EE" w14:paraId="0F999569" w14:textId="77777777" w:rsidTr="00AB33EE">
                              <w:trPr>
                                <w:trHeight w:hRule="exact" w:val="261"/>
                              </w:trPr>
                              <w:tc>
                                <w:tcPr>
                                  <w:tcW w:w="993" w:type="dxa"/>
                                  <w:tcBorders>
                                    <w:top w:val="nil"/>
                                    <w:left w:val="nil"/>
                                    <w:bottom w:val="nil"/>
                                  </w:tcBorders>
                                  <w:vAlign w:val="center"/>
                                </w:tcPr>
                                <w:p w14:paraId="35680284"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(P4)</w:t>
                                  </w:r>
                                </w:p>
                              </w:tc>
                              <w:tc>
                                <w:tcPr>
                                  <w:tcW w:w="708" w:type="dxa"/>
                                  <w:tcBorders>
                                    <w:top w:val="nil"/>
                                    <w:bottom w:val="nil"/>
                                    <w:right w:val="nil"/>
                                  </w:tcBorders>
                                </w:tcPr>
                                <w:p w14:paraId="72355D37"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7.5</w:t>
                                  </w:r>
                                </w:p>
                              </w:tc>
                              <w:tc>
                                <w:tcPr>
                                  <w:tcW w:w="927" w:type="dxa"/>
                                  <w:tcBorders>
                                    <w:top w:val="nil"/>
                                    <w:left w:val="nil"/>
                                    <w:bottom w:val="nil"/>
                                  </w:tcBorders>
                                  <w:vAlign w:val="center"/>
                                </w:tcPr>
                                <w:p w14:paraId="0445E9F7" w14:textId="77777777" w:rsidR="0087462B" w:rsidRPr="00AB33EE" w:rsidRDefault="0087462B" w:rsidP="00AB33EE">
                                  <w:pPr>
                                    <w:spacing w:line="260" w:lineRule="atLeast"/>
                                    <w:jc w:val="center"/>
                                    <w:rPr>
                                      <w:sz w:val="16"/>
                                      <w:szCs w:val="16"/>
                                      <w:lang w:val="en-MY"/>
                                    </w:rPr>
                                  </w:pPr>
                                  <w:r w:rsidRPr="00AB33EE">
                                    <w:rPr>
                                      <w:sz w:val="16"/>
                                      <w:szCs w:val="16"/>
                                      <w:lang w:val="en-MY"/>
                                    </w:rPr>
                                    <w:t>7.85</w:t>
                                  </w:r>
                                </w:p>
                              </w:tc>
                              <w:tc>
                                <w:tcPr>
                                  <w:tcW w:w="1058" w:type="dxa"/>
                                  <w:tcBorders>
                                    <w:top w:val="nil"/>
                                    <w:bottom w:val="nil"/>
                                  </w:tcBorders>
                                  <w:vAlign w:val="center"/>
                                </w:tcPr>
                                <w:p w14:paraId="092D5A43" w14:textId="77777777" w:rsidR="0087462B" w:rsidRPr="00AB33EE" w:rsidRDefault="0087462B" w:rsidP="00AB33EE">
                                  <w:pPr>
                                    <w:spacing w:line="260" w:lineRule="atLeast"/>
                                    <w:jc w:val="center"/>
                                    <w:rPr>
                                      <w:sz w:val="16"/>
                                      <w:szCs w:val="16"/>
                                      <w:lang w:val="en-MY"/>
                                    </w:rPr>
                                  </w:pPr>
                                  <w:r w:rsidRPr="00AB33EE">
                                    <w:rPr>
                                      <w:sz w:val="16"/>
                                      <w:szCs w:val="16"/>
                                      <w:lang w:val="en-MY"/>
                                    </w:rPr>
                                    <w:t>1.21 ± 0.84</w:t>
                                  </w:r>
                                </w:p>
                              </w:tc>
                              <w:tc>
                                <w:tcPr>
                                  <w:tcW w:w="1134" w:type="dxa"/>
                                  <w:tcBorders>
                                    <w:top w:val="nil"/>
                                    <w:bottom w:val="nil"/>
                                    <w:right w:val="nil"/>
                                  </w:tcBorders>
                                  <w:shd w:val="clear" w:color="auto" w:fill="EEECE1"/>
                                  <w:vAlign w:val="center"/>
                                </w:tcPr>
                                <w:p w14:paraId="2BEC724A" w14:textId="77777777" w:rsidR="0087462B" w:rsidRPr="00AB33EE" w:rsidRDefault="0087462B" w:rsidP="00AB33EE">
                                  <w:pPr>
                                    <w:spacing w:line="260" w:lineRule="atLeast"/>
                                    <w:jc w:val="center"/>
                                    <w:rPr>
                                      <w:sz w:val="16"/>
                                      <w:szCs w:val="16"/>
                                      <w:lang w:val="en-MY"/>
                                    </w:rPr>
                                  </w:pPr>
                                  <w:r w:rsidRPr="00AB33EE">
                                    <w:rPr>
                                      <w:sz w:val="16"/>
                                      <w:szCs w:val="16"/>
                                      <w:lang w:val="en-MY"/>
                                    </w:rPr>
                                    <w:t>1.81 ± 0.59</w:t>
                                  </w:r>
                                </w:p>
                              </w:tc>
                              <w:tc>
                                <w:tcPr>
                                  <w:tcW w:w="992" w:type="dxa"/>
                                  <w:tcBorders>
                                    <w:top w:val="nil"/>
                                    <w:left w:val="nil"/>
                                    <w:bottom w:val="nil"/>
                                  </w:tcBorders>
                                  <w:shd w:val="clear" w:color="auto" w:fill="EEECE1"/>
                                  <w:vAlign w:val="center"/>
                                </w:tcPr>
                                <w:p w14:paraId="28E95255" w14:textId="77777777" w:rsidR="0087462B" w:rsidRPr="00AB33EE" w:rsidRDefault="0087462B" w:rsidP="00AB33EE">
                                  <w:pPr>
                                    <w:spacing w:line="260" w:lineRule="atLeast"/>
                                    <w:jc w:val="center"/>
                                    <w:rPr>
                                      <w:sz w:val="16"/>
                                      <w:szCs w:val="16"/>
                                      <w:lang w:val="en-MY"/>
                                    </w:rPr>
                                  </w:pPr>
                                  <w:r w:rsidRPr="00AB33EE">
                                    <w:rPr>
                                      <w:sz w:val="16"/>
                                      <w:szCs w:val="16"/>
                                      <w:lang w:val="en-MY"/>
                                    </w:rPr>
                                    <w:t>4.14</w:t>
                                  </w:r>
                                </w:p>
                              </w:tc>
                              <w:tc>
                                <w:tcPr>
                                  <w:tcW w:w="992" w:type="dxa"/>
                                  <w:tcBorders>
                                    <w:top w:val="nil"/>
                                    <w:bottom w:val="nil"/>
                                    <w:right w:val="nil"/>
                                  </w:tcBorders>
                                  <w:vAlign w:val="center"/>
                                </w:tcPr>
                                <w:p w14:paraId="1A084B5E" w14:textId="77777777" w:rsidR="0087462B" w:rsidRPr="00AB33EE" w:rsidRDefault="0087462B" w:rsidP="00AB33EE">
                                  <w:pPr>
                                    <w:spacing w:line="260" w:lineRule="atLeast"/>
                                    <w:jc w:val="center"/>
                                    <w:rPr>
                                      <w:sz w:val="16"/>
                                      <w:szCs w:val="16"/>
                                      <w:lang w:val="en-MY"/>
                                    </w:rPr>
                                  </w:pPr>
                                  <w:r w:rsidRPr="00AB33EE">
                                    <w:rPr>
                                      <w:sz w:val="16"/>
                                      <w:szCs w:val="16"/>
                                      <w:lang w:val="en-MY"/>
                                    </w:rPr>
                                    <w:t>5.41 ± 0.95</w:t>
                                  </w:r>
                                </w:p>
                              </w:tc>
                              <w:tc>
                                <w:tcPr>
                                  <w:tcW w:w="993" w:type="dxa"/>
                                  <w:tcBorders>
                                    <w:top w:val="nil"/>
                                    <w:left w:val="nil"/>
                                    <w:bottom w:val="nil"/>
                                    <w:right w:val="single" w:sz="4" w:space="0" w:color="auto"/>
                                  </w:tcBorders>
                                  <w:vAlign w:val="center"/>
                                </w:tcPr>
                                <w:p w14:paraId="4B400960" w14:textId="77777777" w:rsidR="0087462B" w:rsidRPr="00AB33EE" w:rsidRDefault="0087462B" w:rsidP="00AB33EE">
                                  <w:pPr>
                                    <w:spacing w:line="260" w:lineRule="atLeast"/>
                                    <w:jc w:val="center"/>
                                    <w:rPr>
                                      <w:sz w:val="16"/>
                                      <w:szCs w:val="16"/>
                                      <w:lang w:val="en-MY"/>
                                    </w:rPr>
                                  </w:pPr>
                                  <w:r w:rsidRPr="00AB33EE">
                                    <w:rPr>
                                      <w:sz w:val="16"/>
                                      <w:szCs w:val="16"/>
                                      <w:lang w:val="en-MY"/>
                                    </w:rPr>
                                    <w:t>6.52</w:t>
                                  </w:r>
                                </w:p>
                              </w:tc>
                              <w:tc>
                                <w:tcPr>
                                  <w:tcW w:w="1275" w:type="dxa"/>
                                  <w:tcBorders>
                                    <w:top w:val="nil"/>
                                    <w:left w:val="single" w:sz="4" w:space="0" w:color="auto"/>
                                    <w:bottom w:val="nil"/>
                                    <w:right w:val="nil"/>
                                  </w:tcBorders>
                                  <w:shd w:val="clear" w:color="auto" w:fill="DBE5F1"/>
                                  <w:vAlign w:val="center"/>
                                </w:tcPr>
                                <w:p w14:paraId="72B47280"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8.4</w:t>
                                  </w:r>
                                </w:p>
                              </w:tc>
                            </w:tr>
                            <w:tr w:rsidR="0087462B" w:rsidRPr="00AB33EE" w14:paraId="47930906" w14:textId="77777777" w:rsidTr="00AB33EE">
                              <w:trPr>
                                <w:trHeight w:hRule="exact" w:val="279"/>
                              </w:trPr>
                              <w:tc>
                                <w:tcPr>
                                  <w:tcW w:w="993" w:type="dxa"/>
                                  <w:tcBorders>
                                    <w:top w:val="nil"/>
                                    <w:left w:val="nil"/>
                                    <w:bottom w:val="nil"/>
                                  </w:tcBorders>
                                  <w:vAlign w:val="center"/>
                                </w:tcPr>
                                <w:p w14:paraId="120588D5"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(P5)</w:t>
                                  </w:r>
                                </w:p>
                              </w:tc>
                              <w:tc>
                                <w:tcPr>
                                  <w:tcW w:w="708" w:type="dxa"/>
                                  <w:tcBorders>
                                    <w:top w:val="nil"/>
                                    <w:bottom w:val="nil"/>
                                    <w:right w:val="nil"/>
                                  </w:tcBorders>
                                </w:tcPr>
                                <w:p w14:paraId="795F02E1"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7.9</w:t>
                                  </w:r>
                                </w:p>
                              </w:tc>
                              <w:tc>
                                <w:tcPr>
                                  <w:tcW w:w="927" w:type="dxa"/>
                                  <w:tcBorders>
                                    <w:top w:val="nil"/>
                                    <w:left w:val="nil"/>
                                    <w:bottom w:val="nil"/>
                                  </w:tcBorders>
                                  <w:vAlign w:val="center"/>
                                </w:tcPr>
                                <w:p w14:paraId="4CFE7816" w14:textId="77777777" w:rsidR="0087462B" w:rsidRPr="00AB33EE" w:rsidRDefault="0087462B" w:rsidP="00AB33EE">
                                  <w:pPr>
                                    <w:spacing w:line="260" w:lineRule="atLeast"/>
                                    <w:jc w:val="center"/>
                                    <w:rPr>
                                      <w:sz w:val="16"/>
                                      <w:szCs w:val="16"/>
                                      <w:lang w:val="en-MY"/>
                                    </w:rPr>
                                  </w:pPr>
                                  <w:r w:rsidRPr="00AB33EE">
                                    <w:rPr>
                                      <w:sz w:val="16"/>
                                      <w:szCs w:val="16"/>
                                      <w:lang w:val="en-MY"/>
                                    </w:rPr>
                                    <w:t>7.54</w:t>
                                  </w:r>
                                </w:p>
                              </w:tc>
                              <w:tc>
                                <w:tcPr>
                                  <w:tcW w:w="1058" w:type="dxa"/>
                                  <w:tcBorders>
                                    <w:top w:val="nil"/>
                                    <w:bottom w:val="nil"/>
                                  </w:tcBorders>
                                  <w:vAlign w:val="center"/>
                                </w:tcPr>
                                <w:p w14:paraId="5951B1B1" w14:textId="77777777" w:rsidR="0087462B" w:rsidRPr="00AB33EE" w:rsidRDefault="0087462B" w:rsidP="00AB33EE">
                                  <w:pPr>
                                    <w:spacing w:line="260" w:lineRule="atLeast"/>
                                    <w:jc w:val="center"/>
                                    <w:rPr>
                                      <w:sz w:val="16"/>
                                      <w:szCs w:val="16"/>
                                      <w:lang w:val="en-MY"/>
                                    </w:rPr>
                                  </w:pPr>
                                  <w:r w:rsidRPr="00AB33EE">
                                    <w:rPr>
                                      <w:sz w:val="16"/>
                                      <w:szCs w:val="16"/>
                                      <w:lang w:val="en-MY"/>
                                    </w:rPr>
                                    <w:t>0.00</w:t>
                                  </w:r>
                                </w:p>
                              </w:tc>
                              <w:tc>
                                <w:tcPr>
                                  <w:tcW w:w="1134" w:type="dxa"/>
                                  <w:tcBorders>
                                    <w:top w:val="nil"/>
                                    <w:bottom w:val="nil"/>
                                    <w:right w:val="nil"/>
                                  </w:tcBorders>
                                  <w:shd w:val="clear" w:color="auto" w:fill="EEECE1"/>
                                  <w:vAlign w:val="center"/>
                                </w:tcPr>
                                <w:p w14:paraId="2E1ABB01" w14:textId="77777777" w:rsidR="0087462B" w:rsidRPr="00AB33EE" w:rsidRDefault="0087462B" w:rsidP="00AB33EE">
                                  <w:pPr>
                                    <w:spacing w:line="260" w:lineRule="atLeast"/>
                                    <w:jc w:val="center"/>
                                    <w:rPr>
                                      <w:sz w:val="16"/>
                                      <w:szCs w:val="16"/>
                                      <w:lang w:val="en-MY"/>
                                    </w:rPr>
                                  </w:pPr>
                                  <w:r w:rsidRPr="00AB33EE">
                                    <w:rPr>
                                      <w:sz w:val="16"/>
                                      <w:szCs w:val="16"/>
                                      <w:lang w:val="en-MY"/>
                                    </w:rPr>
                                    <w:t>2.91 ± 0.53</w:t>
                                  </w:r>
                                </w:p>
                              </w:tc>
                              <w:tc>
                                <w:tcPr>
                                  <w:tcW w:w="992" w:type="dxa"/>
                                  <w:tcBorders>
                                    <w:top w:val="nil"/>
                                    <w:left w:val="nil"/>
                                    <w:bottom w:val="nil"/>
                                  </w:tcBorders>
                                  <w:shd w:val="clear" w:color="auto" w:fill="EEECE1"/>
                                  <w:vAlign w:val="center"/>
                                </w:tcPr>
                                <w:p w14:paraId="5284D7D3" w14:textId="77777777" w:rsidR="0087462B" w:rsidRPr="00AB33EE" w:rsidRDefault="0087462B" w:rsidP="00AB33EE">
                                  <w:pPr>
                                    <w:spacing w:line="260" w:lineRule="atLeast"/>
                                    <w:jc w:val="center"/>
                                    <w:rPr>
                                      <w:sz w:val="16"/>
                                      <w:szCs w:val="16"/>
                                      <w:lang w:val="en-MY"/>
                                    </w:rPr>
                                  </w:pPr>
                                  <w:r w:rsidRPr="00AB33EE">
                                    <w:rPr>
                                      <w:sz w:val="16"/>
                                      <w:szCs w:val="16"/>
                                      <w:lang w:val="en-MY"/>
                                    </w:rPr>
                                    <w:t>6.66</w:t>
                                  </w:r>
                                </w:p>
                              </w:tc>
                              <w:tc>
                                <w:tcPr>
                                  <w:tcW w:w="992" w:type="dxa"/>
                                  <w:tcBorders>
                                    <w:top w:val="nil"/>
                                    <w:bottom w:val="nil"/>
                                    <w:right w:val="nil"/>
                                  </w:tcBorders>
                                  <w:vAlign w:val="center"/>
                                </w:tcPr>
                                <w:p w14:paraId="4D5897E9" w14:textId="77777777" w:rsidR="0087462B" w:rsidRPr="00AB33EE" w:rsidRDefault="0087462B" w:rsidP="00AB33EE">
                                  <w:pPr>
                                    <w:spacing w:line="260" w:lineRule="atLeast"/>
                                    <w:jc w:val="center"/>
                                    <w:rPr>
                                      <w:sz w:val="16"/>
                                      <w:szCs w:val="16"/>
                                      <w:lang w:val="en-MY"/>
                                    </w:rPr>
                                  </w:pPr>
                                  <w:r w:rsidRPr="00AB33EE">
                                    <w:rPr>
                                      <w:sz w:val="16"/>
                                      <w:szCs w:val="16"/>
                                      <w:lang w:val="en-MY"/>
                                    </w:rPr>
                                    <w:t>4.90 ± 0.61</w:t>
                                  </w:r>
                                </w:p>
                              </w:tc>
                              <w:tc>
                                <w:tcPr>
                                  <w:tcW w:w="993" w:type="dxa"/>
                                  <w:tcBorders>
                                    <w:top w:val="nil"/>
                                    <w:left w:val="nil"/>
                                    <w:bottom w:val="nil"/>
                                    <w:right w:val="single" w:sz="4" w:space="0" w:color="auto"/>
                                  </w:tcBorders>
                                  <w:vAlign w:val="center"/>
                                </w:tcPr>
                                <w:p w14:paraId="5AC8B2D0" w14:textId="77777777" w:rsidR="0087462B" w:rsidRPr="00AB33EE" w:rsidRDefault="0087462B" w:rsidP="00AB33EE">
                                  <w:pPr>
                                    <w:spacing w:line="260" w:lineRule="atLeast"/>
                                    <w:jc w:val="center"/>
                                    <w:rPr>
                                      <w:sz w:val="16"/>
                                      <w:szCs w:val="16"/>
                                      <w:lang w:val="en-MY"/>
                                    </w:rPr>
                                  </w:pPr>
                                  <w:r w:rsidRPr="00AB33EE">
                                    <w:rPr>
                                      <w:sz w:val="16"/>
                                      <w:szCs w:val="16"/>
                                      <w:lang w:val="en-MY"/>
                                    </w:rPr>
                                    <w:t>5.90</w:t>
                                  </w:r>
                                </w:p>
                              </w:tc>
                              <w:tc>
                                <w:tcPr>
                                  <w:tcW w:w="1275" w:type="dxa"/>
                                  <w:tcBorders>
                                    <w:top w:val="nil"/>
                                    <w:left w:val="single" w:sz="4" w:space="0" w:color="auto"/>
                                    <w:bottom w:val="nil"/>
                                    <w:right w:val="nil"/>
                                  </w:tcBorders>
                                  <w:shd w:val="clear" w:color="auto" w:fill="DBE5F1"/>
                                  <w:vAlign w:val="center"/>
                                </w:tcPr>
                                <w:p w14:paraId="6080C85A"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7.8</w:t>
                                  </w:r>
                                </w:p>
                              </w:tc>
                            </w:tr>
                            <w:tr w:rsidR="0087462B" w:rsidRPr="00AB33EE" w14:paraId="061AD5F8" w14:textId="77777777" w:rsidTr="00AB33EE">
                              <w:trPr>
                                <w:trHeight w:hRule="exact" w:val="293"/>
                              </w:trPr>
                              <w:tc>
                                <w:tcPr>
                                  <w:tcW w:w="993" w:type="dxa"/>
                                  <w:tcBorders>
                                    <w:top w:val="nil"/>
                                    <w:left w:val="nil"/>
                                    <w:bottom w:val="single" w:sz="4" w:space="0" w:color="auto"/>
                                  </w:tcBorders>
                                  <w:vAlign w:val="center"/>
                                </w:tcPr>
                                <w:p w14:paraId="6ECE0D55"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(P6)</w:t>
                                  </w:r>
                                </w:p>
                              </w:tc>
                              <w:tc>
                                <w:tcPr>
                                  <w:tcW w:w="708" w:type="dxa"/>
                                  <w:tcBorders>
                                    <w:top w:val="nil"/>
                                    <w:bottom w:val="single" w:sz="4" w:space="0" w:color="auto"/>
                                    <w:right w:val="nil"/>
                                  </w:tcBorders>
                                </w:tcPr>
                                <w:p w14:paraId="71E27421"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7.7</w:t>
                                  </w:r>
                                </w:p>
                              </w:tc>
                              <w:tc>
                                <w:tcPr>
                                  <w:tcW w:w="927" w:type="dxa"/>
                                  <w:tcBorders>
                                    <w:top w:val="nil"/>
                                    <w:left w:val="nil"/>
                                    <w:bottom w:val="single" w:sz="4" w:space="0" w:color="auto"/>
                                  </w:tcBorders>
                                  <w:vAlign w:val="center"/>
                                </w:tcPr>
                                <w:p w14:paraId="178E18BE" w14:textId="77777777" w:rsidR="0087462B" w:rsidRPr="00AB33EE" w:rsidRDefault="0087462B" w:rsidP="00AB33EE">
                                  <w:pPr>
                                    <w:spacing w:line="260" w:lineRule="atLeast"/>
                                    <w:jc w:val="center"/>
                                    <w:rPr>
                                      <w:sz w:val="16"/>
                                      <w:szCs w:val="16"/>
                                      <w:lang w:val="en-MY"/>
                                    </w:rPr>
                                  </w:pPr>
                                  <w:r w:rsidRPr="00AB33EE">
                                    <w:rPr>
                                      <w:sz w:val="16"/>
                                      <w:szCs w:val="16"/>
                                      <w:lang w:val="en-MY"/>
                                    </w:rPr>
                                    <w:t>7.66</w:t>
                                  </w:r>
                                </w:p>
                              </w:tc>
                              <w:tc>
                                <w:tcPr>
                                  <w:tcW w:w="1058" w:type="dxa"/>
                                  <w:tcBorders>
                                    <w:top w:val="nil"/>
                                    <w:bottom w:val="single" w:sz="4" w:space="0" w:color="auto"/>
                                  </w:tcBorders>
                                  <w:vAlign w:val="center"/>
                                </w:tcPr>
                                <w:p w14:paraId="4157E327" w14:textId="77777777" w:rsidR="0087462B" w:rsidRPr="00AB33EE" w:rsidRDefault="0087462B" w:rsidP="00AB33EE">
                                  <w:pPr>
                                    <w:spacing w:line="260" w:lineRule="atLeast"/>
                                    <w:jc w:val="center"/>
                                    <w:rPr>
                                      <w:sz w:val="16"/>
                                      <w:szCs w:val="16"/>
                                      <w:lang w:val="en-MY"/>
                                    </w:rPr>
                                  </w:pPr>
                                  <w:r w:rsidRPr="00AB33EE">
                                    <w:rPr>
                                      <w:sz w:val="16"/>
                                      <w:szCs w:val="16"/>
                                      <w:lang w:val="en-MY"/>
                                    </w:rPr>
                                    <w:t>1.49 ± 0.17</w:t>
                                  </w:r>
                                </w:p>
                              </w:tc>
                              <w:tc>
                                <w:tcPr>
                                  <w:tcW w:w="1134" w:type="dxa"/>
                                  <w:tcBorders>
                                    <w:top w:val="nil"/>
                                    <w:bottom w:val="single" w:sz="4" w:space="0" w:color="auto"/>
                                    <w:right w:val="nil"/>
                                  </w:tcBorders>
                                  <w:shd w:val="clear" w:color="auto" w:fill="EEECE1"/>
                                  <w:vAlign w:val="center"/>
                                </w:tcPr>
                                <w:p w14:paraId="63B2167F" w14:textId="77777777" w:rsidR="0087462B" w:rsidRPr="00AB33EE" w:rsidRDefault="0087462B" w:rsidP="00AB33EE">
                                  <w:pPr>
                                    <w:spacing w:line="260" w:lineRule="atLeast"/>
                                    <w:jc w:val="center"/>
                                    <w:rPr>
                                      <w:sz w:val="16"/>
                                      <w:szCs w:val="16"/>
                                      <w:lang w:val="en-MY"/>
                                    </w:rPr>
                                  </w:pPr>
                                  <w:r w:rsidRPr="00AB33EE">
                                    <w:rPr>
                                      <w:sz w:val="16"/>
                                      <w:szCs w:val="16"/>
                                      <w:lang w:val="en-MY"/>
                                    </w:rPr>
                                    <w:t>4.13 ± 0.56</w:t>
                                  </w:r>
                                </w:p>
                              </w:tc>
                              <w:tc>
                                <w:tcPr>
                                  <w:tcW w:w="992" w:type="dxa"/>
                                  <w:tcBorders>
                                    <w:top w:val="nil"/>
                                    <w:left w:val="nil"/>
                                    <w:bottom w:val="single" w:sz="4" w:space="0" w:color="auto"/>
                                  </w:tcBorders>
                                  <w:shd w:val="clear" w:color="auto" w:fill="EEECE1"/>
                                  <w:vAlign w:val="center"/>
                                </w:tcPr>
                                <w:p w14:paraId="42160358" w14:textId="77777777" w:rsidR="0087462B" w:rsidRPr="00AB33EE" w:rsidRDefault="0087462B" w:rsidP="00AB33EE">
                                  <w:pPr>
                                    <w:spacing w:line="260" w:lineRule="atLeast"/>
                                    <w:jc w:val="center"/>
                                    <w:rPr>
                                      <w:sz w:val="16"/>
                                      <w:szCs w:val="16"/>
                                      <w:lang w:val="en-MY"/>
                                    </w:rPr>
                                  </w:pPr>
                                  <w:r w:rsidRPr="00AB33EE">
                                    <w:rPr>
                                      <w:sz w:val="16"/>
                                      <w:szCs w:val="16"/>
                                      <w:lang w:val="en-MY"/>
                                    </w:rPr>
                                    <w:t>9.45</w:t>
                                  </w:r>
                                </w:p>
                              </w:tc>
                              <w:tc>
                                <w:tcPr>
                                  <w:tcW w:w="992" w:type="dxa"/>
                                  <w:tcBorders>
                                    <w:top w:val="nil"/>
                                    <w:bottom w:val="single" w:sz="4" w:space="0" w:color="auto"/>
                                    <w:right w:val="nil"/>
                                  </w:tcBorders>
                                  <w:vAlign w:val="center"/>
                                </w:tcPr>
                                <w:p w14:paraId="618B0E73" w14:textId="77777777" w:rsidR="0087462B" w:rsidRPr="00AB33EE" w:rsidRDefault="0087462B" w:rsidP="00AB33EE">
                                  <w:pPr>
                                    <w:spacing w:line="260" w:lineRule="atLeast"/>
                                    <w:jc w:val="center"/>
                                    <w:rPr>
                                      <w:sz w:val="16"/>
                                      <w:szCs w:val="16"/>
                                      <w:lang w:val="en-MY"/>
                                    </w:rPr>
                                  </w:pPr>
                                  <w:r w:rsidRPr="00AB33EE">
                                    <w:rPr>
                                      <w:sz w:val="16"/>
                                      <w:szCs w:val="16"/>
                                      <w:lang w:val="en-MY"/>
                                    </w:rPr>
                                    <w:t>7.03 ± 0.50</w:t>
                                  </w:r>
                                </w:p>
                              </w:tc>
                              <w:tc>
                                <w:tcPr>
                                  <w:tcW w:w="993" w:type="dxa"/>
                                  <w:tcBorders>
                                    <w:top w:val="nil"/>
                                    <w:left w:val="nil"/>
                                    <w:bottom w:val="single" w:sz="4" w:space="0" w:color="auto"/>
                                    <w:right w:val="single" w:sz="4" w:space="0" w:color="auto"/>
                                  </w:tcBorders>
                                  <w:vAlign w:val="center"/>
                                </w:tcPr>
                                <w:p w14:paraId="2EB6368F" w14:textId="77777777" w:rsidR="0087462B" w:rsidRPr="00AB33EE" w:rsidRDefault="0087462B" w:rsidP="00AB33EE">
                                  <w:pPr>
                                    <w:spacing w:line="260" w:lineRule="atLeast"/>
                                    <w:jc w:val="center"/>
                                    <w:rPr>
                                      <w:sz w:val="16"/>
                                      <w:szCs w:val="16"/>
                                      <w:lang w:val="en-MY"/>
                                    </w:rPr>
                                  </w:pPr>
                                  <w:r w:rsidRPr="00AB33EE">
                                    <w:rPr>
                                      <w:sz w:val="16"/>
                                      <w:szCs w:val="16"/>
                                      <w:lang w:val="en-MY"/>
                                    </w:rPr>
                                    <w:t>8.47</w:t>
                                  </w:r>
                                </w:p>
                              </w:tc>
                              <w:tc>
                                <w:tcPr>
                                  <w:tcW w:w="1275" w:type="dxa"/>
                                  <w:tcBorders>
                                    <w:top w:val="nil"/>
                                    <w:left w:val="single" w:sz="4" w:space="0" w:color="auto"/>
                                    <w:bottom w:val="single" w:sz="4" w:space="0" w:color="auto"/>
                                    <w:right w:val="nil"/>
                                  </w:tcBorders>
                                  <w:shd w:val="clear" w:color="auto" w:fill="DBE5F1"/>
                                  <w:vAlign w:val="center"/>
                                </w:tcPr>
                                <w:p w14:paraId="1F57CB31"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12.7</w:t>
                                  </w:r>
                                </w:p>
                              </w:tc>
                            </w:tr>
                            <w:tr w:rsidR="0087462B" w:rsidRPr="00AB33EE" w14:paraId="46FE5512" w14:textId="77777777" w:rsidTr="00AB33EE">
                              <w:trPr>
                                <w:trHeight w:hRule="exact" w:val="280"/>
                              </w:trPr>
                              <w:tc>
                                <w:tcPr>
                                  <w:tcW w:w="993" w:type="dxa"/>
                                  <w:tcBorders>
                                    <w:top w:val="single" w:sz="4" w:space="0" w:color="auto"/>
                                    <w:left w:val="nil"/>
                                    <w:bottom w:val="nil"/>
                                  </w:tcBorders>
                                  <w:vAlign w:val="center"/>
                                </w:tcPr>
                                <w:p w14:paraId="4E8F434A"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(K1)</w:t>
                                  </w:r>
                                </w:p>
                              </w:tc>
                              <w:tc>
                                <w:tcPr>
                                  <w:tcW w:w="708" w:type="dxa"/>
                                  <w:tcBorders>
                                    <w:top w:val="single" w:sz="4" w:space="0" w:color="auto"/>
                                    <w:bottom w:val="nil"/>
                                    <w:right w:val="nil"/>
                                  </w:tcBorders>
                                </w:tcPr>
                                <w:p w14:paraId="69155090"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7.8</w:t>
                                  </w:r>
                                </w:p>
                              </w:tc>
                              <w:tc>
                                <w:tcPr>
                                  <w:tcW w:w="927" w:type="dxa"/>
                                  <w:tcBorders>
                                    <w:top w:val="single" w:sz="4" w:space="0" w:color="auto"/>
                                    <w:left w:val="nil"/>
                                    <w:bottom w:val="nil"/>
                                  </w:tcBorders>
                                  <w:vAlign w:val="center"/>
                                </w:tcPr>
                                <w:p w14:paraId="71C0869E" w14:textId="77777777" w:rsidR="0087462B" w:rsidRPr="00AB33EE" w:rsidRDefault="0087462B" w:rsidP="00AB33EE">
                                  <w:pPr>
                                    <w:spacing w:line="260" w:lineRule="atLeast"/>
                                    <w:jc w:val="center"/>
                                    <w:rPr>
                                      <w:sz w:val="16"/>
                                      <w:szCs w:val="16"/>
                                      <w:lang w:val="en-MY"/>
                                    </w:rPr>
                                  </w:pPr>
                                  <w:r w:rsidRPr="00AB33EE">
                                    <w:rPr>
                                      <w:sz w:val="16"/>
                                      <w:szCs w:val="16"/>
                                      <w:lang w:val="en-MY"/>
                                    </w:rPr>
                                    <w:t>9.44</w:t>
                                  </w:r>
                                </w:p>
                              </w:tc>
                              <w:tc>
                                <w:tcPr>
                                  <w:tcW w:w="1058" w:type="dxa"/>
                                  <w:tcBorders>
                                    <w:top w:val="single" w:sz="4" w:space="0" w:color="auto"/>
                                    <w:bottom w:val="nil"/>
                                  </w:tcBorders>
                                  <w:vAlign w:val="center"/>
                                </w:tcPr>
                                <w:p w14:paraId="01F9413B" w14:textId="77777777" w:rsidR="0087462B" w:rsidRPr="00AB33EE" w:rsidRDefault="0087462B" w:rsidP="00AB33EE">
                                  <w:pPr>
                                    <w:spacing w:line="260" w:lineRule="atLeast"/>
                                    <w:jc w:val="center"/>
                                    <w:rPr>
                                      <w:sz w:val="16"/>
                                      <w:szCs w:val="16"/>
                                      <w:lang w:val="en-MY"/>
                                    </w:rPr>
                                  </w:pPr>
                                  <w:r w:rsidRPr="00AB33EE">
                                    <w:rPr>
                                      <w:sz w:val="16"/>
                                      <w:szCs w:val="16"/>
                                      <w:lang w:val="en-MY"/>
                                    </w:rPr>
                                    <w:t>1.54 ± 0.18</w:t>
                                  </w:r>
                                </w:p>
                              </w:tc>
                              <w:tc>
                                <w:tcPr>
                                  <w:tcW w:w="1134" w:type="dxa"/>
                                  <w:tcBorders>
                                    <w:top w:val="single" w:sz="4" w:space="0" w:color="auto"/>
                                    <w:bottom w:val="nil"/>
                                    <w:right w:val="nil"/>
                                  </w:tcBorders>
                                  <w:vAlign w:val="center"/>
                                </w:tcPr>
                                <w:p w14:paraId="52482237" w14:textId="77777777" w:rsidR="0087462B" w:rsidRPr="00AB33EE" w:rsidRDefault="0087462B" w:rsidP="00AB33EE">
                                  <w:pPr>
                                    <w:spacing w:line="260" w:lineRule="atLeast"/>
                                    <w:jc w:val="center"/>
                                    <w:rPr>
                                      <w:sz w:val="16"/>
                                      <w:szCs w:val="16"/>
                                      <w:lang w:val="en-MY"/>
                                    </w:rPr>
                                  </w:pPr>
                                  <w:r w:rsidRPr="00AB33EE">
                                    <w:rPr>
                                      <w:sz w:val="16"/>
                                      <w:szCs w:val="16"/>
                                      <w:lang w:val="en-MY"/>
                                    </w:rPr>
                                    <w:t>0.22 ± 0.09</w:t>
                                  </w:r>
                                </w:p>
                              </w:tc>
                              <w:tc>
                                <w:tcPr>
                                  <w:tcW w:w="992" w:type="dxa"/>
                                  <w:tcBorders>
                                    <w:top w:val="single" w:sz="4" w:space="0" w:color="auto"/>
                                    <w:left w:val="nil"/>
                                    <w:bottom w:val="nil"/>
                                  </w:tcBorders>
                                  <w:vAlign w:val="center"/>
                                </w:tcPr>
                                <w:p w14:paraId="34557126" w14:textId="77777777" w:rsidR="0087462B" w:rsidRPr="00AB33EE" w:rsidRDefault="0087462B" w:rsidP="00AB33EE">
                                  <w:pPr>
                                    <w:spacing w:line="260" w:lineRule="atLeast"/>
                                    <w:jc w:val="center"/>
                                    <w:rPr>
                                      <w:sz w:val="16"/>
                                      <w:szCs w:val="16"/>
                                      <w:lang w:val="en-MY"/>
                                    </w:rPr>
                                  </w:pPr>
                                  <w:r w:rsidRPr="00AB33EE">
                                    <w:rPr>
                                      <w:sz w:val="16"/>
                                      <w:szCs w:val="16"/>
                                      <w:lang w:val="en-MY"/>
                                    </w:rPr>
                                    <w:t>0.50</w:t>
                                  </w:r>
                                </w:p>
                              </w:tc>
                              <w:tc>
                                <w:tcPr>
                                  <w:tcW w:w="992" w:type="dxa"/>
                                  <w:tcBorders>
                                    <w:top w:val="single" w:sz="4" w:space="0" w:color="auto"/>
                                    <w:bottom w:val="nil"/>
                                    <w:right w:val="nil"/>
                                  </w:tcBorders>
                                  <w:shd w:val="clear" w:color="auto" w:fill="EEECE1"/>
                                  <w:vAlign w:val="center"/>
                                </w:tcPr>
                                <w:p w14:paraId="4CE28F21" w14:textId="77777777" w:rsidR="0087462B" w:rsidRPr="00AB33EE" w:rsidRDefault="0087462B" w:rsidP="00AB33EE">
                                  <w:pPr>
                                    <w:spacing w:line="260" w:lineRule="atLeast"/>
                                    <w:jc w:val="center"/>
                                    <w:rPr>
                                      <w:sz w:val="16"/>
                                      <w:szCs w:val="16"/>
                                      <w:lang w:val="en-MY"/>
                                    </w:rPr>
                                  </w:pPr>
                                  <w:r w:rsidRPr="00AB33EE">
                                    <w:rPr>
                                      <w:sz w:val="16"/>
                                      <w:szCs w:val="16"/>
                                      <w:lang w:val="en-MY"/>
                                    </w:rPr>
                                    <w:t>6.00 ± 0.76</w:t>
                                  </w:r>
                                </w:p>
                              </w:tc>
                              <w:tc>
                                <w:tcPr>
                                  <w:tcW w:w="993" w:type="dxa"/>
                                  <w:tcBorders>
                                    <w:top w:val="single" w:sz="4" w:space="0" w:color="auto"/>
                                    <w:left w:val="nil"/>
                                    <w:bottom w:val="nil"/>
                                    <w:right w:val="single" w:sz="4" w:space="0" w:color="auto"/>
                                  </w:tcBorders>
                                  <w:shd w:val="clear" w:color="auto" w:fill="EEECE1"/>
                                  <w:vAlign w:val="center"/>
                                </w:tcPr>
                                <w:p w14:paraId="2A99B40A" w14:textId="77777777" w:rsidR="0087462B" w:rsidRPr="00AB33EE" w:rsidRDefault="0087462B" w:rsidP="00AB33EE">
                                  <w:pPr>
                                    <w:spacing w:line="260" w:lineRule="atLeast"/>
                                    <w:jc w:val="center"/>
                                    <w:rPr>
                                      <w:sz w:val="16"/>
                                      <w:szCs w:val="16"/>
                                      <w:lang w:val="en-MY"/>
                                    </w:rPr>
                                  </w:pPr>
                                  <w:r w:rsidRPr="00AB33EE">
                                    <w:rPr>
                                      <w:sz w:val="16"/>
                                      <w:szCs w:val="16"/>
                                      <w:lang w:val="en-MY"/>
                                    </w:rPr>
                                    <w:t>7.23</w:t>
                                  </w:r>
                                </w:p>
                              </w:tc>
                              <w:tc>
                                <w:tcPr>
                                  <w:tcW w:w="1275" w:type="dxa"/>
                                  <w:tcBorders>
                                    <w:top w:val="single" w:sz="4" w:space="0" w:color="auto"/>
                                    <w:left w:val="single" w:sz="4" w:space="0" w:color="auto"/>
                                    <w:bottom w:val="nil"/>
                                    <w:right w:val="nil"/>
                                  </w:tcBorders>
                                  <w:shd w:val="clear" w:color="auto" w:fill="DBE5F1"/>
                                  <w:vAlign w:val="center"/>
                                </w:tcPr>
                                <w:p w14:paraId="659CAF4F"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7.8</w:t>
                                  </w:r>
                                </w:p>
                              </w:tc>
                            </w:tr>
                            <w:tr w:rsidR="0087462B" w:rsidRPr="00AB33EE" w14:paraId="6D34A813" w14:textId="77777777" w:rsidTr="00AB33EE">
                              <w:trPr>
                                <w:trHeight w:hRule="exact" w:val="261"/>
                              </w:trPr>
                              <w:tc>
                                <w:tcPr>
                                  <w:tcW w:w="993" w:type="dxa"/>
                                  <w:tcBorders>
                                    <w:top w:val="nil"/>
                                    <w:left w:val="nil"/>
                                    <w:bottom w:val="nil"/>
                                  </w:tcBorders>
                                  <w:vAlign w:val="center"/>
                                </w:tcPr>
                                <w:p w14:paraId="2612788B"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(K2)</w:t>
                                  </w:r>
                                </w:p>
                              </w:tc>
                              <w:tc>
                                <w:tcPr>
                                  <w:tcW w:w="708" w:type="dxa"/>
                                  <w:tcBorders>
                                    <w:top w:val="nil"/>
                                    <w:bottom w:val="nil"/>
                                    <w:right w:val="nil"/>
                                  </w:tcBorders>
                                </w:tcPr>
                                <w:p w14:paraId="2DA740A4"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8.2</w:t>
                                  </w:r>
                                </w:p>
                              </w:tc>
                              <w:tc>
                                <w:tcPr>
                                  <w:tcW w:w="927" w:type="dxa"/>
                                  <w:tcBorders>
                                    <w:top w:val="nil"/>
                                    <w:left w:val="nil"/>
                                    <w:bottom w:val="nil"/>
                                  </w:tcBorders>
                                  <w:vAlign w:val="center"/>
                                </w:tcPr>
                                <w:p w14:paraId="0467ACBF" w14:textId="77777777" w:rsidR="0087462B" w:rsidRPr="00AB33EE" w:rsidRDefault="0087462B" w:rsidP="00AB33EE">
                                  <w:pPr>
                                    <w:spacing w:line="260" w:lineRule="atLeast"/>
                                    <w:jc w:val="center"/>
                                    <w:rPr>
                                      <w:sz w:val="16"/>
                                      <w:szCs w:val="16"/>
                                      <w:lang w:val="en-MY"/>
                                    </w:rPr>
                                  </w:pPr>
                                  <w:r w:rsidRPr="00AB33EE">
                                    <w:rPr>
                                      <w:sz w:val="16"/>
                                      <w:szCs w:val="16"/>
                                      <w:lang w:val="en-MY"/>
                                    </w:rPr>
                                    <w:t>9.14</w:t>
                                  </w:r>
                                </w:p>
                              </w:tc>
                              <w:tc>
                                <w:tcPr>
                                  <w:tcW w:w="1058" w:type="dxa"/>
                                  <w:tcBorders>
                                    <w:top w:val="nil"/>
                                    <w:bottom w:val="nil"/>
                                  </w:tcBorders>
                                  <w:vAlign w:val="center"/>
                                </w:tcPr>
                                <w:p w14:paraId="185AD4B6" w14:textId="77777777" w:rsidR="0087462B" w:rsidRPr="00AB33EE" w:rsidRDefault="0087462B" w:rsidP="00AB33EE">
                                  <w:pPr>
                                    <w:spacing w:line="260" w:lineRule="atLeast"/>
                                    <w:jc w:val="center"/>
                                    <w:rPr>
                                      <w:sz w:val="16"/>
                                      <w:szCs w:val="16"/>
                                      <w:lang w:val="en-MY"/>
                                    </w:rPr>
                                  </w:pPr>
                                  <w:r w:rsidRPr="00AB33EE">
                                    <w:rPr>
                                      <w:sz w:val="16"/>
                                      <w:szCs w:val="16"/>
                                      <w:lang w:val="en-MY"/>
                                    </w:rPr>
                                    <w:t>1.49 ± 0.34</w:t>
                                  </w:r>
                                </w:p>
                              </w:tc>
                              <w:tc>
                                <w:tcPr>
                                  <w:tcW w:w="1134" w:type="dxa"/>
                                  <w:tcBorders>
                                    <w:top w:val="nil"/>
                                    <w:bottom w:val="nil"/>
                                    <w:right w:val="nil"/>
                                  </w:tcBorders>
                                  <w:vAlign w:val="center"/>
                                </w:tcPr>
                                <w:p w14:paraId="6F9EFBDE" w14:textId="77777777" w:rsidR="0087462B" w:rsidRPr="00AB33EE" w:rsidRDefault="0087462B" w:rsidP="00AB33EE">
                                  <w:pPr>
                                    <w:spacing w:line="260" w:lineRule="atLeast"/>
                                    <w:jc w:val="center"/>
                                    <w:rPr>
                                      <w:sz w:val="16"/>
                                      <w:szCs w:val="16"/>
                                      <w:lang w:val="en-MY"/>
                                    </w:rPr>
                                  </w:pPr>
                                  <w:r w:rsidRPr="00AB33EE">
                                    <w:rPr>
                                      <w:sz w:val="16"/>
                                      <w:szCs w:val="16"/>
                                      <w:lang w:val="en-MY"/>
                                    </w:rPr>
                                    <w:t>0.25 ± 0.09</w:t>
                                  </w:r>
                                </w:p>
                              </w:tc>
                              <w:tc>
                                <w:tcPr>
                                  <w:tcW w:w="992" w:type="dxa"/>
                                  <w:tcBorders>
                                    <w:top w:val="nil"/>
                                    <w:left w:val="nil"/>
                                    <w:bottom w:val="nil"/>
                                  </w:tcBorders>
                                  <w:vAlign w:val="center"/>
                                </w:tcPr>
                                <w:p w14:paraId="413164DE" w14:textId="77777777" w:rsidR="0087462B" w:rsidRPr="00AB33EE" w:rsidRDefault="0087462B" w:rsidP="00AB33EE">
                                  <w:pPr>
                                    <w:spacing w:line="260" w:lineRule="atLeast"/>
                                    <w:jc w:val="center"/>
                                    <w:rPr>
                                      <w:sz w:val="16"/>
                                      <w:szCs w:val="16"/>
                                      <w:lang w:val="en-MY"/>
                                    </w:rPr>
                                  </w:pPr>
                                  <w:r w:rsidRPr="00AB33EE">
                                    <w:rPr>
                                      <w:sz w:val="16"/>
                                      <w:szCs w:val="16"/>
                                      <w:lang w:val="en-MY"/>
                                    </w:rPr>
                                    <w:t>0.57</w:t>
                                  </w:r>
                                </w:p>
                              </w:tc>
                              <w:tc>
                                <w:tcPr>
                                  <w:tcW w:w="992" w:type="dxa"/>
                                  <w:tcBorders>
                                    <w:top w:val="nil"/>
                                    <w:bottom w:val="nil"/>
                                    <w:right w:val="nil"/>
                                  </w:tcBorders>
                                  <w:shd w:val="clear" w:color="auto" w:fill="EEECE1"/>
                                  <w:vAlign w:val="center"/>
                                </w:tcPr>
                                <w:p w14:paraId="1EF75DCF" w14:textId="77777777" w:rsidR="0087462B" w:rsidRPr="00AB33EE" w:rsidRDefault="0087462B" w:rsidP="00AB33EE">
                                  <w:pPr>
                                    <w:spacing w:line="260" w:lineRule="atLeast"/>
                                    <w:jc w:val="center"/>
                                    <w:rPr>
                                      <w:sz w:val="16"/>
                                      <w:szCs w:val="16"/>
                                      <w:lang w:val="en-MY"/>
                                    </w:rPr>
                                  </w:pPr>
                                  <w:r w:rsidRPr="00AB33EE">
                                    <w:rPr>
                                      <w:sz w:val="16"/>
                                      <w:szCs w:val="16"/>
                                      <w:lang w:val="en-MY"/>
                                    </w:rPr>
                                    <w:t>8.26 ± 0.42</w:t>
                                  </w:r>
                                </w:p>
                              </w:tc>
                              <w:tc>
                                <w:tcPr>
                                  <w:tcW w:w="993" w:type="dxa"/>
                                  <w:tcBorders>
                                    <w:top w:val="nil"/>
                                    <w:left w:val="nil"/>
                                    <w:bottom w:val="nil"/>
                                    <w:right w:val="single" w:sz="4" w:space="0" w:color="auto"/>
                                  </w:tcBorders>
                                  <w:shd w:val="clear" w:color="auto" w:fill="EEECE1"/>
                                  <w:vAlign w:val="center"/>
                                </w:tcPr>
                                <w:p w14:paraId="12D69AC7" w14:textId="77777777" w:rsidR="0087462B" w:rsidRPr="00AB33EE" w:rsidRDefault="0087462B" w:rsidP="00AB33EE">
                                  <w:pPr>
                                    <w:spacing w:line="260" w:lineRule="atLeast"/>
                                    <w:jc w:val="center"/>
                                    <w:rPr>
                                      <w:sz w:val="16"/>
                                      <w:szCs w:val="16"/>
                                      <w:lang w:val="en-MY"/>
                                    </w:rPr>
                                  </w:pPr>
                                  <w:r w:rsidRPr="00AB33EE">
                                    <w:rPr>
                                      <w:sz w:val="16"/>
                                      <w:szCs w:val="16"/>
                                      <w:lang w:val="en-MY"/>
                                    </w:rPr>
                                    <w:t>9.95</w:t>
                                  </w:r>
                                </w:p>
                              </w:tc>
                              <w:tc>
                                <w:tcPr>
                                  <w:tcW w:w="1275" w:type="dxa"/>
                                  <w:tcBorders>
                                    <w:top w:val="nil"/>
                                    <w:left w:val="single" w:sz="4" w:space="0" w:color="auto"/>
                                    <w:bottom w:val="nil"/>
                                    <w:right w:val="nil"/>
                                  </w:tcBorders>
                                  <w:shd w:val="clear" w:color="auto" w:fill="DBE5F1"/>
                                  <w:vAlign w:val="center"/>
                                </w:tcPr>
                                <w:p w14:paraId="4DFC9032"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10.0</w:t>
                                  </w:r>
                                </w:p>
                              </w:tc>
                            </w:tr>
                            <w:tr w:rsidR="0087462B" w:rsidRPr="00AB33EE" w14:paraId="59DD650D" w14:textId="77777777" w:rsidTr="00AB33EE">
                              <w:trPr>
                                <w:trHeight w:hRule="exact" w:val="261"/>
                              </w:trPr>
                              <w:tc>
                                <w:tcPr>
                                  <w:tcW w:w="993" w:type="dxa"/>
                                  <w:tcBorders>
                                    <w:top w:val="nil"/>
                                    <w:left w:val="nil"/>
                                    <w:bottom w:val="nil"/>
                                  </w:tcBorders>
                                  <w:vAlign w:val="center"/>
                                </w:tcPr>
                                <w:p w14:paraId="1820DFE9"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(K3)</w:t>
                                  </w:r>
                                </w:p>
                              </w:tc>
                              <w:tc>
                                <w:tcPr>
                                  <w:tcW w:w="708" w:type="dxa"/>
                                  <w:tcBorders>
                                    <w:top w:val="nil"/>
                                    <w:bottom w:val="nil"/>
                                    <w:right w:val="nil"/>
                                  </w:tcBorders>
                                </w:tcPr>
                                <w:p w14:paraId="403A9CA0"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7.9</w:t>
                                  </w:r>
                                </w:p>
                              </w:tc>
                              <w:tc>
                                <w:tcPr>
                                  <w:tcW w:w="927" w:type="dxa"/>
                                  <w:tcBorders>
                                    <w:top w:val="nil"/>
                                    <w:left w:val="nil"/>
                                    <w:bottom w:val="nil"/>
                                  </w:tcBorders>
                                  <w:vAlign w:val="center"/>
                                </w:tcPr>
                                <w:p w14:paraId="23977BB2" w14:textId="77777777" w:rsidR="0087462B" w:rsidRPr="00AB33EE" w:rsidRDefault="0087462B" w:rsidP="00AB33EE">
                                  <w:pPr>
                                    <w:spacing w:line="260" w:lineRule="atLeast"/>
                                    <w:jc w:val="center"/>
                                    <w:rPr>
                                      <w:sz w:val="16"/>
                                      <w:szCs w:val="16"/>
                                      <w:lang w:val="en-MY"/>
                                    </w:rPr>
                                  </w:pPr>
                                  <w:r w:rsidRPr="00AB33EE">
                                    <w:rPr>
                                      <w:sz w:val="16"/>
                                      <w:szCs w:val="16"/>
                                      <w:lang w:val="en-MY"/>
                                    </w:rPr>
                                    <w:t>8.64</w:t>
                                  </w:r>
                                </w:p>
                              </w:tc>
                              <w:tc>
                                <w:tcPr>
                                  <w:tcW w:w="1058" w:type="dxa"/>
                                  <w:tcBorders>
                                    <w:top w:val="nil"/>
                                    <w:bottom w:val="nil"/>
                                  </w:tcBorders>
                                  <w:vAlign w:val="center"/>
                                </w:tcPr>
                                <w:p w14:paraId="05711FC7" w14:textId="77777777" w:rsidR="0087462B" w:rsidRPr="00AB33EE" w:rsidRDefault="0087462B" w:rsidP="00AB33EE">
                                  <w:pPr>
                                    <w:spacing w:line="260" w:lineRule="atLeast"/>
                                    <w:jc w:val="center"/>
                                    <w:rPr>
                                      <w:sz w:val="16"/>
                                      <w:szCs w:val="16"/>
                                      <w:lang w:val="en-MY"/>
                                    </w:rPr>
                                  </w:pPr>
                                  <w:r w:rsidRPr="00AB33EE">
                                    <w:rPr>
                                      <w:sz w:val="16"/>
                                      <w:szCs w:val="16"/>
                                      <w:lang w:val="en-MY"/>
                                    </w:rPr>
                                    <w:t>1.49 ± 0.52</w:t>
                                  </w:r>
                                </w:p>
                              </w:tc>
                              <w:tc>
                                <w:tcPr>
                                  <w:tcW w:w="1134" w:type="dxa"/>
                                  <w:tcBorders>
                                    <w:top w:val="nil"/>
                                    <w:bottom w:val="nil"/>
                                    <w:right w:val="nil"/>
                                  </w:tcBorders>
                                  <w:vAlign w:val="center"/>
                                </w:tcPr>
                                <w:p w14:paraId="5FDCCD0A" w14:textId="77777777" w:rsidR="0087462B" w:rsidRPr="00AB33EE" w:rsidRDefault="0087462B" w:rsidP="00AB33EE">
                                  <w:pPr>
                                    <w:spacing w:line="260" w:lineRule="atLeast"/>
                                    <w:jc w:val="center"/>
                                    <w:rPr>
                                      <w:sz w:val="16"/>
                                      <w:szCs w:val="16"/>
                                      <w:lang w:val="en-MY"/>
                                    </w:rPr>
                                  </w:pPr>
                                  <w:r w:rsidRPr="00AB33EE">
                                    <w:rPr>
                                      <w:sz w:val="16"/>
                                      <w:szCs w:val="16"/>
                                      <w:lang w:val="en-MY"/>
                                    </w:rPr>
                                    <w:t>0.24 ± 0.04</w:t>
                                  </w:r>
                                </w:p>
                              </w:tc>
                              <w:tc>
                                <w:tcPr>
                                  <w:tcW w:w="992" w:type="dxa"/>
                                  <w:tcBorders>
                                    <w:top w:val="nil"/>
                                    <w:left w:val="nil"/>
                                    <w:bottom w:val="nil"/>
                                  </w:tcBorders>
                                  <w:vAlign w:val="center"/>
                                </w:tcPr>
                                <w:p w14:paraId="34B2D7DE" w14:textId="77777777" w:rsidR="0087462B" w:rsidRPr="00AB33EE" w:rsidRDefault="0087462B" w:rsidP="00AB33EE">
                                  <w:pPr>
                                    <w:spacing w:line="260" w:lineRule="atLeast"/>
                                    <w:jc w:val="center"/>
                                    <w:rPr>
                                      <w:sz w:val="16"/>
                                      <w:szCs w:val="16"/>
                                      <w:lang w:val="en-MY"/>
                                    </w:rPr>
                                  </w:pPr>
                                  <w:r w:rsidRPr="00AB33EE">
                                    <w:rPr>
                                      <w:sz w:val="16"/>
                                      <w:szCs w:val="16"/>
                                      <w:lang w:val="en-MY"/>
                                    </w:rPr>
                                    <w:t>0.55</w:t>
                                  </w:r>
                                </w:p>
                              </w:tc>
                              <w:tc>
                                <w:tcPr>
                                  <w:tcW w:w="992" w:type="dxa"/>
                                  <w:tcBorders>
                                    <w:top w:val="nil"/>
                                    <w:bottom w:val="nil"/>
                                    <w:right w:val="nil"/>
                                  </w:tcBorders>
                                  <w:shd w:val="clear" w:color="auto" w:fill="EEECE1"/>
                                  <w:vAlign w:val="center"/>
                                </w:tcPr>
                                <w:p w14:paraId="4C103451" w14:textId="77777777" w:rsidR="0087462B" w:rsidRPr="00AB33EE" w:rsidRDefault="0087462B" w:rsidP="00AB33EE">
                                  <w:pPr>
                                    <w:spacing w:line="260" w:lineRule="atLeast"/>
                                    <w:jc w:val="center"/>
                                    <w:rPr>
                                      <w:sz w:val="16"/>
                                      <w:szCs w:val="16"/>
                                      <w:lang w:val="en-MY"/>
                                    </w:rPr>
                                  </w:pPr>
                                  <w:r w:rsidRPr="00AB33EE">
                                    <w:rPr>
                                      <w:sz w:val="16"/>
                                      <w:szCs w:val="16"/>
                                      <w:lang w:val="en-MY"/>
                                    </w:rPr>
                                    <w:t>9.35 ± 0.60</w:t>
                                  </w:r>
                                </w:p>
                              </w:tc>
                              <w:tc>
                                <w:tcPr>
                                  <w:tcW w:w="993" w:type="dxa"/>
                                  <w:tcBorders>
                                    <w:top w:val="nil"/>
                                    <w:left w:val="nil"/>
                                    <w:bottom w:val="nil"/>
                                    <w:right w:val="single" w:sz="4" w:space="0" w:color="auto"/>
                                  </w:tcBorders>
                                  <w:shd w:val="clear" w:color="auto" w:fill="EEECE1"/>
                                  <w:vAlign w:val="center"/>
                                </w:tcPr>
                                <w:p w14:paraId="24B3EB02" w14:textId="77777777" w:rsidR="0087462B" w:rsidRPr="00AB33EE" w:rsidRDefault="0087462B" w:rsidP="00AB33EE">
                                  <w:pPr>
                                    <w:spacing w:line="260" w:lineRule="atLeast"/>
                                    <w:jc w:val="center"/>
                                    <w:rPr>
                                      <w:sz w:val="16"/>
                                      <w:szCs w:val="16"/>
                                      <w:lang w:val="en-MY"/>
                                    </w:rPr>
                                  </w:pPr>
                                  <w:r w:rsidRPr="00AB33EE">
                                    <w:rPr>
                                      <w:sz w:val="16"/>
                                      <w:szCs w:val="16"/>
                                      <w:lang w:val="en-MY"/>
                                    </w:rPr>
                                    <w:t>11.27</w:t>
                                  </w:r>
                                </w:p>
                              </w:tc>
                              <w:tc>
                                <w:tcPr>
                                  <w:tcW w:w="1275" w:type="dxa"/>
                                  <w:tcBorders>
                                    <w:top w:val="nil"/>
                                    <w:left w:val="single" w:sz="4" w:space="0" w:color="auto"/>
                                    <w:bottom w:val="nil"/>
                                    <w:right w:val="nil"/>
                                  </w:tcBorders>
                                  <w:shd w:val="clear" w:color="auto" w:fill="DBE5F1"/>
                                  <w:vAlign w:val="center"/>
                                </w:tcPr>
                                <w:p w14:paraId="254B6E91"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11.1</w:t>
                                  </w:r>
                                </w:p>
                              </w:tc>
                            </w:tr>
                            <w:tr w:rsidR="0087462B" w:rsidRPr="00AB33EE" w14:paraId="4B838C6A" w14:textId="77777777" w:rsidTr="00AB33EE">
                              <w:trPr>
                                <w:trHeight w:hRule="exact" w:val="253"/>
                              </w:trPr>
                              <w:tc>
                                <w:tcPr>
                                  <w:tcW w:w="993" w:type="dxa"/>
                                  <w:tcBorders>
                                    <w:top w:val="nil"/>
                                    <w:left w:val="nil"/>
                                    <w:bottom w:val="nil"/>
                                  </w:tcBorders>
                                  <w:vAlign w:val="center"/>
                                </w:tcPr>
                                <w:p w14:paraId="1D7A7C4A"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(K4)</w:t>
                                  </w:r>
                                </w:p>
                              </w:tc>
                              <w:tc>
                                <w:tcPr>
                                  <w:tcW w:w="708" w:type="dxa"/>
                                  <w:tcBorders>
                                    <w:top w:val="nil"/>
                                    <w:bottom w:val="nil"/>
                                    <w:right w:val="nil"/>
                                  </w:tcBorders>
                                </w:tcPr>
                                <w:p w14:paraId="7EFEF12E"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7.7</w:t>
                                  </w:r>
                                </w:p>
                              </w:tc>
                              <w:tc>
                                <w:tcPr>
                                  <w:tcW w:w="927" w:type="dxa"/>
                                  <w:tcBorders>
                                    <w:top w:val="nil"/>
                                    <w:left w:val="nil"/>
                                    <w:bottom w:val="nil"/>
                                  </w:tcBorders>
                                  <w:vAlign w:val="center"/>
                                </w:tcPr>
                                <w:p w14:paraId="15776ACC" w14:textId="77777777" w:rsidR="0087462B" w:rsidRPr="00AB33EE" w:rsidRDefault="0087462B" w:rsidP="00AB33EE">
                                  <w:pPr>
                                    <w:spacing w:line="260" w:lineRule="atLeast"/>
                                    <w:jc w:val="center"/>
                                    <w:rPr>
                                      <w:sz w:val="16"/>
                                      <w:szCs w:val="16"/>
                                      <w:lang w:val="en-MY"/>
                                    </w:rPr>
                                  </w:pPr>
                                  <w:r w:rsidRPr="00AB33EE">
                                    <w:rPr>
                                      <w:sz w:val="16"/>
                                      <w:szCs w:val="16"/>
                                      <w:lang w:val="en-MY"/>
                                    </w:rPr>
                                    <w:t>8.34</w:t>
                                  </w:r>
                                </w:p>
                              </w:tc>
                              <w:tc>
                                <w:tcPr>
                                  <w:tcW w:w="1058" w:type="dxa"/>
                                  <w:tcBorders>
                                    <w:top w:val="nil"/>
                                    <w:bottom w:val="nil"/>
                                  </w:tcBorders>
                                  <w:vAlign w:val="center"/>
                                </w:tcPr>
                                <w:p w14:paraId="2148DBF8" w14:textId="77777777" w:rsidR="0087462B" w:rsidRPr="00AB33EE" w:rsidRDefault="0087462B" w:rsidP="00AB33EE">
                                  <w:pPr>
                                    <w:spacing w:line="260" w:lineRule="atLeast"/>
                                    <w:jc w:val="center"/>
                                    <w:rPr>
                                      <w:sz w:val="16"/>
                                      <w:szCs w:val="16"/>
                                      <w:lang w:val="en-MY"/>
                                    </w:rPr>
                                  </w:pPr>
                                  <w:r w:rsidRPr="00AB33EE">
                                    <w:rPr>
                                      <w:sz w:val="16"/>
                                      <w:szCs w:val="16"/>
                                      <w:lang w:val="en-MY"/>
                                    </w:rPr>
                                    <w:t>1.35 ± 0.16</w:t>
                                  </w:r>
                                </w:p>
                              </w:tc>
                              <w:tc>
                                <w:tcPr>
                                  <w:tcW w:w="1134" w:type="dxa"/>
                                  <w:tcBorders>
                                    <w:top w:val="nil"/>
                                    <w:bottom w:val="nil"/>
                                    <w:right w:val="nil"/>
                                  </w:tcBorders>
                                  <w:vAlign w:val="center"/>
                                </w:tcPr>
                                <w:p w14:paraId="032B73FE" w14:textId="77777777" w:rsidR="0087462B" w:rsidRPr="00AB33EE" w:rsidRDefault="0087462B" w:rsidP="00AB33EE">
                                  <w:pPr>
                                    <w:spacing w:line="260" w:lineRule="atLeast"/>
                                    <w:jc w:val="center"/>
                                    <w:rPr>
                                      <w:sz w:val="16"/>
                                      <w:szCs w:val="16"/>
                                      <w:lang w:val="en-MY"/>
                                    </w:rPr>
                                  </w:pPr>
                                  <w:r w:rsidRPr="00AB33EE">
                                    <w:rPr>
                                      <w:sz w:val="16"/>
                                      <w:szCs w:val="16"/>
                                      <w:lang w:val="en-MY"/>
                                    </w:rPr>
                                    <w:t>0.23 ± 0.05</w:t>
                                  </w:r>
                                </w:p>
                              </w:tc>
                              <w:tc>
                                <w:tcPr>
                                  <w:tcW w:w="992" w:type="dxa"/>
                                  <w:tcBorders>
                                    <w:top w:val="nil"/>
                                    <w:left w:val="nil"/>
                                    <w:bottom w:val="nil"/>
                                  </w:tcBorders>
                                  <w:vAlign w:val="center"/>
                                </w:tcPr>
                                <w:p w14:paraId="350D81E9" w14:textId="77777777" w:rsidR="0087462B" w:rsidRPr="00AB33EE" w:rsidRDefault="0087462B" w:rsidP="00AB33EE">
                                  <w:pPr>
                                    <w:spacing w:line="260" w:lineRule="atLeast"/>
                                    <w:jc w:val="center"/>
                                    <w:rPr>
                                      <w:sz w:val="16"/>
                                      <w:szCs w:val="16"/>
                                      <w:lang w:val="en-MY"/>
                                    </w:rPr>
                                  </w:pPr>
                                  <w:r w:rsidRPr="00AB33EE">
                                    <w:rPr>
                                      <w:sz w:val="16"/>
                                      <w:szCs w:val="16"/>
                                      <w:lang w:val="en-MY"/>
                                    </w:rPr>
                                    <w:t>0.53</w:t>
                                  </w:r>
                                </w:p>
                              </w:tc>
                              <w:tc>
                                <w:tcPr>
                                  <w:tcW w:w="992" w:type="dxa"/>
                                  <w:tcBorders>
                                    <w:top w:val="nil"/>
                                    <w:bottom w:val="nil"/>
                                    <w:right w:val="nil"/>
                                  </w:tcBorders>
                                  <w:shd w:val="clear" w:color="auto" w:fill="EEECE1"/>
                                  <w:vAlign w:val="center"/>
                                </w:tcPr>
                                <w:p w14:paraId="623D88AF" w14:textId="77777777" w:rsidR="0087462B" w:rsidRPr="00AB33EE" w:rsidRDefault="0087462B" w:rsidP="00AB33EE">
                                  <w:pPr>
                                    <w:spacing w:line="260" w:lineRule="atLeast"/>
                                    <w:jc w:val="center"/>
                                    <w:rPr>
                                      <w:sz w:val="16"/>
                                      <w:szCs w:val="16"/>
                                      <w:lang w:val="en-MY"/>
                                    </w:rPr>
                                  </w:pPr>
                                  <w:r w:rsidRPr="00AB33EE">
                                    <w:rPr>
                                      <w:sz w:val="16"/>
                                      <w:szCs w:val="16"/>
                                      <w:lang w:val="en-MY"/>
                                    </w:rPr>
                                    <w:t>10.27 ± 0.69</w:t>
                                  </w:r>
                                </w:p>
                              </w:tc>
                              <w:tc>
                                <w:tcPr>
                                  <w:tcW w:w="993" w:type="dxa"/>
                                  <w:tcBorders>
                                    <w:top w:val="nil"/>
                                    <w:left w:val="nil"/>
                                    <w:bottom w:val="nil"/>
                                    <w:right w:val="single" w:sz="4" w:space="0" w:color="auto"/>
                                  </w:tcBorders>
                                  <w:shd w:val="clear" w:color="auto" w:fill="EEECE1"/>
                                  <w:vAlign w:val="center"/>
                                </w:tcPr>
                                <w:p w14:paraId="6DB18587" w14:textId="77777777" w:rsidR="0087462B" w:rsidRPr="00AB33EE" w:rsidRDefault="0087462B" w:rsidP="00AB33EE">
                                  <w:pPr>
                                    <w:spacing w:line="260" w:lineRule="atLeast"/>
                                    <w:jc w:val="center"/>
                                    <w:rPr>
                                      <w:sz w:val="16"/>
                                      <w:szCs w:val="16"/>
                                      <w:lang w:val="en-MY"/>
                                    </w:rPr>
                                  </w:pPr>
                                  <w:r w:rsidRPr="00AB33EE">
                                    <w:rPr>
                                      <w:sz w:val="16"/>
                                      <w:szCs w:val="16"/>
                                      <w:lang w:val="en-MY"/>
                                    </w:rPr>
                                    <w:t>12.37</w:t>
                                  </w:r>
                                </w:p>
                              </w:tc>
                              <w:tc>
                                <w:tcPr>
                                  <w:tcW w:w="1275" w:type="dxa"/>
                                  <w:tcBorders>
                                    <w:top w:val="nil"/>
                                    <w:left w:val="single" w:sz="4" w:space="0" w:color="auto"/>
                                    <w:bottom w:val="nil"/>
                                    <w:right w:val="single" w:sz="4" w:space="0" w:color="auto"/>
                                  </w:tcBorders>
                                  <w:shd w:val="clear" w:color="auto" w:fill="DBE5F1"/>
                                  <w:vAlign w:val="center"/>
                                </w:tcPr>
                                <w:p w14:paraId="4E5C71B8"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11.9</w:t>
                                  </w:r>
                                </w:p>
                              </w:tc>
                            </w:tr>
                            <w:tr w:rsidR="0087462B" w:rsidRPr="00AB33EE" w14:paraId="431E3C26" w14:textId="77777777" w:rsidTr="00AB33EE">
                              <w:trPr>
                                <w:trHeight w:hRule="exact" w:val="261"/>
                              </w:trPr>
                              <w:tc>
                                <w:tcPr>
                                  <w:tcW w:w="993" w:type="dxa"/>
                                  <w:tcBorders>
                                    <w:top w:val="nil"/>
                                    <w:left w:val="nil"/>
                                    <w:bottom w:val="nil"/>
                                  </w:tcBorders>
                                  <w:vAlign w:val="center"/>
                                </w:tcPr>
                                <w:p w14:paraId="10AE9FEB"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(K5)</w:t>
                                  </w:r>
                                </w:p>
                              </w:tc>
                              <w:tc>
                                <w:tcPr>
                                  <w:tcW w:w="708" w:type="dxa"/>
                                  <w:tcBorders>
                                    <w:top w:val="nil"/>
                                    <w:bottom w:val="nil"/>
                                    <w:right w:val="nil"/>
                                  </w:tcBorders>
                                </w:tcPr>
                                <w:p w14:paraId="1639B2F2"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8.0</w:t>
                                  </w:r>
                                </w:p>
                              </w:tc>
                              <w:tc>
                                <w:tcPr>
                                  <w:tcW w:w="927" w:type="dxa"/>
                                  <w:tcBorders>
                                    <w:top w:val="nil"/>
                                    <w:left w:val="nil"/>
                                    <w:bottom w:val="nil"/>
                                  </w:tcBorders>
                                  <w:vAlign w:val="center"/>
                                </w:tcPr>
                                <w:p w14:paraId="3E92A6B6" w14:textId="77777777" w:rsidR="0087462B" w:rsidRPr="00AB33EE" w:rsidRDefault="0087462B" w:rsidP="00AB33EE">
                                  <w:pPr>
                                    <w:spacing w:line="260" w:lineRule="atLeast"/>
                                    <w:jc w:val="center"/>
                                    <w:rPr>
                                      <w:sz w:val="16"/>
                                      <w:szCs w:val="16"/>
                                      <w:lang w:val="en-MY"/>
                                    </w:rPr>
                                  </w:pPr>
                                  <w:r w:rsidRPr="00AB33EE">
                                    <w:rPr>
                                      <w:sz w:val="16"/>
                                      <w:szCs w:val="16"/>
                                      <w:lang w:val="en-MY"/>
                                    </w:rPr>
                                    <w:t>8.21</w:t>
                                  </w:r>
                                </w:p>
                              </w:tc>
                              <w:tc>
                                <w:tcPr>
                                  <w:tcW w:w="1058" w:type="dxa"/>
                                  <w:tcBorders>
                                    <w:top w:val="nil"/>
                                    <w:bottom w:val="nil"/>
                                  </w:tcBorders>
                                  <w:vAlign w:val="center"/>
                                </w:tcPr>
                                <w:p w14:paraId="1B1261D2" w14:textId="77777777" w:rsidR="0087462B" w:rsidRPr="00AB33EE" w:rsidRDefault="0087462B" w:rsidP="00AB33EE">
                                  <w:pPr>
                                    <w:spacing w:line="260" w:lineRule="atLeast"/>
                                    <w:jc w:val="center"/>
                                    <w:rPr>
                                      <w:sz w:val="16"/>
                                      <w:szCs w:val="16"/>
                                      <w:lang w:val="en-MY"/>
                                    </w:rPr>
                                  </w:pPr>
                                  <w:r w:rsidRPr="00AB33EE">
                                    <w:rPr>
                                      <w:sz w:val="16"/>
                                      <w:szCs w:val="16"/>
                                      <w:lang w:val="en-MY"/>
                                    </w:rPr>
                                    <w:t>1.35 ± 0.32</w:t>
                                  </w:r>
                                </w:p>
                              </w:tc>
                              <w:tc>
                                <w:tcPr>
                                  <w:tcW w:w="1134" w:type="dxa"/>
                                  <w:tcBorders>
                                    <w:top w:val="nil"/>
                                    <w:bottom w:val="nil"/>
                                    <w:right w:val="nil"/>
                                  </w:tcBorders>
                                  <w:vAlign w:val="center"/>
                                </w:tcPr>
                                <w:p w14:paraId="2B3F76A1" w14:textId="77777777" w:rsidR="0087462B" w:rsidRPr="00AB33EE" w:rsidRDefault="0087462B" w:rsidP="00AB33EE">
                                  <w:pPr>
                                    <w:spacing w:line="260" w:lineRule="atLeast"/>
                                    <w:jc w:val="center"/>
                                    <w:rPr>
                                      <w:sz w:val="16"/>
                                      <w:szCs w:val="16"/>
                                      <w:lang w:val="en-MY"/>
                                    </w:rPr>
                                  </w:pPr>
                                  <w:r w:rsidRPr="00AB33EE">
                                    <w:rPr>
                                      <w:sz w:val="16"/>
                                      <w:szCs w:val="16"/>
                                      <w:lang w:val="en-MY"/>
                                    </w:rPr>
                                    <w:t>0.16 ± 0.04</w:t>
                                  </w:r>
                                </w:p>
                              </w:tc>
                              <w:tc>
                                <w:tcPr>
                                  <w:tcW w:w="992" w:type="dxa"/>
                                  <w:tcBorders>
                                    <w:top w:val="nil"/>
                                    <w:left w:val="nil"/>
                                    <w:bottom w:val="nil"/>
                                  </w:tcBorders>
                                  <w:vAlign w:val="center"/>
                                </w:tcPr>
                                <w:p w14:paraId="3CB6C0F3" w14:textId="77777777" w:rsidR="0087462B" w:rsidRPr="00AB33EE" w:rsidRDefault="0087462B" w:rsidP="00AB33EE">
                                  <w:pPr>
                                    <w:spacing w:line="260" w:lineRule="atLeast"/>
                                    <w:jc w:val="center"/>
                                    <w:rPr>
                                      <w:sz w:val="16"/>
                                      <w:szCs w:val="16"/>
                                      <w:lang w:val="en-MY"/>
                                    </w:rPr>
                                  </w:pPr>
                                  <w:r w:rsidRPr="00AB33EE">
                                    <w:rPr>
                                      <w:sz w:val="16"/>
                                      <w:szCs w:val="16"/>
                                      <w:lang w:val="en-MY"/>
                                    </w:rPr>
                                    <w:t>0.37</w:t>
                                  </w:r>
                                </w:p>
                              </w:tc>
                              <w:tc>
                                <w:tcPr>
                                  <w:tcW w:w="992" w:type="dxa"/>
                                  <w:tcBorders>
                                    <w:top w:val="nil"/>
                                    <w:bottom w:val="nil"/>
                                    <w:right w:val="nil"/>
                                  </w:tcBorders>
                                  <w:shd w:val="clear" w:color="auto" w:fill="EEECE1"/>
                                  <w:vAlign w:val="center"/>
                                </w:tcPr>
                                <w:p w14:paraId="4A150889" w14:textId="77777777" w:rsidR="0087462B" w:rsidRPr="00AB33EE" w:rsidRDefault="0087462B" w:rsidP="00AB33EE">
                                  <w:pPr>
                                    <w:spacing w:line="260" w:lineRule="atLeast"/>
                                    <w:jc w:val="center"/>
                                    <w:rPr>
                                      <w:sz w:val="16"/>
                                      <w:szCs w:val="16"/>
                                      <w:lang w:val="en-MY"/>
                                    </w:rPr>
                                  </w:pPr>
                                  <w:r w:rsidRPr="00AB33EE">
                                    <w:rPr>
                                      <w:sz w:val="16"/>
                                      <w:szCs w:val="16"/>
                                      <w:lang w:val="en-MY"/>
                                    </w:rPr>
                                    <w:t>12.49 ± 0.82</w:t>
                                  </w:r>
                                </w:p>
                              </w:tc>
                              <w:tc>
                                <w:tcPr>
                                  <w:tcW w:w="993" w:type="dxa"/>
                                  <w:tcBorders>
                                    <w:top w:val="nil"/>
                                    <w:left w:val="nil"/>
                                    <w:bottom w:val="nil"/>
                                    <w:right w:val="single" w:sz="4" w:space="0" w:color="auto"/>
                                  </w:tcBorders>
                                  <w:shd w:val="clear" w:color="auto" w:fill="EEECE1"/>
                                  <w:vAlign w:val="center"/>
                                </w:tcPr>
                                <w:p w14:paraId="23F55CF1" w14:textId="77777777" w:rsidR="0087462B" w:rsidRPr="00AB33EE" w:rsidRDefault="0087462B" w:rsidP="00AB33EE">
                                  <w:pPr>
                                    <w:spacing w:line="260" w:lineRule="atLeast"/>
                                    <w:jc w:val="center"/>
                                    <w:rPr>
                                      <w:sz w:val="16"/>
                                      <w:szCs w:val="16"/>
                                      <w:lang w:val="en-MY"/>
                                    </w:rPr>
                                  </w:pPr>
                                  <w:r w:rsidRPr="00AB33EE">
                                    <w:rPr>
                                      <w:sz w:val="16"/>
                                      <w:szCs w:val="16"/>
                                      <w:lang w:val="en-MY"/>
                                    </w:rPr>
                                    <w:t>15.05</w:t>
                                  </w:r>
                                </w:p>
                              </w:tc>
                              <w:tc>
                                <w:tcPr>
                                  <w:tcW w:w="1275" w:type="dxa"/>
                                  <w:tcBorders>
                                    <w:top w:val="nil"/>
                                    <w:left w:val="single" w:sz="4" w:space="0" w:color="auto"/>
                                    <w:bottom w:val="nil"/>
                                    <w:right w:val="nil"/>
                                  </w:tcBorders>
                                  <w:shd w:val="clear" w:color="auto" w:fill="DBE5F1"/>
                                  <w:vAlign w:val="center"/>
                                </w:tcPr>
                                <w:p w14:paraId="16FB55FB"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14.0</w:t>
                                  </w:r>
                                </w:p>
                              </w:tc>
                            </w:tr>
                            <w:tr w:rsidR="0087462B" w:rsidRPr="00AB33EE" w14:paraId="6B470205" w14:textId="77777777" w:rsidTr="00AB33EE">
                              <w:trPr>
                                <w:trHeight w:hRule="exact" w:val="311"/>
                              </w:trPr>
                              <w:tc>
                                <w:tcPr>
                                  <w:tcW w:w="993" w:type="dxa"/>
                                  <w:tcBorders>
                                    <w:top w:val="nil"/>
                                    <w:left w:val="nil"/>
                                    <w:bottom w:val="double" w:sz="4" w:space="0" w:color="auto"/>
                                  </w:tcBorders>
                                  <w:vAlign w:val="center"/>
                                </w:tcPr>
                                <w:p w14:paraId="79F65FF5"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(K6)</w:t>
                                  </w:r>
                                </w:p>
                              </w:tc>
                              <w:tc>
                                <w:tcPr>
                                  <w:tcW w:w="708" w:type="dxa"/>
                                  <w:tcBorders>
                                    <w:top w:val="nil"/>
                                    <w:bottom w:val="double" w:sz="4" w:space="0" w:color="auto"/>
                                    <w:right w:val="nil"/>
                                  </w:tcBorders>
                                </w:tcPr>
                                <w:p w14:paraId="7BCC3841"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7.9</w:t>
                                  </w:r>
                                </w:p>
                              </w:tc>
                              <w:tc>
                                <w:tcPr>
                                  <w:tcW w:w="927" w:type="dxa"/>
                                  <w:tcBorders>
                                    <w:top w:val="nil"/>
                                    <w:left w:val="nil"/>
                                    <w:bottom w:val="double" w:sz="4" w:space="0" w:color="auto"/>
                                  </w:tcBorders>
                                  <w:vAlign w:val="center"/>
                                </w:tcPr>
                                <w:p w14:paraId="6497185C" w14:textId="77777777" w:rsidR="0087462B" w:rsidRPr="00AB33EE" w:rsidRDefault="0087462B" w:rsidP="00AB33EE">
                                  <w:pPr>
                                    <w:spacing w:line="260" w:lineRule="atLeast"/>
                                    <w:jc w:val="center"/>
                                    <w:rPr>
                                      <w:sz w:val="16"/>
                                      <w:szCs w:val="16"/>
                                      <w:lang w:val="en-MY"/>
                                    </w:rPr>
                                  </w:pPr>
                                  <w:r w:rsidRPr="00AB33EE">
                                    <w:rPr>
                                      <w:sz w:val="16"/>
                                      <w:szCs w:val="16"/>
                                      <w:lang w:val="en-MY"/>
                                    </w:rPr>
                                    <w:t>8.07</w:t>
                                  </w:r>
                                </w:p>
                              </w:tc>
                              <w:tc>
                                <w:tcPr>
                                  <w:tcW w:w="1058" w:type="dxa"/>
                                  <w:tcBorders>
                                    <w:top w:val="nil"/>
                                    <w:bottom w:val="double" w:sz="4" w:space="0" w:color="auto"/>
                                  </w:tcBorders>
                                  <w:vAlign w:val="center"/>
                                </w:tcPr>
                                <w:p w14:paraId="138E8047" w14:textId="77777777" w:rsidR="0087462B" w:rsidRPr="00AB33EE" w:rsidRDefault="0087462B" w:rsidP="00AB33EE">
                                  <w:pPr>
                                    <w:spacing w:line="260" w:lineRule="atLeast"/>
                                    <w:jc w:val="center"/>
                                    <w:rPr>
                                      <w:sz w:val="16"/>
                                      <w:szCs w:val="16"/>
                                      <w:lang w:val="en-MY"/>
                                    </w:rPr>
                                  </w:pPr>
                                  <w:r w:rsidRPr="00AB33EE">
                                    <w:rPr>
                                      <w:sz w:val="16"/>
                                      <w:szCs w:val="16"/>
                                      <w:lang w:val="en-MY"/>
                                    </w:rPr>
                                    <w:t>1.35 ± 0.04</w:t>
                                  </w:r>
                                </w:p>
                              </w:tc>
                              <w:tc>
                                <w:tcPr>
                                  <w:tcW w:w="1134" w:type="dxa"/>
                                  <w:tcBorders>
                                    <w:top w:val="nil"/>
                                    <w:bottom w:val="double" w:sz="4" w:space="0" w:color="auto"/>
                                    <w:right w:val="nil"/>
                                  </w:tcBorders>
                                  <w:vAlign w:val="center"/>
                                </w:tcPr>
                                <w:p w14:paraId="5CDBEB20" w14:textId="77777777" w:rsidR="0087462B" w:rsidRPr="00AB33EE" w:rsidRDefault="0087462B" w:rsidP="00AB33EE">
                                  <w:pPr>
                                    <w:spacing w:line="260" w:lineRule="atLeast"/>
                                    <w:jc w:val="center"/>
                                    <w:rPr>
                                      <w:sz w:val="16"/>
                                      <w:szCs w:val="16"/>
                                      <w:lang w:val="en-MY"/>
                                    </w:rPr>
                                  </w:pPr>
                                  <w:r w:rsidRPr="00AB33EE">
                                    <w:rPr>
                                      <w:sz w:val="16"/>
                                      <w:szCs w:val="16"/>
                                      <w:lang w:val="en-MY"/>
                                    </w:rPr>
                                    <w:t>1.13 ± 0.34</w:t>
                                  </w:r>
                                </w:p>
                              </w:tc>
                              <w:tc>
                                <w:tcPr>
                                  <w:tcW w:w="992" w:type="dxa"/>
                                  <w:tcBorders>
                                    <w:top w:val="nil"/>
                                    <w:left w:val="nil"/>
                                    <w:bottom w:val="double" w:sz="4" w:space="0" w:color="auto"/>
                                  </w:tcBorders>
                                  <w:vAlign w:val="center"/>
                                </w:tcPr>
                                <w:p w14:paraId="7BD80177" w14:textId="77777777" w:rsidR="0087462B" w:rsidRPr="00AB33EE" w:rsidRDefault="0087462B" w:rsidP="00AB33EE">
                                  <w:pPr>
                                    <w:spacing w:line="260" w:lineRule="atLeast"/>
                                    <w:jc w:val="center"/>
                                    <w:rPr>
                                      <w:sz w:val="16"/>
                                      <w:szCs w:val="16"/>
                                      <w:lang w:val="en-MY"/>
                                    </w:rPr>
                                  </w:pPr>
                                  <w:r w:rsidRPr="00AB33EE">
                                    <w:rPr>
                                      <w:sz w:val="16"/>
                                      <w:szCs w:val="16"/>
                                      <w:lang w:val="en-MY"/>
                                    </w:rPr>
                                    <w:t>2.59</w:t>
                                  </w:r>
                                </w:p>
                              </w:tc>
                              <w:tc>
                                <w:tcPr>
                                  <w:tcW w:w="992" w:type="dxa"/>
                                  <w:tcBorders>
                                    <w:top w:val="nil"/>
                                    <w:bottom w:val="double" w:sz="4" w:space="0" w:color="auto"/>
                                    <w:right w:val="nil"/>
                                  </w:tcBorders>
                                  <w:shd w:val="clear" w:color="auto" w:fill="EEECE1"/>
                                  <w:vAlign w:val="center"/>
                                </w:tcPr>
                                <w:p w14:paraId="28BD2014" w14:textId="77777777" w:rsidR="0087462B" w:rsidRPr="00AB33EE" w:rsidRDefault="0087462B" w:rsidP="00AB33EE">
                                  <w:pPr>
                                    <w:spacing w:line="260" w:lineRule="atLeast"/>
                                    <w:jc w:val="center"/>
                                    <w:rPr>
                                      <w:sz w:val="16"/>
                                      <w:szCs w:val="16"/>
                                      <w:lang w:val="en-MY"/>
                                    </w:rPr>
                                  </w:pPr>
                                  <w:r w:rsidRPr="00AB33EE">
                                    <w:rPr>
                                      <w:sz w:val="16"/>
                                      <w:szCs w:val="16"/>
                                      <w:lang w:val="en-MY"/>
                                    </w:rPr>
                                    <w:t>16.20 ± 0.65</w:t>
                                  </w:r>
                                </w:p>
                              </w:tc>
                              <w:tc>
                                <w:tcPr>
                                  <w:tcW w:w="993" w:type="dxa"/>
                                  <w:tcBorders>
                                    <w:top w:val="nil"/>
                                    <w:left w:val="nil"/>
                                    <w:bottom w:val="double" w:sz="4" w:space="0" w:color="auto"/>
                                    <w:right w:val="single" w:sz="4" w:space="0" w:color="auto"/>
                                  </w:tcBorders>
                                  <w:shd w:val="clear" w:color="auto" w:fill="EEECE1"/>
                                  <w:vAlign w:val="center"/>
                                </w:tcPr>
                                <w:p w14:paraId="7A845DD4" w14:textId="77777777" w:rsidR="0087462B" w:rsidRPr="00AB33EE" w:rsidRDefault="0087462B" w:rsidP="00AB33EE">
                                  <w:pPr>
                                    <w:spacing w:line="260" w:lineRule="atLeast"/>
                                    <w:jc w:val="center"/>
                                    <w:rPr>
                                      <w:sz w:val="16"/>
                                      <w:szCs w:val="16"/>
                                      <w:lang w:val="en-MY"/>
                                    </w:rPr>
                                  </w:pPr>
                                  <w:r w:rsidRPr="00AB33EE">
                                    <w:rPr>
                                      <w:sz w:val="16"/>
                                      <w:szCs w:val="16"/>
                                      <w:lang w:val="en-MY"/>
                                    </w:rPr>
                                    <w:t>19.52</w:t>
                                  </w:r>
                                </w:p>
                              </w:tc>
                              <w:tc>
                                <w:tcPr>
                                  <w:tcW w:w="1275" w:type="dxa"/>
                                  <w:tcBorders>
                                    <w:top w:val="nil"/>
                                    <w:left w:val="single" w:sz="4" w:space="0" w:color="auto"/>
                                    <w:bottom w:val="double" w:sz="4" w:space="0" w:color="auto"/>
                                    <w:right w:val="nil"/>
                                  </w:tcBorders>
                                  <w:shd w:val="clear" w:color="auto" w:fill="DBE5F1"/>
                                  <w:vAlign w:val="center"/>
                                </w:tcPr>
                                <w:p w14:paraId="4310818E"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18.7</w:t>
                                  </w:r>
                                </w:p>
                              </w:tc>
                            </w:tr>
                          </w:tbl>
                          <w:p w14:paraId="1E256710" w14:textId="77777777" w:rsidR="0087462B" w:rsidRPr="00AB33EE" w:rsidRDefault="0087462B" w:rsidP="00AB33EE">
                            <w:pPr>
                              <w:spacing w:after="0" w:line="240" w:lineRule="auto"/>
                              <w:contextualSpacing/>
                              <w:jc w:val="both"/>
                              <w:rPr>
                                <w:rFonts w:ascii="Calibri" w:eastAsia="Calibri" w:hAnsi="Calibri" w:cs="Times New Roman"/>
                                <w:sz w:val="16"/>
                                <w:szCs w:val="16"/>
                                <w:lang w:val="en-US"/>
                              </w:rPr>
                            </w:pPr>
                            <w:r w:rsidRPr="00AB33EE">
                              <w:rPr>
                                <w:rFonts w:ascii="Calibri" w:eastAsia="Calibri" w:hAnsi="Calibri" w:cs="Times New Roman"/>
                                <w:sz w:val="16"/>
                                <w:szCs w:val="16"/>
                                <w:vertAlign w:val="superscript"/>
                                <w:lang w:val="en-US"/>
                              </w:rPr>
                              <w:t>a</w:t>
                            </w:r>
                            <w:r w:rsidRPr="00AB33EE">
                              <w:rPr>
                                <w:rFonts w:ascii="Calibri" w:eastAsia="Calibri" w:hAnsi="Calibri" w:cs="Times New Roman"/>
                                <w:sz w:val="16"/>
                                <w:szCs w:val="16"/>
                                <w:lang w:val="en-US"/>
                              </w:rPr>
                              <w:t xml:space="preserve"> Results are expressed as mean ± % RSD for triplicate analysis. The calculation of % N, % P</w:t>
                            </w:r>
                            <w:r w:rsidRPr="00AB33EE">
                              <w:rPr>
                                <w:rFonts w:ascii="Calibri" w:eastAsia="Calibri" w:hAnsi="Calibri" w:cs="Times New Roman"/>
                                <w:sz w:val="16"/>
                                <w:szCs w:val="16"/>
                                <w:vertAlign w:val="subscript"/>
                                <w:lang w:val="en-US"/>
                              </w:rPr>
                              <w:t>2</w:t>
                            </w:r>
                            <w:r w:rsidRPr="00AB33EE">
                              <w:rPr>
                                <w:rFonts w:ascii="Calibri" w:eastAsia="Calibri" w:hAnsi="Calibri" w:cs="Times New Roman"/>
                                <w:sz w:val="16"/>
                                <w:szCs w:val="16"/>
                                <w:lang w:val="en-US"/>
                              </w:rPr>
                              <w:t>O</w:t>
                            </w:r>
                            <w:r w:rsidRPr="00AB33EE">
                              <w:rPr>
                                <w:rFonts w:ascii="Calibri" w:eastAsia="Calibri" w:hAnsi="Calibri" w:cs="Times New Roman"/>
                                <w:sz w:val="16"/>
                                <w:szCs w:val="16"/>
                                <w:vertAlign w:val="subscript"/>
                                <w:lang w:val="en-US"/>
                              </w:rPr>
                              <w:t>5</w:t>
                            </w:r>
                            <w:r w:rsidRPr="00AB33EE">
                              <w:rPr>
                                <w:rFonts w:ascii="Calibri" w:eastAsia="Calibri" w:hAnsi="Calibri" w:cs="Times New Roman"/>
                                <w:sz w:val="16"/>
                                <w:szCs w:val="16"/>
                                <w:lang w:val="en-US"/>
                              </w:rPr>
                              <w:t xml:space="preserve"> and % K</w:t>
                            </w:r>
                            <w:r w:rsidRPr="00AB33EE">
                              <w:rPr>
                                <w:rFonts w:ascii="Calibri" w:eastAsia="Calibri" w:hAnsi="Calibri" w:cs="Times New Roman"/>
                                <w:sz w:val="16"/>
                                <w:szCs w:val="16"/>
                                <w:vertAlign w:val="subscript"/>
                                <w:lang w:val="en-US"/>
                              </w:rPr>
                              <w:t>2</w:t>
                            </w:r>
                            <w:r w:rsidRPr="00AB33EE">
                              <w:rPr>
                                <w:rFonts w:ascii="Calibri" w:eastAsia="Calibri" w:hAnsi="Calibri" w:cs="Times New Roman"/>
                                <w:sz w:val="16"/>
                                <w:szCs w:val="16"/>
                                <w:lang w:val="en-US"/>
                              </w:rPr>
                              <w:t>O were based on the conversion factors of % N = 1.00 × % N, % P = 0.437 × % P</w:t>
                            </w:r>
                            <w:r w:rsidRPr="00AB33EE">
                              <w:rPr>
                                <w:rFonts w:ascii="Calibri" w:eastAsia="Calibri" w:hAnsi="Calibri" w:cs="Times New Roman"/>
                                <w:sz w:val="16"/>
                                <w:szCs w:val="16"/>
                                <w:vertAlign w:val="subscript"/>
                                <w:lang w:val="en-US"/>
                              </w:rPr>
                              <w:t>2</w:t>
                            </w:r>
                            <w:r w:rsidRPr="00AB33EE">
                              <w:rPr>
                                <w:rFonts w:ascii="Calibri" w:eastAsia="Calibri" w:hAnsi="Calibri" w:cs="Times New Roman"/>
                                <w:sz w:val="16"/>
                                <w:szCs w:val="16"/>
                                <w:lang w:val="en-US"/>
                              </w:rPr>
                              <w:t>O</w:t>
                            </w:r>
                            <w:r w:rsidRPr="00AB33EE">
                              <w:rPr>
                                <w:rFonts w:ascii="Calibri" w:eastAsia="Calibri" w:hAnsi="Calibri" w:cs="Times New Roman"/>
                                <w:sz w:val="16"/>
                                <w:szCs w:val="16"/>
                                <w:vertAlign w:val="subscript"/>
                                <w:lang w:val="en-US"/>
                              </w:rPr>
                              <w:t>5</w:t>
                            </w:r>
                            <w:r w:rsidRPr="00AB33EE">
                              <w:rPr>
                                <w:rFonts w:ascii="Calibri" w:eastAsia="Calibri" w:hAnsi="Calibri" w:cs="Times New Roman"/>
                                <w:sz w:val="16"/>
                                <w:szCs w:val="16"/>
                                <w:lang w:val="en-US"/>
                              </w:rPr>
                              <w:t xml:space="preserve"> and % K = 0.83 × % K</w:t>
                            </w:r>
                            <w:r w:rsidRPr="00AB33EE">
                              <w:rPr>
                                <w:rFonts w:ascii="Calibri" w:eastAsia="Calibri" w:hAnsi="Calibri" w:cs="Times New Roman"/>
                                <w:sz w:val="16"/>
                                <w:szCs w:val="16"/>
                                <w:vertAlign w:val="subscript"/>
                                <w:lang w:val="en-US"/>
                              </w:rPr>
                              <w:t>2</w:t>
                            </w:r>
                            <w:r w:rsidRPr="00AB33EE">
                              <w:rPr>
                                <w:rFonts w:ascii="Calibri" w:eastAsia="Calibri" w:hAnsi="Calibri" w:cs="Times New Roman"/>
                                <w:sz w:val="16"/>
                                <w:szCs w:val="16"/>
                                <w:lang w:val="en-US"/>
                              </w:rPr>
                              <w:t>O, respectively.</w:t>
                            </w:r>
                          </w:p>
                          <w:p w14:paraId="09DB9ADE" w14:textId="652A220F" w:rsidR="0087462B" w:rsidRPr="00AB33EE" w:rsidRDefault="0087462B">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BEEFAA" id="_x0000_t202" coordsize="21600,21600" o:spt="202" path="m,l,21600r21600,l21600,xe">
                <v:stroke joinstyle="miter"/>
                <v:path gradientshapeok="t" o:connecttype="rect"/>
              </v:shapetype>
              <v:shape id="Text Box 2" o:spid="_x0000_s1026" type="#_x0000_t202" style="position:absolute;margin-left:2.1pt;margin-top:.1pt;width:391.45pt;height:572.9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" stroked="f">
                <v:textbox>
                  <w:txbxContent>
                    <w:p w14:paraId="657BE62D" w14:textId="7F50293E" w:rsidR="0087462B" w:rsidRPr="00B70786" w:rsidRDefault="0087462B" w:rsidP="00B70786">
                      <w:pPr>
                        <w:rPr>
                          <w:lang w:val="en-MY"/>
                        </w:rPr>
                      </w:pPr>
                      <w:r w:rsidRPr="00AB33EE">
                        <w:rPr>
                          <w:b/>
                          <w:lang w:val="en-MY"/>
                        </w:rPr>
                        <w:t>Table 4</w:t>
                      </w:r>
                      <w:r w:rsidRPr="00B70786">
                        <w:rPr>
                          <w:lang w:val="en-MY"/>
                        </w:rPr>
                        <w:t>. Inorganic composition of raw oil palm residual (weight %)</w:t>
                      </w:r>
                      <w:r>
                        <w:rPr>
                          <w:lang w:val="en-MY"/>
                        </w:rPr>
                        <w:t>.</w:t>
                      </w:r>
                    </w:p>
                    <w:tbl>
                      <w:tblPr>
                        <w:tblStyle w:val="TableGrid"/>
                        <w:tblW w:w="0" w:type="auto"/>
                        <w:tblLook w:val="04A0" w:firstRow="1" w:lastRow="0" w:firstColumn="1" w:lastColumn="0" w:noHBand="0" w:noVBand="1"/>
                      </w:tblPr>
                      <w:tblGrid>
                        <w:gridCol w:w="580"/>
                        <w:gridCol w:w="911"/>
                        <w:gridCol w:w="858"/>
                        <w:gridCol w:w="988"/>
                        <w:gridCol w:w="916"/>
                        <w:gridCol w:w="1041"/>
                        <w:gridCol w:w="1113"/>
                        <w:gridCol w:w="1120"/>
                      </w:tblGrid>
                      <w:tr w:rsidR="0087462B" w:rsidRPr="00B70786" w14:paraId="5F776271" w14:textId="77777777" w:rsidTr="00AB33EE">
                        <w:trPr>
                          <w:trHeight w:val="85"/>
                        </w:trPr>
                        <w:tc>
                          <w:tcPr>
                            <w:tcW w:w="580" w:type="dxa"/>
                            <w:vMerge w:val="restart"/>
                            <w:tcBorders>
                              <w:top w:val="double" w:sz="4" w:space="0" w:color="auto"/>
                              <w:left w:val="nil"/>
                            </w:tcBorders>
                            <w:shd w:val="clear" w:color="auto" w:fill="FFF2CC" w:themeFill="accent4" w:themeFillTint="33"/>
                          </w:tcPr>
                          <w:p w14:paraId="5D3A2A28" w14:textId="77777777" w:rsidR="0087462B" w:rsidRPr="00B70786" w:rsidRDefault="0087462B" w:rsidP="00B70786">
                            <w:pPr>
                              <w:spacing w:after="60" w:line="259" w:lineRule="auto"/>
                              <w:rPr>
                                <w:sz w:val="16"/>
                                <w:szCs w:val="16"/>
                              </w:rPr>
                            </w:pPr>
                          </w:p>
                          <w:p w14:paraId="1B702A42" w14:textId="77777777" w:rsidR="0087462B" w:rsidRPr="00B70786" w:rsidRDefault="0087462B" w:rsidP="00B70786">
                            <w:pPr>
                              <w:spacing w:after="60" w:line="259" w:lineRule="auto"/>
                              <w:rPr>
                                <w:sz w:val="16"/>
                                <w:szCs w:val="16"/>
                              </w:rPr>
                            </w:pPr>
                            <w:proofErr w:type="spellStart"/>
                            <w:r w:rsidRPr="00B70786">
                              <w:rPr>
                                <w:sz w:val="16"/>
                                <w:szCs w:val="16"/>
                              </w:rPr>
                              <w:t>Ele-ment</w:t>
                            </w:r>
                            <w:proofErr w:type="spellEnd"/>
                          </w:p>
                        </w:tc>
                        <w:tc>
                          <w:tcPr>
                            <w:tcW w:w="4714" w:type="dxa"/>
                            <w:gridSpan w:val="5"/>
                            <w:tcBorders>
                              <w:top w:val="double" w:sz="4" w:space="0" w:color="auto"/>
                              <w:bottom w:val="nil"/>
                            </w:tcBorders>
                            <w:shd w:val="clear" w:color="auto" w:fill="E7E6E6" w:themeFill="background2"/>
                          </w:tcPr>
                          <w:p w14:paraId="3911E4C4" w14:textId="77777777" w:rsidR="0087462B" w:rsidRPr="00B70786" w:rsidRDefault="0087462B" w:rsidP="00B70786">
                            <w:pPr>
                              <w:spacing w:after="60" w:line="259" w:lineRule="auto"/>
                              <w:jc w:val="center"/>
                              <w:rPr>
                                <w:sz w:val="16"/>
                                <w:szCs w:val="16"/>
                              </w:rPr>
                            </w:pPr>
                            <w:r w:rsidRPr="00B70786">
                              <w:rPr>
                                <w:sz w:val="16"/>
                                <w:szCs w:val="16"/>
                              </w:rPr>
                              <w:t>Literature (</w:t>
                            </w:r>
                            <w:proofErr w:type="spellStart"/>
                            <w:r w:rsidRPr="00B70786">
                              <w:rPr>
                                <w:sz w:val="16"/>
                                <w:szCs w:val="16"/>
                              </w:rPr>
                              <w:t>Gurmit</w:t>
                            </w:r>
                            <w:proofErr w:type="spellEnd"/>
                            <w:r w:rsidRPr="00B70786">
                              <w:rPr>
                                <w:sz w:val="16"/>
                                <w:szCs w:val="16"/>
                              </w:rPr>
                              <w:t xml:space="preserve"> </w:t>
                            </w:r>
                            <w:r w:rsidRPr="00B70786">
                              <w:rPr>
                                <w:i/>
                                <w:sz w:val="16"/>
                                <w:szCs w:val="16"/>
                              </w:rPr>
                              <w:t>et al</w:t>
                            </w:r>
                            <w:r w:rsidRPr="00B70786">
                              <w:rPr>
                                <w:sz w:val="16"/>
                                <w:szCs w:val="16"/>
                              </w:rPr>
                              <w:t xml:space="preserve">., 1989; Su </w:t>
                            </w:r>
                            <w:r w:rsidRPr="00B70786">
                              <w:rPr>
                                <w:i/>
                                <w:sz w:val="16"/>
                                <w:szCs w:val="16"/>
                              </w:rPr>
                              <w:t>et al</w:t>
                            </w:r>
                            <w:r w:rsidRPr="00B70786">
                              <w:rPr>
                                <w:sz w:val="16"/>
                                <w:szCs w:val="16"/>
                              </w:rPr>
                              <w:t>., 2022)</w:t>
                            </w:r>
                          </w:p>
                        </w:tc>
                        <w:tc>
                          <w:tcPr>
                            <w:tcW w:w="2233" w:type="dxa"/>
                            <w:gridSpan w:val="2"/>
                            <w:tcBorders>
                              <w:top w:val="double" w:sz="4" w:space="0" w:color="auto"/>
                              <w:bottom w:val="nil"/>
                              <w:right w:val="nil"/>
                            </w:tcBorders>
                            <w:shd w:val="clear" w:color="auto" w:fill="E2EFD9" w:themeFill="accent6" w:themeFillTint="33"/>
                          </w:tcPr>
                          <w:p w14:paraId="7E821548" w14:textId="77777777" w:rsidR="0087462B" w:rsidRPr="00AB33EE" w:rsidRDefault="0087462B" w:rsidP="00B70786">
                            <w:pPr>
                              <w:spacing w:after="60" w:line="259" w:lineRule="auto"/>
                              <w:jc w:val="center"/>
                              <w:rPr>
                                <w:b/>
                                <w:sz w:val="16"/>
                                <w:szCs w:val="16"/>
                              </w:rPr>
                            </w:pPr>
                            <w:r w:rsidRPr="00AB33EE">
                              <w:rPr>
                                <w:b/>
                                <w:sz w:val="16"/>
                                <w:szCs w:val="16"/>
                              </w:rPr>
                              <w:t>This study</w:t>
                            </w:r>
                          </w:p>
                        </w:tc>
                      </w:tr>
                      <w:tr w:rsidR="0087462B" w:rsidRPr="00B70786" w14:paraId="44536E8B" w14:textId="77777777" w:rsidTr="00AB33EE">
                        <w:trPr>
                          <w:trHeight w:val="748"/>
                        </w:trPr>
                        <w:tc>
                          <w:tcPr>
                            <w:tcW w:w="580" w:type="dxa"/>
                            <w:vMerge/>
                            <w:tcBorders>
                              <w:left w:val="nil"/>
                            </w:tcBorders>
                            <w:shd w:val="clear" w:color="auto" w:fill="FFF2CC" w:themeFill="accent4" w:themeFillTint="33"/>
                          </w:tcPr>
                          <w:p w14:paraId="0208697D" w14:textId="77777777" w:rsidR="0087462B" w:rsidRPr="00B70786" w:rsidRDefault="0087462B" w:rsidP="00B70786">
                            <w:pPr>
                              <w:spacing w:after="60" w:line="259" w:lineRule="auto"/>
                              <w:rPr>
                                <w:b/>
                                <w:sz w:val="16"/>
                                <w:szCs w:val="16"/>
                              </w:rPr>
                            </w:pPr>
                          </w:p>
                        </w:tc>
                        <w:tc>
                          <w:tcPr>
                            <w:tcW w:w="911" w:type="dxa"/>
                            <w:tcBorders>
                              <w:top w:val="nil"/>
                              <w:right w:val="nil"/>
                            </w:tcBorders>
                            <w:shd w:val="clear" w:color="auto" w:fill="E7E6E6" w:themeFill="background2"/>
                          </w:tcPr>
                          <w:p w14:paraId="43BCEC45" w14:textId="77777777" w:rsidR="0087462B" w:rsidRPr="00B70786" w:rsidRDefault="0087462B" w:rsidP="00B70786">
                            <w:pPr>
                              <w:spacing w:after="60" w:line="259" w:lineRule="auto"/>
                              <w:jc w:val="center"/>
                              <w:rPr>
                                <w:sz w:val="16"/>
                                <w:szCs w:val="16"/>
                              </w:rPr>
                            </w:pPr>
                            <w:r w:rsidRPr="00B70786">
                              <w:rPr>
                                <w:sz w:val="16"/>
                                <w:szCs w:val="16"/>
                              </w:rPr>
                              <w:t>Empty fruit bunch (EFB)</w:t>
                            </w:r>
                          </w:p>
                        </w:tc>
                        <w:tc>
                          <w:tcPr>
                            <w:tcW w:w="858" w:type="dxa"/>
                            <w:tcBorders>
                              <w:top w:val="nil"/>
                              <w:left w:val="nil"/>
                              <w:right w:val="nil"/>
                            </w:tcBorders>
                            <w:shd w:val="clear" w:color="auto" w:fill="E7E6E6" w:themeFill="background2"/>
                          </w:tcPr>
                          <w:p w14:paraId="2233479C" w14:textId="77777777" w:rsidR="0087462B" w:rsidRPr="00B70786" w:rsidRDefault="0087462B" w:rsidP="00B70786">
                            <w:pPr>
                              <w:spacing w:after="60" w:line="259" w:lineRule="auto"/>
                              <w:jc w:val="center"/>
                              <w:rPr>
                                <w:sz w:val="16"/>
                                <w:szCs w:val="16"/>
                              </w:rPr>
                            </w:pPr>
                            <w:r w:rsidRPr="00B70786">
                              <w:rPr>
                                <w:sz w:val="16"/>
                                <w:szCs w:val="16"/>
                              </w:rPr>
                              <w:t>Palm kernel shell (PKS)</w:t>
                            </w:r>
                          </w:p>
                        </w:tc>
                        <w:tc>
                          <w:tcPr>
                            <w:tcW w:w="988" w:type="dxa"/>
                            <w:tcBorders>
                              <w:top w:val="nil"/>
                              <w:left w:val="nil"/>
                              <w:right w:val="nil"/>
                            </w:tcBorders>
                            <w:shd w:val="clear" w:color="auto" w:fill="E7E6E6" w:themeFill="background2"/>
                          </w:tcPr>
                          <w:p w14:paraId="03182C5B" w14:textId="77777777" w:rsidR="0087462B" w:rsidRPr="00B70786" w:rsidRDefault="0087462B" w:rsidP="00B70786">
                            <w:pPr>
                              <w:spacing w:after="60" w:line="259" w:lineRule="auto"/>
                              <w:jc w:val="center"/>
                              <w:rPr>
                                <w:sz w:val="16"/>
                                <w:szCs w:val="16"/>
                              </w:rPr>
                            </w:pPr>
                            <w:proofErr w:type="spellStart"/>
                            <w:r w:rsidRPr="00B70786">
                              <w:rPr>
                                <w:sz w:val="16"/>
                                <w:szCs w:val="16"/>
                              </w:rPr>
                              <w:t>Mesocarp</w:t>
                            </w:r>
                            <w:proofErr w:type="spellEnd"/>
                            <w:r w:rsidRPr="00B70786">
                              <w:rPr>
                                <w:sz w:val="16"/>
                                <w:szCs w:val="16"/>
                              </w:rPr>
                              <w:t xml:space="preserve"> </w:t>
                            </w:r>
                            <w:proofErr w:type="spellStart"/>
                            <w:r w:rsidRPr="00B70786">
                              <w:rPr>
                                <w:sz w:val="16"/>
                                <w:szCs w:val="16"/>
                              </w:rPr>
                              <w:t>fiber</w:t>
                            </w:r>
                            <w:proofErr w:type="spellEnd"/>
                            <w:r w:rsidRPr="00B70786">
                              <w:rPr>
                                <w:sz w:val="16"/>
                                <w:szCs w:val="16"/>
                              </w:rPr>
                              <w:t xml:space="preserve"> (MF)</w:t>
                            </w:r>
                          </w:p>
                        </w:tc>
                        <w:tc>
                          <w:tcPr>
                            <w:tcW w:w="916" w:type="dxa"/>
                            <w:tcBorders>
                              <w:top w:val="nil"/>
                              <w:left w:val="nil"/>
                              <w:right w:val="nil"/>
                            </w:tcBorders>
                            <w:shd w:val="clear" w:color="auto" w:fill="E7E6E6" w:themeFill="background2"/>
                          </w:tcPr>
                          <w:p w14:paraId="7896904D" w14:textId="77777777" w:rsidR="0087462B" w:rsidRPr="00B70786" w:rsidRDefault="0087462B" w:rsidP="00B70786">
                            <w:pPr>
                              <w:spacing w:after="60" w:line="259" w:lineRule="auto"/>
                              <w:jc w:val="center"/>
                              <w:rPr>
                                <w:sz w:val="16"/>
                                <w:szCs w:val="16"/>
                              </w:rPr>
                            </w:pPr>
                            <w:r w:rsidRPr="00B70786">
                              <w:rPr>
                                <w:sz w:val="16"/>
                                <w:szCs w:val="16"/>
                              </w:rPr>
                              <w:t>Palm frond (PF)</w:t>
                            </w:r>
                          </w:p>
                        </w:tc>
                        <w:tc>
                          <w:tcPr>
                            <w:tcW w:w="1041" w:type="dxa"/>
                            <w:tcBorders>
                              <w:top w:val="nil"/>
                              <w:left w:val="nil"/>
                            </w:tcBorders>
                            <w:shd w:val="clear" w:color="auto" w:fill="E7E6E6" w:themeFill="background2"/>
                          </w:tcPr>
                          <w:p w14:paraId="5C37B695" w14:textId="77777777" w:rsidR="0087462B" w:rsidRPr="00B70786" w:rsidRDefault="0087462B" w:rsidP="00B70786">
                            <w:pPr>
                              <w:spacing w:after="60" w:line="259" w:lineRule="auto"/>
                              <w:jc w:val="center"/>
                              <w:rPr>
                                <w:sz w:val="16"/>
                                <w:szCs w:val="16"/>
                              </w:rPr>
                            </w:pPr>
                            <w:r w:rsidRPr="00B70786">
                              <w:rPr>
                                <w:sz w:val="16"/>
                                <w:szCs w:val="16"/>
                              </w:rPr>
                              <w:t>Palm trunk (PT)</w:t>
                            </w:r>
                          </w:p>
                        </w:tc>
                        <w:tc>
                          <w:tcPr>
                            <w:tcW w:w="1113" w:type="dxa"/>
                            <w:tcBorders>
                              <w:top w:val="nil"/>
                              <w:right w:val="nil"/>
                            </w:tcBorders>
                            <w:shd w:val="clear" w:color="auto" w:fill="E2EFD9" w:themeFill="accent6" w:themeFillTint="33"/>
                          </w:tcPr>
                          <w:p w14:paraId="60644E97" w14:textId="77777777" w:rsidR="0087462B" w:rsidRPr="00B70786" w:rsidRDefault="0087462B" w:rsidP="00B70786">
                            <w:pPr>
                              <w:spacing w:after="60" w:line="259" w:lineRule="auto"/>
                              <w:jc w:val="center"/>
                              <w:rPr>
                                <w:sz w:val="16"/>
                                <w:szCs w:val="16"/>
                              </w:rPr>
                            </w:pPr>
                            <w:r w:rsidRPr="00B70786">
                              <w:rPr>
                                <w:sz w:val="16"/>
                                <w:szCs w:val="16"/>
                              </w:rPr>
                              <w:t>Raw palm residual (</w:t>
                            </w:r>
                            <w:proofErr w:type="spellStart"/>
                            <w:r w:rsidRPr="00B70786">
                              <w:rPr>
                                <w:sz w:val="16"/>
                                <w:szCs w:val="16"/>
                              </w:rPr>
                              <w:t>Kjeldahl</w:t>
                            </w:r>
                            <w:proofErr w:type="spellEnd"/>
                            <w:r w:rsidRPr="00B70786">
                              <w:rPr>
                                <w:sz w:val="16"/>
                                <w:szCs w:val="16"/>
                              </w:rPr>
                              <w:t xml:space="preserve"> &amp; MP-AES)</w:t>
                            </w:r>
                          </w:p>
                        </w:tc>
                        <w:tc>
                          <w:tcPr>
                            <w:tcW w:w="1120" w:type="dxa"/>
                            <w:tcBorders>
                              <w:top w:val="nil"/>
                              <w:left w:val="nil"/>
                              <w:right w:val="nil"/>
                            </w:tcBorders>
                            <w:shd w:val="clear" w:color="auto" w:fill="E2EFD9" w:themeFill="accent6" w:themeFillTint="33"/>
                          </w:tcPr>
                          <w:p w14:paraId="3827DDB5" w14:textId="77777777" w:rsidR="0087462B" w:rsidRDefault="0087462B" w:rsidP="00B70786">
                            <w:pPr>
                              <w:spacing w:after="60" w:line="259" w:lineRule="auto"/>
                              <w:jc w:val="center"/>
                              <w:rPr>
                                <w:sz w:val="16"/>
                                <w:szCs w:val="16"/>
                              </w:rPr>
                            </w:pPr>
                          </w:p>
                          <w:p w14:paraId="2A52C4C4" w14:textId="64B96A17" w:rsidR="0087462B" w:rsidRPr="00B70786" w:rsidRDefault="0087462B" w:rsidP="00B70786">
                            <w:pPr>
                              <w:spacing w:after="60" w:line="259" w:lineRule="auto"/>
                              <w:jc w:val="center"/>
                              <w:rPr>
                                <w:sz w:val="16"/>
                                <w:szCs w:val="16"/>
                              </w:rPr>
                            </w:pPr>
                            <w:r w:rsidRPr="00B70786">
                              <w:rPr>
                                <w:sz w:val="16"/>
                                <w:szCs w:val="16"/>
                              </w:rPr>
                              <w:t xml:space="preserve">Manufacturer </w:t>
                            </w:r>
                            <w:proofErr w:type="spellStart"/>
                            <w:r w:rsidRPr="00B70786">
                              <w:rPr>
                                <w:sz w:val="16"/>
                                <w:szCs w:val="16"/>
                              </w:rPr>
                              <w:t>labeling</w:t>
                            </w:r>
                            <w:proofErr w:type="spellEnd"/>
                          </w:p>
                        </w:tc>
                      </w:tr>
                      <w:tr w:rsidR="0087462B" w:rsidRPr="00B70786" w14:paraId="02E88870" w14:textId="77777777" w:rsidTr="00AB33EE">
                        <w:trPr>
                          <w:trHeight w:val="164"/>
                        </w:trPr>
                        <w:tc>
                          <w:tcPr>
                            <w:tcW w:w="580" w:type="dxa"/>
                            <w:tcBorders>
                              <w:left w:val="nil"/>
                            </w:tcBorders>
                          </w:tcPr>
                          <w:p w14:paraId="4FC4A515" w14:textId="77777777" w:rsidR="0087462B" w:rsidRPr="00B70786" w:rsidRDefault="0087462B" w:rsidP="00AB33EE">
                            <w:pPr>
                              <w:spacing w:before="40" w:after="60" w:line="259" w:lineRule="auto"/>
                              <w:jc w:val="center"/>
                              <w:rPr>
                                <w:sz w:val="16"/>
                                <w:szCs w:val="16"/>
                              </w:rPr>
                            </w:pPr>
                            <w:r w:rsidRPr="00B70786">
                              <w:rPr>
                                <w:sz w:val="16"/>
                                <w:szCs w:val="16"/>
                              </w:rPr>
                              <w:t>N</w:t>
                            </w:r>
                          </w:p>
                        </w:tc>
                        <w:tc>
                          <w:tcPr>
                            <w:tcW w:w="911" w:type="dxa"/>
                            <w:tcBorders>
                              <w:right w:val="nil"/>
                            </w:tcBorders>
                          </w:tcPr>
                          <w:p w14:paraId="45FE079F" w14:textId="3DB33FD6" w:rsidR="0087462B" w:rsidRPr="00B70786" w:rsidRDefault="0087462B" w:rsidP="00AB33EE">
                            <w:pPr>
                              <w:spacing w:before="40" w:after="60" w:line="259" w:lineRule="auto"/>
                              <w:jc w:val="center"/>
                              <w:rPr>
                                <w:sz w:val="16"/>
                                <w:szCs w:val="16"/>
                              </w:rPr>
                            </w:pPr>
                            <w:r w:rsidRPr="00B70786">
                              <w:rPr>
                                <w:sz w:val="16"/>
                                <w:szCs w:val="16"/>
                              </w:rPr>
                              <w:t>0.56 –0.88</w:t>
                            </w:r>
                          </w:p>
                        </w:tc>
                        <w:tc>
                          <w:tcPr>
                            <w:tcW w:w="858" w:type="dxa"/>
                            <w:tcBorders>
                              <w:left w:val="nil"/>
                              <w:right w:val="nil"/>
                            </w:tcBorders>
                          </w:tcPr>
                          <w:p w14:paraId="3D77354E" w14:textId="1DFD70CE" w:rsidR="0087462B" w:rsidRPr="00B70786" w:rsidRDefault="0087462B" w:rsidP="00AB33EE">
                            <w:pPr>
                              <w:spacing w:before="40" w:after="60" w:line="259" w:lineRule="auto"/>
                              <w:jc w:val="center"/>
                              <w:rPr>
                                <w:sz w:val="16"/>
                                <w:szCs w:val="16"/>
                              </w:rPr>
                            </w:pPr>
                            <w:r>
                              <w:rPr>
                                <w:sz w:val="16"/>
                                <w:szCs w:val="16"/>
                              </w:rPr>
                              <w:t>0.36 – 0.7</w:t>
                            </w:r>
                          </w:p>
                        </w:tc>
                        <w:tc>
                          <w:tcPr>
                            <w:tcW w:w="988" w:type="dxa"/>
                            <w:tcBorders>
                              <w:left w:val="nil"/>
                              <w:right w:val="nil"/>
                            </w:tcBorders>
                          </w:tcPr>
                          <w:p w14:paraId="2144C34F" w14:textId="77777777" w:rsidR="0087462B" w:rsidRPr="00B70786" w:rsidRDefault="0087462B" w:rsidP="00AB33EE">
                            <w:pPr>
                              <w:spacing w:before="40" w:after="60" w:line="259" w:lineRule="auto"/>
                              <w:jc w:val="center"/>
                              <w:rPr>
                                <w:sz w:val="16"/>
                                <w:szCs w:val="16"/>
                              </w:rPr>
                            </w:pPr>
                            <w:r w:rsidRPr="00B70786">
                              <w:rPr>
                                <w:sz w:val="16"/>
                                <w:szCs w:val="16"/>
                              </w:rPr>
                              <w:t>1.09 – 3.12</w:t>
                            </w:r>
                          </w:p>
                        </w:tc>
                        <w:tc>
                          <w:tcPr>
                            <w:tcW w:w="916" w:type="dxa"/>
                            <w:tcBorders>
                              <w:left w:val="nil"/>
                              <w:right w:val="nil"/>
                            </w:tcBorders>
                          </w:tcPr>
                          <w:p w14:paraId="66057C99" w14:textId="6A49A6D5" w:rsidR="0087462B" w:rsidRPr="00B70786" w:rsidRDefault="0087462B" w:rsidP="00AB33EE">
                            <w:pPr>
                              <w:spacing w:before="40" w:after="60" w:line="259" w:lineRule="auto"/>
                              <w:rPr>
                                <w:sz w:val="16"/>
                                <w:szCs w:val="16"/>
                              </w:rPr>
                            </w:pPr>
                            <w:r>
                              <w:rPr>
                                <w:sz w:val="16"/>
                                <w:szCs w:val="16"/>
                              </w:rPr>
                              <w:t>0.19 –</w:t>
                            </w:r>
                            <w:r w:rsidRPr="00B70786">
                              <w:rPr>
                                <w:sz w:val="16"/>
                                <w:szCs w:val="16"/>
                              </w:rPr>
                              <w:t>0.71</w:t>
                            </w:r>
                          </w:p>
                        </w:tc>
                        <w:tc>
                          <w:tcPr>
                            <w:tcW w:w="1041" w:type="dxa"/>
                            <w:tcBorders>
                              <w:left w:val="nil"/>
                            </w:tcBorders>
                          </w:tcPr>
                          <w:p w14:paraId="7B89DDAF" w14:textId="77777777" w:rsidR="0087462B" w:rsidRPr="00B70786" w:rsidRDefault="0087462B" w:rsidP="00AB33EE">
                            <w:pPr>
                              <w:spacing w:before="40" w:after="60" w:line="259" w:lineRule="auto"/>
                              <w:jc w:val="center"/>
                              <w:rPr>
                                <w:sz w:val="16"/>
                                <w:szCs w:val="16"/>
                              </w:rPr>
                            </w:pPr>
                            <w:r w:rsidRPr="00B70786">
                              <w:rPr>
                                <w:sz w:val="16"/>
                                <w:szCs w:val="16"/>
                              </w:rPr>
                              <w:t>0.40 – 0.44</w:t>
                            </w:r>
                          </w:p>
                        </w:tc>
                        <w:tc>
                          <w:tcPr>
                            <w:tcW w:w="1113" w:type="dxa"/>
                            <w:tcBorders>
                              <w:right w:val="nil"/>
                            </w:tcBorders>
                          </w:tcPr>
                          <w:p w14:paraId="730A7630" w14:textId="77777777" w:rsidR="0087462B" w:rsidRPr="00B70786" w:rsidRDefault="0087462B" w:rsidP="00AB33EE">
                            <w:pPr>
                              <w:spacing w:before="40" w:after="60" w:line="259" w:lineRule="auto"/>
                              <w:jc w:val="center"/>
                              <w:rPr>
                                <w:sz w:val="16"/>
                                <w:szCs w:val="16"/>
                              </w:rPr>
                            </w:pPr>
                            <w:r w:rsidRPr="00B70786">
                              <w:rPr>
                                <w:sz w:val="16"/>
                                <w:szCs w:val="16"/>
                              </w:rPr>
                              <w:t>1.12 ± 0.17</w:t>
                            </w:r>
                          </w:p>
                        </w:tc>
                        <w:tc>
                          <w:tcPr>
                            <w:tcW w:w="1120" w:type="dxa"/>
                            <w:tcBorders>
                              <w:left w:val="nil"/>
                              <w:right w:val="nil"/>
                            </w:tcBorders>
                          </w:tcPr>
                          <w:p w14:paraId="7364F3C4" w14:textId="77777777" w:rsidR="0087462B" w:rsidRPr="00B70786" w:rsidRDefault="0087462B" w:rsidP="00AB33EE">
                            <w:pPr>
                              <w:spacing w:before="40" w:after="60" w:line="259" w:lineRule="auto"/>
                              <w:jc w:val="center"/>
                              <w:rPr>
                                <w:sz w:val="16"/>
                                <w:szCs w:val="16"/>
                              </w:rPr>
                            </w:pPr>
                            <w:r w:rsidRPr="00B70786">
                              <w:rPr>
                                <w:sz w:val="16"/>
                                <w:szCs w:val="16"/>
                              </w:rPr>
                              <w:t>1.95 – 2.04</w:t>
                            </w:r>
                          </w:p>
                        </w:tc>
                      </w:tr>
                      <w:tr w:rsidR="0087462B" w:rsidRPr="00B70786" w14:paraId="0A6E03E2" w14:textId="77777777" w:rsidTr="00AB33EE">
                        <w:trPr>
                          <w:trHeight w:val="41"/>
                        </w:trPr>
                        <w:tc>
                          <w:tcPr>
                            <w:tcW w:w="580" w:type="dxa"/>
                            <w:tcBorders>
                              <w:left w:val="nil"/>
                            </w:tcBorders>
                          </w:tcPr>
                          <w:p w14:paraId="2DC6E943" w14:textId="77777777" w:rsidR="0087462B" w:rsidRPr="00B70786" w:rsidRDefault="0087462B" w:rsidP="00B70786">
                            <w:pPr>
                              <w:spacing w:after="60" w:line="259" w:lineRule="auto"/>
                              <w:jc w:val="center"/>
                              <w:rPr>
                                <w:sz w:val="16"/>
                                <w:szCs w:val="16"/>
                              </w:rPr>
                            </w:pPr>
                            <w:r w:rsidRPr="00B70786">
                              <w:rPr>
                                <w:sz w:val="16"/>
                                <w:szCs w:val="16"/>
                              </w:rPr>
                              <w:t>P</w:t>
                            </w:r>
                          </w:p>
                        </w:tc>
                        <w:tc>
                          <w:tcPr>
                            <w:tcW w:w="911" w:type="dxa"/>
                            <w:tcBorders>
                              <w:right w:val="nil"/>
                            </w:tcBorders>
                          </w:tcPr>
                          <w:p w14:paraId="42EF6823" w14:textId="77777777" w:rsidR="0087462B" w:rsidRPr="00B70786" w:rsidRDefault="0087462B" w:rsidP="00B70786">
                            <w:pPr>
                              <w:spacing w:after="60" w:line="259" w:lineRule="auto"/>
                              <w:jc w:val="center"/>
                              <w:rPr>
                                <w:sz w:val="16"/>
                                <w:szCs w:val="16"/>
                              </w:rPr>
                            </w:pPr>
                            <w:r w:rsidRPr="00B70786">
                              <w:rPr>
                                <w:sz w:val="16"/>
                                <w:szCs w:val="16"/>
                              </w:rPr>
                              <w:t>~0.1</w:t>
                            </w:r>
                          </w:p>
                        </w:tc>
                        <w:tc>
                          <w:tcPr>
                            <w:tcW w:w="858" w:type="dxa"/>
                            <w:tcBorders>
                              <w:left w:val="nil"/>
                              <w:right w:val="nil"/>
                            </w:tcBorders>
                          </w:tcPr>
                          <w:p w14:paraId="757AEB6A" w14:textId="77777777" w:rsidR="0087462B" w:rsidRPr="00B70786" w:rsidRDefault="0087462B" w:rsidP="00B70786">
                            <w:pPr>
                              <w:spacing w:after="60" w:line="259" w:lineRule="auto"/>
                              <w:jc w:val="center"/>
                              <w:rPr>
                                <w:sz w:val="16"/>
                                <w:szCs w:val="16"/>
                              </w:rPr>
                            </w:pPr>
                            <w:r w:rsidRPr="00B70786">
                              <w:rPr>
                                <w:sz w:val="16"/>
                                <w:szCs w:val="16"/>
                              </w:rPr>
                              <w:t>–</w:t>
                            </w:r>
                          </w:p>
                        </w:tc>
                        <w:tc>
                          <w:tcPr>
                            <w:tcW w:w="988" w:type="dxa"/>
                            <w:tcBorders>
                              <w:left w:val="nil"/>
                              <w:right w:val="nil"/>
                            </w:tcBorders>
                          </w:tcPr>
                          <w:p w14:paraId="07A64682" w14:textId="77777777" w:rsidR="0087462B" w:rsidRPr="00B70786" w:rsidRDefault="0087462B" w:rsidP="00B70786">
                            <w:pPr>
                              <w:spacing w:after="60" w:line="259" w:lineRule="auto"/>
                              <w:jc w:val="center"/>
                              <w:rPr>
                                <w:sz w:val="16"/>
                                <w:szCs w:val="16"/>
                              </w:rPr>
                            </w:pPr>
                            <w:r w:rsidRPr="00B70786">
                              <w:rPr>
                                <w:sz w:val="16"/>
                                <w:szCs w:val="16"/>
                              </w:rPr>
                              <w:t>–</w:t>
                            </w:r>
                          </w:p>
                        </w:tc>
                        <w:tc>
                          <w:tcPr>
                            <w:tcW w:w="916" w:type="dxa"/>
                            <w:tcBorders>
                              <w:left w:val="nil"/>
                              <w:right w:val="nil"/>
                            </w:tcBorders>
                          </w:tcPr>
                          <w:p w14:paraId="10EBAC97" w14:textId="77777777" w:rsidR="0087462B" w:rsidRPr="00B70786" w:rsidRDefault="0087462B" w:rsidP="00B70786">
                            <w:pPr>
                              <w:spacing w:after="60" w:line="259" w:lineRule="auto"/>
                              <w:jc w:val="center"/>
                              <w:rPr>
                                <w:sz w:val="16"/>
                                <w:szCs w:val="16"/>
                              </w:rPr>
                            </w:pPr>
                            <w:r w:rsidRPr="00B70786">
                              <w:rPr>
                                <w:sz w:val="16"/>
                                <w:szCs w:val="16"/>
                              </w:rPr>
                              <w:t>–</w:t>
                            </w:r>
                          </w:p>
                        </w:tc>
                        <w:tc>
                          <w:tcPr>
                            <w:tcW w:w="1041" w:type="dxa"/>
                            <w:tcBorders>
                              <w:left w:val="nil"/>
                            </w:tcBorders>
                          </w:tcPr>
                          <w:p w14:paraId="3C48DBA5" w14:textId="77777777" w:rsidR="0087462B" w:rsidRPr="00B70786" w:rsidRDefault="0087462B" w:rsidP="00B70786">
                            <w:pPr>
                              <w:spacing w:after="60" w:line="259" w:lineRule="auto"/>
                              <w:jc w:val="center"/>
                              <w:rPr>
                                <w:sz w:val="16"/>
                                <w:szCs w:val="16"/>
                              </w:rPr>
                            </w:pPr>
                            <w:r w:rsidRPr="00B70786">
                              <w:rPr>
                                <w:sz w:val="16"/>
                                <w:szCs w:val="16"/>
                              </w:rPr>
                              <w:t>–</w:t>
                            </w:r>
                          </w:p>
                        </w:tc>
                        <w:tc>
                          <w:tcPr>
                            <w:tcW w:w="1113" w:type="dxa"/>
                            <w:tcBorders>
                              <w:right w:val="nil"/>
                            </w:tcBorders>
                          </w:tcPr>
                          <w:p w14:paraId="521F2B06" w14:textId="77777777" w:rsidR="0087462B" w:rsidRPr="00B70786" w:rsidRDefault="0087462B" w:rsidP="00B70786">
                            <w:pPr>
                              <w:spacing w:after="60" w:line="259" w:lineRule="auto"/>
                              <w:jc w:val="center"/>
                              <w:rPr>
                                <w:sz w:val="16"/>
                                <w:szCs w:val="16"/>
                              </w:rPr>
                            </w:pPr>
                            <w:r w:rsidRPr="00B70786">
                              <w:rPr>
                                <w:sz w:val="16"/>
                                <w:szCs w:val="16"/>
                              </w:rPr>
                              <w:t>0.82 ± 0.06</w:t>
                            </w:r>
                          </w:p>
                        </w:tc>
                        <w:tc>
                          <w:tcPr>
                            <w:tcW w:w="1120" w:type="dxa"/>
                            <w:tcBorders>
                              <w:left w:val="nil"/>
                              <w:right w:val="nil"/>
                            </w:tcBorders>
                          </w:tcPr>
                          <w:p w14:paraId="10C2561B" w14:textId="77777777" w:rsidR="0087462B" w:rsidRPr="00B70786" w:rsidRDefault="0087462B" w:rsidP="00B70786">
                            <w:pPr>
                              <w:spacing w:after="60" w:line="259" w:lineRule="auto"/>
                              <w:jc w:val="center"/>
                              <w:rPr>
                                <w:sz w:val="16"/>
                                <w:szCs w:val="16"/>
                              </w:rPr>
                            </w:pPr>
                            <w:r w:rsidRPr="00B70786">
                              <w:rPr>
                                <w:sz w:val="16"/>
                                <w:szCs w:val="16"/>
                              </w:rPr>
                              <w:t>1.2 – 1.26</w:t>
                            </w:r>
                          </w:p>
                        </w:tc>
                      </w:tr>
                      <w:tr w:rsidR="0087462B" w:rsidRPr="00B70786" w14:paraId="01A7A329" w14:textId="77777777" w:rsidTr="00335E2D">
                        <w:trPr>
                          <w:trHeight w:val="141"/>
                        </w:trPr>
                        <w:tc>
                          <w:tcPr>
                            <w:tcW w:w="580" w:type="dxa"/>
                            <w:tcBorders>
                              <w:left w:val="nil"/>
                            </w:tcBorders>
                          </w:tcPr>
                          <w:p w14:paraId="39979FD0" w14:textId="77777777" w:rsidR="0087462B" w:rsidRPr="00B70786" w:rsidRDefault="0087462B" w:rsidP="00B70786">
                            <w:pPr>
                              <w:spacing w:after="60" w:line="259" w:lineRule="auto"/>
                              <w:jc w:val="center"/>
                              <w:rPr>
                                <w:sz w:val="16"/>
                                <w:szCs w:val="16"/>
                              </w:rPr>
                            </w:pPr>
                            <w:r w:rsidRPr="00B70786">
                              <w:rPr>
                                <w:sz w:val="16"/>
                                <w:szCs w:val="16"/>
                              </w:rPr>
                              <w:t>K</w:t>
                            </w:r>
                          </w:p>
                        </w:tc>
                        <w:tc>
                          <w:tcPr>
                            <w:tcW w:w="911" w:type="dxa"/>
                            <w:tcBorders>
                              <w:right w:val="nil"/>
                            </w:tcBorders>
                          </w:tcPr>
                          <w:p w14:paraId="08DAB693" w14:textId="77777777" w:rsidR="0087462B" w:rsidRPr="00B70786" w:rsidRDefault="0087462B" w:rsidP="00B70786">
                            <w:pPr>
                              <w:spacing w:after="60" w:line="259" w:lineRule="auto"/>
                              <w:jc w:val="center"/>
                              <w:rPr>
                                <w:sz w:val="16"/>
                                <w:szCs w:val="16"/>
                              </w:rPr>
                            </w:pPr>
                            <w:r w:rsidRPr="00B70786">
                              <w:rPr>
                                <w:sz w:val="16"/>
                                <w:szCs w:val="16"/>
                              </w:rPr>
                              <w:t>~2.5</w:t>
                            </w:r>
                          </w:p>
                        </w:tc>
                        <w:tc>
                          <w:tcPr>
                            <w:tcW w:w="858" w:type="dxa"/>
                            <w:tcBorders>
                              <w:left w:val="nil"/>
                              <w:right w:val="nil"/>
                            </w:tcBorders>
                          </w:tcPr>
                          <w:p w14:paraId="499AC7DE" w14:textId="77777777" w:rsidR="0087462B" w:rsidRPr="00B70786" w:rsidRDefault="0087462B" w:rsidP="00B70786">
                            <w:pPr>
                              <w:spacing w:after="60" w:line="259" w:lineRule="auto"/>
                              <w:jc w:val="center"/>
                              <w:rPr>
                                <w:sz w:val="16"/>
                                <w:szCs w:val="16"/>
                              </w:rPr>
                            </w:pPr>
                            <w:r w:rsidRPr="00B70786">
                              <w:rPr>
                                <w:sz w:val="16"/>
                                <w:szCs w:val="16"/>
                              </w:rPr>
                              <w:t>–</w:t>
                            </w:r>
                          </w:p>
                        </w:tc>
                        <w:tc>
                          <w:tcPr>
                            <w:tcW w:w="988" w:type="dxa"/>
                            <w:tcBorders>
                              <w:left w:val="nil"/>
                              <w:right w:val="nil"/>
                            </w:tcBorders>
                          </w:tcPr>
                          <w:p w14:paraId="51F27EC4" w14:textId="77777777" w:rsidR="0087462B" w:rsidRPr="00B70786" w:rsidRDefault="0087462B" w:rsidP="00B70786">
                            <w:pPr>
                              <w:spacing w:after="60" w:line="259" w:lineRule="auto"/>
                              <w:jc w:val="center"/>
                              <w:rPr>
                                <w:sz w:val="16"/>
                                <w:szCs w:val="16"/>
                              </w:rPr>
                            </w:pPr>
                            <w:r w:rsidRPr="00B70786">
                              <w:rPr>
                                <w:sz w:val="16"/>
                                <w:szCs w:val="16"/>
                              </w:rPr>
                              <w:t>–</w:t>
                            </w:r>
                          </w:p>
                        </w:tc>
                        <w:tc>
                          <w:tcPr>
                            <w:tcW w:w="916" w:type="dxa"/>
                            <w:tcBorders>
                              <w:left w:val="nil"/>
                              <w:right w:val="nil"/>
                            </w:tcBorders>
                          </w:tcPr>
                          <w:p w14:paraId="5EF60D5A" w14:textId="77777777" w:rsidR="0087462B" w:rsidRPr="00B70786" w:rsidRDefault="0087462B" w:rsidP="00B70786">
                            <w:pPr>
                              <w:spacing w:after="60" w:line="259" w:lineRule="auto"/>
                              <w:jc w:val="center"/>
                              <w:rPr>
                                <w:sz w:val="16"/>
                                <w:szCs w:val="16"/>
                              </w:rPr>
                            </w:pPr>
                            <w:r w:rsidRPr="00B70786">
                              <w:rPr>
                                <w:sz w:val="16"/>
                                <w:szCs w:val="16"/>
                              </w:rPr>
                              <w:t>–</w:t>
                            </w:r>
                          </w:p>
                        </w:tc>
                        <w:tc>
                          <w:tcPr>
                            <w:tcW w:w="1041" w:type="dxa"/>
                            <w:tcBorders>
                              <w:left w:val="nil"/>
                            </w:tcBorders>
                          </w:tcPr>
                          <w:p w14:paraId="206B21F8" w14:textId="77777777" w:rsidR="0087462B" w:rsidRPr="00B70786" w:rsidRDefault="0087462B" w:rsidP="00B70786">
                            <w:pPr>
                              <w:spacing w:after="60" w:line="259" w:lineRule="auto"/>
                              <w:jc w:val="center"/>
                              <w:rPr>
                                <w:sz w:val="16"/>
                                <w:szCs w:val="16"/>
                              </w:rPr>
                            </w:pPr>
                            <w:r w:rsidRPr="00B70786">
                              <w:rPr>
                                <w:sz w:val="16"/>
                                <w:szCs w:val="16"/>
                              </w:rPr>
                              <w:t>–</w:t>
                            </w:r>
                          </w:p>
                        </w:tc>
                        <w:tc>
                          <w:tcPr>
                            <w:tcW w:w="1113" w:type="dxa"/>
                            <w:tcBorders>
                              <w:right w:val="nil"/>
                            </w:tcBorders>
                          </w:tcPr>
                          <w:p w14:paraId="4902ECA1" w14:textId="77777777" w:rsidR="0087462B" w:rsidRPr="00B70786" w:rsidRDefault="0087462B" w:rsidP="00B70786">
                            <w:pPr>
                              <w:spacing w:after="60" w:line="259" w:lineRule="auto"/>
                              <w:jc w:val="center"/>
                              <w:rPr>
                                <w:sz w:val="16"/>
                                <w:szCs w:val="16"/>
                              </w:rPr>
                            </w:pPr>
                            <w:r w:rsidRPr="00B70786">
                              <w:rPr>
                                <w:sz w:val="16"/>
                                <w:szCs w:val="16"/>
                              </w:rPr>
                              <w:t>3.76 ± 0.70</w:t>
                            </w:r>
                          </w:p>
                        </w:tc>
                        <w:tc>
                          <w:tcPr>
                            <w:tcW w:w="1120" w:type="dxa"/>
                            <w:tcBorders>
                              <w:left w:val="nil"/>
                              <w:right w:val="nil"/>
                            </w:tcBorders>
                          </w:tcPr>
                          <w:p w14:paraId="103CA58C" w14:textId="77777777" w:rsidR="0087462B" w:rsidRPr="00B70786" w:rsidRDefault="0087462B" w:rsidP="00B70786">
                            <w:pPr>
                              <w:spacing w:after="60" w:line="259" w:lineRule="auto"/>
                              <w:jc w:val="center"/>
                              <w:rPr>
                                <w:sz w:val="16"/>
                                <w:szCs w:val="16"/>
                              </w:rPr>
                            </w:pPr>
                            <w:r w:rsidRPr="00B70786">
                              <w:rPr>
                                <w:sz w:val="16"/>
                                <w:szCs w:val="16"/>
                              </w:rPr>
                              <w:t>3.14 – 3.17</w:t>
                            </w:r>
                          </w:p>
                        </w:tc>
                      </w:tr>
                      <w:tr w:rsidR="0087462B" w:rsidRPr="00B70786" w14:paraId="18B24714" w14:textId="77777777" w:rsidTr="00AB33EE">
                        <w:trPr>
                          <w:trHeight w:val="44"/>
                        </w:trPr>
                        <w:tc>
                          <w:tcPr>
                            <w:tcW w:w="580" w:type="dxa"/>
                            <w:tcBorders>
                              <w:left w:val="nil"/>
                            </w:tcBorders>
                          </w:tcPr>
                          <w:p w14:paraId="172B1152" w14:textId="77777777" w:rsidR="0087462B" w:rsidRPr="00B70786" w:rsidRDefault="0087462B" w:rsidP="00B70786">
                            <w:pPr>
                              <w:spacing w:after="60" w:line="259" w:lineRule="auto"/>
                              <w:jc w:val="center"/>
                              <w:rPr>
                                <w:sz w:val="16"/>
                                <w:szCs w:val="16"/>
                              </w:rPr>
                            </w:pPr>
                            <w:r w:rsidRPr="00B70786">
                              <w:rPr>
                                <w:sz w:val="16"/>
                                <w:szCs w:val="16"/>
                              </w:rPr>
                              <w:t>P</w:t>
                            </w:r>
                            <w:r w:rsidRPr="00B70786">
                              <w:rPr>
                                <w:sz w:val="16"/>
                                <w:szCs w:val="16"/>
                                <w:vertAlign w:val="subscript"/>
                              </w:rPr>
                              <w:t>2</w:t>
                            </w:r>
                            <w:r w:rsidRPr="00B70786">
                              <w:rPr>
                                <w:sz w:val="16"/>
                                <w:szCs w:val="16"/>
                              </w:rPr>
                              <w:t>O</w:t>
                            </w:r>
                            <w:r w:rsidRPr="00B70786">
                              <w:rPr>
                                <w:sz w:val="16"/>
                                <w:szCs w:val="16"/>
                                <w:vertAlign w:val="subscript"/>
                              </w:rPr>
                              <w:t>5</w:t>
                            </w:r>
                          </w:p>
                        </w:tc>
                        <w:tc>
                          <w:tcPr>
                            <w:tcW w:w="911" w:type="dxa"/>
                            <w:tcBorders>
                              <w:right w:val="nil"/>
                            </w:tcBorders>
                          </w:tcPr>
                          <w:p w14:paraId="6A443DD2" w14:textId="20A4C13F" w:rsidR="0087462B" w:rsidRPr="00B70786" w:rsidRDefault="0087462B" w:rsidP="00B70786">
                            <w:pPr>
                              <w:spacing w:after="60" w:line="259" w:lineRule="auto"/>
                              <w:jc w:val="center"/>
                              <w:rPr>
                                <w:sz w:val="16"/>
                                <w:szCs w:val="16"/>
                              </w:rPr>
                            </w:pPr>
                            <w:r w:rsidRPr="00B70786">
                              <w:rPr>
                                <w:sz w:val="16"/>
                                <w:szCs w:val="16"/>
                              </w:rPr>
                              <w:t>1.12 –4.29</w:t>
                            </w:r>
                          </w:p>
                        </w:tc>
                        <w:tc>
                          <w:tcPr>
                            <w:tcW w:w="858" w:type="dxa"/>
                            <w:tcBorders>
                              <w:left w:val="nil"/>
                              <w:right w:val="nil"/>
                            </w:tcBorders>
                          </w:tcPr>
                          <w:p w14:paraId="57048E1F" w14:textId="77777777" w:rsidR="0087462B" w:rsidRPr="00B70786" w:rsidRDefault="0087462B" w:rsidP="00B70786">
                            <w:pPr>
                              <w:spacing w:after="60" w:line="259" w:lineRule="auto"/>
                              <w:jc w:val="center"/>
                              <w:rPr>
                                <w:sz w:val="16"/>
                                <w:szCs w:val="16"/>
                              </w:rPr>
                            </w:pPr>
                            <w:r w:rsidRPr="00B70786">
                              <w:rPr>
                                <w:sz w:val="16"/>
                                <w:szCs w:val="16"/>
                              </w:rPr>
                              <w:t>0.98 – 10.21</w:t>
                            </w:r>
                          </w:p>
                        </w:tc>
                        <w:tc>
                          <w:tcPr>
                            <w:tcW w:w="988" w:type="dxa"/>
                            <w:tcBorders>
                              <w:left w:val="nil"/>
                              <w:right w:val="nil"/>
                            </w:tcBorders>
                          </w:tcPr>
                          <w:p w14:paraId="64CD21E9" w14:textId="77777777" w:rsidR="0087462B" w:rsidRPr="00B70786" w:rsidRDefault="0087462B" w:rsidP="00B70786">
                            <w:pPr>
                              <w:spacing w:after="60" w:line="259" w:lineRule="auto"/>
                              <w:jc w:val="center"/>
                              <w:rPr>
                                <w:sz w:val="16"/>
                                <w:szCs w:val="16"/>
                              </w:rPr>
                            </w:pPr>
                            <w:r w:rsidRPr="00B70786">
                              <w:rPr>
                                <w:sz w:val="16"/>
                                <w:szCs w:val="16"/>
                              </w:rPr>
                              <w:t>1.58 – 7.48</w:t>
                            </w:r>
                          </w:p>
                        </w:tc>
                        <w:tc>
                          <w:tcPr>
                            <w:tcW w:w="916" w:type="dxa"/>
                            <w:tcBorders>
                              <w:left w:val="nil"/>
                              <w:right w:val="nil"/>
                            </w:tcBorders>
                          </w:tcPr>
                          <w:p w14:paraId="2C9AE201" w14:textId="21365C8B" w:rsidR="0087462B" w:rsidRPr="00B70786" w:rsidRDefault="0087462B" w:rsidP="00B70786">
                            <w:pPr>
                              <w:spacing w:after="60" w:line="259" w:lineRule="auto"/>
                              <w:jc w:val="center"/>
                              <w:rPr>
                                <w:sz w:val="16"/>
                                <w:szCs w:val="16"/>
                              </w:rPr>
                            </w:pPr>
                            <w:r>
                              <w:rPr>
                                <w:sz w:val="16"/>
                                <w:szCs w:val="16"/>
                              </w:rPr>
                              <w:t>2.43 – 9.2</w:t>
                            </w:r>
                          </w:p>
                        </w:tc>
                        <w:tc>
                          <w:tcPr>
                            <w:tcW w:w="1041" w:type="dxa"/>
                            <w:tcBorders>
                              <w:left w:val="nil"/>
                            </w:tcBorders>
                          </w:tcPr>
                          <w:p w14:paraId="4CDD0B97" w14:textId="77777777" w:rsidR="0087462B" w:rsidRPr="00B70786" w:rsidRDefault="0087462B" w:rsidP="00B70786">
                            <w:pPr>
                              <w:spacing w:after="60" w:line="259" w:lineRule="auto"/>
                              <w:jc w:val="center"/>
                              <w:rPr>
                                <w:sz w:val="16"/>
                                <w:szCs w:val="16"/>
                              </w:rPr>
                            </w:pPr>
                            <w:r w:rsidRPr="00B70786">
                              <w:rPr>
                                <w:sz w:val="16"/>
                                <w:szCs w:val="16"/>
                              </w:rPr>
                              <w:t>5.37 – 8.71</w:t>
                            </w:r>
                          </w:p>
                        </w:tc>
                        <w:tc>
                          <w:tcPr>
                            <w:tcW w:w="1113" w:type="dxa"/>
                            <w:tcBorders>
                              <w:right w:val="nil"/>
                            </w:tcBorders>
                          </w:tcPr>
                          <w:p w14:paraId="571287C8" w14:textId="77777777" w:rsidR="0087462B" w:rsidRPr="00B70786" w:rsidRDefault="0087462B" w:rsidP="00B70786">
                            <w:pPr>
                              <w:spacing w:after="60" w:line="259" w:lineRule="auto"/>
                              <w:jc w:val="center"/>
                              <w:rPr>
                                <w:b/>
                                <w:sz w:val="16"/>
                                <w:szCs w:val="16"/>
                              </w:rPr>
                            </w:pPr>
                            <w:r w:rsidRPr="00B70786">
                              <w:rPr>
                                <w:sz w:val="16"/>
                                <w:szCs w:val="16"/>
                              </w:rPr>
                              <w:t>1.88</w:t>
                            </w:r>
                          </w:p>
                        </w:tc>
                        <w:tc>
                          <w:tcPr>
                            <w:tcW w:w="1120" w:type="dxa"/>
                            <w:tcBorders>
                              <w:left w:val="nil"/>
                              <w:right w:val="nil"/>
                            </w:tcBorders>
                          </w:tcPr>
                          <w:p w14:paraId="7CEFDB05" w14:textId="77777777" w:rsidR="0087462B" w:rsidRPr="00B70786" w:rsidRDefault="0087462B" w:rsidP="00B70786">
                            <w:pPr>
                              <w:spacing w:after="60" w:line="259" w:lineRule="auto"/>
                              <w:jc w:val="center"/>
                              <w:rPr>
                                <w:sz w:val="16"/>
                                <w:szCs w:val="16"/>
                              </w:rPr>
                            </w:pPr>
                            <w:r w:rsidRPr="00B70786">
                              <w:rPr>
                                <w:sz w:val="16"/>
                                <w:szCs w:val="16"/>
                              </w:rPr>
                              <w:t>–</w:t>
                            </w:r>
                          </w:p>
                        </w:tc>
                      </w:tr>
                      <w:tr w:rsidR="0087462B" w:rsidRPr="00B70786" w14:paraId="216B1D86" w14:textId="77777777" w:rsidTr="00AB33EE">
                        <w:trPr>
                          <w:trHeight w:val="134"/>
                        </w:trPr>
                        <w:tc>
                          <w:tcPr>
                            <w:tcW w:w="580" w:type="dxa"/>
                            <w:tcBorders>
                              <w:left w:val="nil"/>
                            </w:tcBorders>
                          </w:tcPr>
                          <w:p w14:paraId="0A5D9246" w14:textId="77777777" w:rsidR="0087462B" w:rsidRPr="00B70786" w:rsidRDefault="0087462B" w:rsidP="00B70786">
                            <w:pPr>
                              <w:spacing w:after="60" w:line="259" w:lineRule="auto"/>
                              <w:jc w:val="center"/>
                              <w:rPr>
                                <w:sz w:val="16"/>
                                <w:szCs w:val="16"/>
                              </w:rPr>
                            </w:pPr>
                            <w:r w:rsidRPr="00B70786">
                              <w:rPr>
                                <w:sz w:val="16"/>
                                <w:szCs w:val="16"/>
                              </w:rPr>
                              <w:t>K</w:t>
                            </w:r>
                            <w:r w:rsidRPr="00B70786">
                              <w:rPr>
                                <w:sz w:val="16"/>
                                <w:szCs w:val="16"/>
                                <w:vertAlign w:val="subscript"/>
                              </w:rPr>
                              <w:t>2</w:t>
                            </w:r>
                            <w:r w:rsidRPr="00B70786">
                              <w:rPr>
                                <w:sz w:val="16"/>
                                <w:szCs w:val="16"/>
                              </w:rPr>
                              <w:t>O</w:t>
                            </w:r>
                          </w:p>
                        </w:tc>
                        <w:tc>
                          <w:tcPr>
                            <w:tcW w:w="911" w:type="dxa"/>
                            <w:tcBorders>
                              <w:right w:val="nil"/>
                            </w:tcBorders>
                          </w:tcPr>
                          <w:p w14:paraId="42C15043" w14:textId="47C8F5E9" w:rsidR="0087462B" w:rsidRPr="00B70786" w:rsidRDefault="0087462B" w:rsidP="00B70786">
                            <w:pPr>
                              <w:spacing w:after="60" w:line="259" w:lineRule="auto"/>
                              <w:jc w:val="center"/>
                              <w:rPr>
                                <w:sz w:val="16"/>
                                <w:szCs w:val="16"/>
                              </w:rPr>
                            </w:pPr>
                            <w:r w:rsidRPr="00B70786">
                              <w:rPr>
                                <w:sz w:val="16"/>
                                <w:szCs w:val="16"/>
                              </w:rPr>
                              <w:t>39.98</w:t>
                            </w:r>
                            <w:r>
                              <w:rPr>
                                <w:sz w:val="16"/>
                                <w:szCs w:val="16"/>
                              </w:rPr>
                              <w:t xml:space="preserve"> </w:t>
                            </w:r>
                            <w:r w:rsidRPr="00B70786">
                              <w:rPr>
                                <w:sz w:val="16"/>
                                <w:szCs w:val="16"/>
                              </w:rPr>
                              <w:t>–53.73</w:t>
                            </w:r>
                          </w:p>
                        </w:tc>
                        <w:tc>
                          <w:tcPr>
                            <w:tcW w:w="858" w:type="dxa"/>
                            <w:tcBorders>
                              <w:left w:val="nil"/>
                              <w:right w:val="nil"/>
                            </w:tcBorders>
                          </w:tcPr>
                          <w:p w14:paraId="0D30E319" w14:textId="2C35DDA0" w:rsidR="0087462B" w:rsidRPr="00B70786" w:rsidRDefault="0087462B" w:rsidP="00AB33EE">
                            <w:pPr>
                              <w:spacing w:after="60" w:line="259" w:lineRule="auto"/>
                              <w:jc w:val="center"/>
                              <w:rPr>
                                <w:b/>
                                <w:sz w:val="16"/>
                                <w:szCs w:val="16"/>
                              </w:rPr>
                            </w:pPr>
                            <w:r w:rsidRPr="00B70786">
                              <w:rPr>
                                <w:sz w:val="16"/>
                                <w:szCs w:val="16"/>
                              </w:rPr>
                              <w:t>1.29</w:t>
                            </w:r>
                            <w:r>
                              <w:rPr>
                                <w:sz w:val="16"/>
                                <w:szCs w:val="16"/>
                              </w:rPr>
                              <w:t xml:space="preserve"> –</w:t>
                            </w:r>
                            <w:r w:rsidRPr="00B70786">
                              <w:rPr>
                                <w:sz w:val="16"/>
                                <w:szCs w:val="16"/>
                              </w:rPr>
                              <w:t>10.38</w:t>
                            </w:r>
                          </w:p>
                        </w:tc>
                        <w:tc>
                          <w:tcPr>
                            <w:tcW w:w="988" w:type="dxa"/>
                            <w:tcBorders>
                              <w:left w:val="nil"/>
                              <w:right w:val="nil"/>
                            </w:tcBorders>
                          </w:tcPr>
                          <w:p w14:paraId="2784F7DF" w14:textId="15281FD9" w:rsidR="0087462B" w:rsidRPr="00B70786" w:rsidRDefault="0087462B" w:rsidP="00B70786">
                            <w:pPr>
                              <w:spacing w:after="60" w:line="259" w:lineRule="auto"/>
                              <w:jc w:val="center"/>
                              <w:rPr>
                                <w:b/>
                                <w:sz w:val="16"/>
                                <w:szCs w:val="16"/>
                              </w:rPr>
                            </w:pPr>
                            <w:r>
                              <w:rPr>
                                <w:sz w:val="16"/>
                                <w:szCs w:val="16"/>
                              </w:rPr>
                              <w:t>1.99</w:t>
                            </w:r>
                            <w:r w:rsidRPr="00B70786">
                              <w:rPr>
                                <w:sz w:val="16"/>
                                <w:szCs w:val="16"/>
                              </w:rPr>
                              <w:t>– 15.55</w:t>
                            </w:r>
                          </w:p>
                        </w:tc>
                        <w:tc>
                          <w:tcPr>
                            <w:tcW w:w="916" w:type="dxa"/>
                            <w:tcBorders>
                              <w:left w:val="nil"/>
                              <w:right w:val="nil"/>
                            </w:tcBorders>
                          </w:tcPr>
                          <w:p w14:paraId="3325EBEC" w14:textId="6A00EF9C" w:rsidR="0087462B" w:rsidRPr="00B70786" w:rsidRDefault="0087462B" w:rsidP="00B70786">
                            <w:pPr>
                              <w:spacing w:after="60" w:line="259" w:lineRule="auto"/>
                              <w:jc w:val="center"/>
                              <w:rPr>
                                <w:b/>
                                <w:sz w:val="16"/>
                                <w:szCs w:val="16"/>
                              </w:rPr>
                            </w:pPr>
                            <w:r>
                              <w:rPr>
                                <w:sz w:val="16"/>
                                <w:szCs w:val="16"/>
                              </w:rPr>
                              <w:t>8.29</w:t>
                            </w:r>
                            <w:r w:rsidRPr="00B70786">
                              <w:rPr>
                                <w:sz w:val="16"/>
                                <w:szCs w:val="16"/>
                              </w:rPr>
                              <w:t>– 39.8</w:t>
                            </w:r>
                          </w:p>
                        </w:tc>
                        <w:tc>
                          <w:tcPr>
                            <w:tcW w:w="1041" w:type="dxa"/>
                            <w:tcBorders>
                              <w:left w:val="nil"/>
                            </w:tcBorders>
                          </w:tcPr>
                          <w:p w14:paraId="50D88244" w14:textId="6683C986" w:rsidR="0087462B" w:rsidRPr="00B70786" w:rsidRDefault="0087462B" w:rsidP="00B70786">
                            <w:pPr>
                              <w:spacing w:after="60" w:line="259" w:lineRule="auto"/>
                              <w:jc w:val="center"/>
                              <w:rPr>
                                <w:b/>
                                <w:sz w:val="16"/>
                                <w:szCs w:val="16"/>
                              </w:rPr>
                            </w:pPr>
                            <w:r w:rsidRPr="00B70786">
                              <w:rPr>
                                <w:sz w:val="16"/>
                                <w:szCs w:val="16"/>
                              </w:rPr>
                              <w:t>24.50 – 44.5</w:t>
                            </w:r>
                          </w:p>
                        </w:tc>
                        <w:tc>
                          <w:tcPr>
                            <w:tcW w:w="1113" w:type="dxa"/>
                            <w:tcBorders>
                              <w:right w:val="nil"/>
                            </w:tcBorders>
                          </w:tcPr>
                          <w:p w14:paraId="1D0A5A20" w14:textId="77777777" w:rsidR="0087462B" w:rsidRPr="00B70786" w:rsidRDefault="0087462B" w:rsidP="00B70786">
                            <w:pPr>
                              <w:spacing w:after="60" w:line="259" w:lineRule="auto"/>
                              <w:jc w:val="center"/>
                              <w:rPr>
                                <w:sz w:val="16"/>
                                <w:szCs w:val="16"/>
                              </w:rPr>
                            </w:pPr>
                            <w:r w:rsidRPr="00B70786">
                              <w:rPr>
                                <w:sz w:val="16"/>
                                <w:szCs w:val="16"/>
                              </w:rPr>
                              <w:t>4.53</w:t>
                            </w:r>
                          </w:p>
                        </w:tc>
                        <w:tc>
                          <w:tcPr>
                            <w:tcW w:w="1120" w:type="dxa"/>
                            <w:tcBorders>
                              <w:left w:val="nil"/>
                              <w:right w:val="nil"/>
                            </w:tcBorders>
                          </w:tcPr>
                          <w:p w14:paraId="313034EC" w14:textId="77777777" w:rsidR="0087462B" w:rsidRPr="00B70786" w:rsidRDefault="0087462B" w:rsidP="00B70786">
                            <w:pPr>
                              <w:spacing w:after="60" w:line="259" w:lineRule="auto"/>
                              <w:jc w:val="center"/>
                              <w:rPr>
                                <w:sz w:val="16"/>
                                <w:szCs w:val="16"/>
                              </w:rPr>
                            </w:pPr>
                            <w:r w:rsidRPr="00B70786">
                              <w:rPr>
                                <w:sz w:val="16"/>
                                <w:szCs w:val="16"/>
                              </w:rPr>
                              <w:t>–</w:t>
                            </w:r>
                          </w:p>
                        </w:tc>
                      </w:tr>
                      <w:tr w:rsidR="0087462B" w:rsidRPr="00B70786" w14:paraId="54B3978E" w14:textId="77777777" w:rsidTr="00AB33EE">
                        <w:trPr>
                          <w:trHeight w:val="332"/>
                        </w:trPr>
                        <w:tc>
                          <w:tcPr>
                            <w:tcW w:w="580" w:type="dxa"/>
                            <w:tcBorders>
                              <w:left w:val="nil"/>
                            </w:tcBorders>
                          </w:tcPr>
                          <w:p w14:paraId="255864B7" w14:textId="77777777" w:rsidR="0087462B" w:rsidRPr="00B70786" w:rsidRDefault="0087462B" w:rsidP="00B70786">
                            <w:pPr>
                              <w:spacing w:after="60" w:line="259" w:lineRule="auto"/>
                              <w:jc w:val="center"/>
                              <w:rPr>
                                <w:sz w:val="16"/>
                                <w:szCs w:val="16"/>
                              </w:rPr>
                            </w:pPr>
                            <w:proofErr w:type="spellStart"/>
                            <w:r w:rsidRPr="00B70786">
                              <w:rPr>
                                <w:sz w:val="16"/>
                                <w:szCs w:val="16"/>
                              </w:rPr>
                              <w:t>MgO</w:t>
                            </w:r>
                            <w:proofErr w:type="spellEnd"/>
                          </w:p>
                        </w:tc>
                        <w:tc>
                          <w:tcPr>
                            <w:tcW w:w="911" w:type="dxa"/>
                            <w:tcBorders>
                              <w:right w:val="nil"/>
                            </w:tcBorders>
                          </w:tcPr>
                          <w:p w14:paraId="4B1C7B73" w14:textId="3088E87E" w:rsidR="0087462B" w:rsidRPr="00B70786" w:rsidRDefault="0087462B" w:rsidP="00B70786">
                            <w:pPr>
                              <w:spacing w:after="60" w:line="259" w:lineRule="auto"/>
                              <w:jc w:val="center"/>
                              <w:rPr>
                                <w:sz w:val="16"/>
                                <w:szCs w:val="16"/>
                              </w:rPr>
                            </w:pPr>
                            <w:r w:rsidRPr="00B70786">
                              <w:rPr>
                                <w:sz w:val="16"/>
                                <w:szCs w:val="16"/>
                              </w:rPr>
                              <w:t>3.68 –8.75</w:t>
                            </w:r>
                          </w:p>
                        </w:tc>
                        <w:tc>
                          <w:tcPr>
                            <w:tcW w:w="858" w:type="dxa"/>
                            <w:tcBorders>
                              <w:left w:val="nil"/>
                              <w:right w:val="nil"/>
                            </w:tcBorders>
                          </w:tcPr>
                          <w:p w14:paraId="1EB8C2BF" w14:textId="2983FE8B" w:rsidR="0087462B" w:rsidRPr="00B70786" w:rsidRDefault="0087462B" w:rsidP="00AB33EE">
                            <w:pPr>
                              <w:spacing w:after="60" w:line="259" w:lineRule="auto"/>
                              <w:jc w:val="center"/>
                              <w:rPr>
                                <w:b/>
                                <w:sz w:val="16"/>
                                <w:szCs w:val="16"/>
                              </w:rPr>
                            </w:pPr>
                            <w:r w:rsidRPr="00B70786">
                              <w:rPr>
                                <w:sz w:val="16"/>
                                <w:szCs w:val="16"/>
                              </w:rPr>
                              <w:t>1.77</w:t>
                            </w:r>
                            <w:r>
                              <w:rPr>
                                <w:sz w:val="16"/>
                                <w:szCs w:val="16"/>
                              </w:rPr>
                              <w:t xml:space="preserve"> </w:t>
                            </w:r>
                            <w:r w:rsidRPr="00B70786">
                              <w:rPr>
                                <w:sz w:val="16"/>
                                <w:szCs w:val="16"/>
                              </w:rPr>
                              <w:t>–14.36</w:t>
                            </w:r>
                          </w:p>
                        </w:tc>
                        <w:tc>
                          <w:tcPr>
                            <w:tcW w:w="988" w:type="dxa"/>
                            <w:tcBorders>
                              <w:left w:val="nil"/>
                              <w:right w:val="nil"/>
                            </w:tcBorders>
                          </w:tcPr>
                          <w:p w14:paraId="3113D64E" w14:textId="49364ADF" w:rsidR="0087462B" w:rsidRPr="00B70786" w:rsidRDefault="0087462B" w:rsidP="00AB33EE">
                            <w:pPr>
                              <w:spacing w:after="60" w:line="259" w:lineRule="auto"/>
                              <w:jc w:val="center"/>
                              <w:rPr>
                                <w:b/>
                                <w:sz w:val="16"/>
                                <w:szCs w:val="16"/>
                              </w:rPr>
                            </w:pPr>
                            <w:r w:rsidRPr="00B70786">
                              <w:rPr>
                                <w:sz w:val="16"/>
                                <w:szCs w:val="16"/>
                              </w:rPr>
                              <w:t>4.20– 50.83</w:t>
                            </w:r>
                          </w:p>
                        </w:tc>
                        <w:tc>
                          <w:tcPr>
                            <w:tcW w:w="916" w:type="dxa"/>
                            <w:tcBorders>
                              <w:left w:val="nil"/>
                              <w:right w:val="nil"/>
                            </w:tcBorders>
                          </w:tcPr>
                          <w:p w14:paraId="61113BA9" w14:textId="50CFE191" w:rsidR="0087462B" w:rsidRPr="00B70786" w:rsidRDefault="0087462B" w:rsidP="00B70786">
                            <w:pPr>
                              <w:spacing w:after="60" w:line="259" w:lineRule="auto"/>
                              <w:jc w:val="center"/>
                              <w:rPr>
                                <w:b/>
                                <w:sz w:val="16"/>
                                <w:szCs w:val="16"/>
                              </w:rPr>
                            </w:pPr>
                            <w:r>
                              <w:rPr>
                                <w:sz w:val="16"/>
                                <w:szCs w:val="16"/>
                              </w:rPr>
                              <w:t>1.93 – 16</w:t>
                            </w:r>
                          </w:p>
                        </w:tc>
                        <w:tc>
                          <w:tcPr>
                            <w:tcW w:w="1041" w:type="dxa"/>
                            <w:tcBorders>
                              <w:left w:val="nil"/>
                            </w:tcBorders>
                          </w:tcPr>
                          <w:p w14:paraId="6D2AAD9D" w14:textId="77777777" w:rsidR="0087462B" w:rsidRPr="00B70786" w:rsidRDefault="0087462B" w:rsidP="00B70786">
                            <w:pPr>
                              <w:spacing w:after="60" w:line="259" w:lineRule="auto"/>
                              <w:jc w:val="center"/>
                              <w:rPr>
                                <w:b/>
                                <w:sz w:val="16"/>
                                <w:szCs w:val="16"/>
                              </w:rPr>
                            </w:pPr>
                            <w:r w:rsidRPr="00B70786">
                              <w:rPr>
                                <w:sz w:val="16"/>
                                <w:szCs w:val="16"/>
                              </w:rPr>
                              <w:t>1.15 – 15.60</w:t>
                            </w:r>
                          </w:p>
                        </w:tc>
                        <w:tc>
                          <w:tcPr>
                            <w:tcW w:w="1113" w:type="dxa"/>
                            <w:tcBorders>
                              <w:right w:val="nil"/>
                            </w:tcBorders>
                          </w:tcPr>
                          <w:p w14:paraId="19535D78" w14:textId="77777777" w:rsidR="0087462B" w:rsidRPr="00B70786" w:rsidRDefault="0087462B" w:rsidP="00B70786">
                            <w:pPr>
                              <w:spacing w:after="60" w:line="259" w:lineRule="auto"/>
                              <w:jc w:val="center"/>
                              <w:rPr>
                                <w:sz w:val="16"/>
                                <w:szCs w:val="16"/>
                              </w:rPr>
                            </w:pPr>
                            <w:r w:rsidRPr="00B70786">
                              <w:rPr>
                                <w:sz w:val="16"/>
                                <w:szCs w:val="16"/>
                              </w:rPr>
                              <w:t>–</w:t>
                            </w:r>
                          </w:p>
                        </w:tc>
                        <w:tc>
                          <w:tcPr>
                            <w:tcW w:w="1120" w:type="dxa"/>
                            <w:tcBorders>
                              <w:left w:val="nil"/>
                              <w:right w:val="nil"/>
                            </w:tcBorders>
                          </w:tcPr>
                          <w:p w14:paraId="2E357AC5" w14:textId="77777777" w:rsidR="0087462B" w:rsidRPr="00B70786" w:rsidRDefault="0087462B" w:rsidP="00B70786">
                            <w:pPr>
                              <w:spacing w:after="60" w:line="259" w:lineRule="auto"/>
                              <w:jc w:val="center"/>
                              <w:rPr>
                                <w:sz w:val="16"/>
                                <w:szCs w:val="16"/>
                              </w:rPr>
                            </w:pPr>
                            <w:r w:rsidRPr="00B70786">
                              <w:rPr>
                                <w:sz w:val="16"/>
                                <w:szCs w:val="16"/>
                              </w:rPr>
                              <w:t>–</w:t>
                            </w:r>
                          </w:p>
                        </w:tc>
                      </w:tr>
                    </w:tbl>
                    <w:p w14:paraId="08CA0113" w14:textId="77777777" w:rsidR="0087462B" w:rsidRPr="00B70786" w:rsidRDefault="0087462B" w:rsidP="00B70786">
                      <w:pPr>
                        <w:rPr>
                          <w:b/>
                          <w:lang w:val="en-US"/>
                        </w:rPr>
                      </w:pPr>
                    </w:p>
                    <w:p w14:paraId="3E5EE4CD" w14:textId="75E81D2B" w:rsidR="0087462B" w:rsidRPr="00AB33EE" w:rsidRDefault="0087462B" w:rsidP="00AB33EE">
                      <w:pPr>
                        <w:contextualSpacing/>
                        <w:jc w:val="both"/>
                        <w:rPr>
                          <w:lang w:val="en-MY"/>
                        </w:rPr>
                      </w:pPr>
                      <w:r w:rsidRPr="00AB33EE">
                        <w:rPr>
                          <w:b/>
                          <w:lang w:val="en-MY"/>
                        </w:rPr>
                        <w:t>Table 5</w:t>
                      </w:r>
                      <w:r w:rsidRPr="00AB33EE">
                        <w:rPr>
                          <w:lang w:val="en-MY"/>
                        </w:rPr>
                        <w:t xml:space="preserve">. NPK contents and pH of the palm oil organic fertilizer samples without containing 2% </w:t>
                      </w:r>
                      <w:proofErr w:type="spellStart"/>
                      <w:r w:rsidRPr="00AB33EE">
                        <w:rPr>
                          <w:lang w:val="en-MY"/>
                        </w:rPr>
                        <w:t>MgO</w:t>
                      </w:r>
                      <w:proofErr w:type="spellEnd"/>
                      <w:r w:rsidRPr="00AB33EE">
                        <w:rPr>
                          <w:lang w:val="en-MY"/>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708"/>
                        <w:gridCol w:w="927"/>
                        <w:gridCol w:w="1058"/>
                        <w:gridCol w:w="1134"/>
                        <w:gridCol w:w="992"/>
                        <w:gridCol w:w="992"/>
                        <w:gridCol w:w="993"/>
                        <w:gridCol w:w="1275"/>
                      </w:tblGrid>
                      <w:tr w:rsidR="0087462B" w:rsidRPr="00AB33EE" w14:paraId="3A11710D" w14:textId="77777777" w:rsidTr="00AB33EE">
                        <w:trPr>
                          <w:trHeight w:val="359"/>
                        </w:trPr>
                        <w:tc>
                          <w:tcPr>
                            <w:tcW w:w="993" w:type="dxa"/>
                            <w:vMerge w:val="restart"/>
                            <w:tcBorders>
                              <w:top w:val="double" w:sz="4" w:space="0" w:color="auto"/>
                              <w:left w:val="nil"/>
                            </w:tcBorders>
                            <w:vAlign w:val="center"/>
                          </w:tcPr>
                          <w:p w14:paraId="1339F1A5"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Samples</w:t>
                            </w:r>
                          </w:p>
                        </w:tc>
                        <w:tc>
                          <w:tcPr>
                            <w:tcW w:w="1635" w:type="dxa"/>
                            <w:gridSpan w:val="2"/>
                            <w:vMerge w:val="restart"/>
                            <w:tcBorders>
                              <w:top w:val="double" w:sz="4" w:space="0" w:color="auto"/>
                            </w:tcBorders>
                            <w:vAlign w:val="center"/>
                          </w:tcPr>
                          <w:p w14:paraId="30F814A5"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pH</w:t>
                            </w:r>
                          </w:p>
                        </w:tc>
                        <w:tc>
                          <w:tcPr>
                            <w:tcW w:w="1058" w:type="dxa"/>
                            <w:vMerge w:val="restart"/>
                            <w:tcBorders>
                              <w:top w:val="double" w:sz="4" w:space="0" w:color="auto"/>
                            </w:tcBorders>
                            <w:vAlign w:val="center"/>
                          </w:tcPr>
                          <w:p w14:paraId="383CBF48"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proofErr w:type="spellStart"/>
                            <w:r w:rsidRPr="00AB33EE">
                              <w:rPr>
                                <w:rFonts w:ascii="Calibri" w:eastAsia="Calibri" w:hAnsi="Calibri" w:cs="Times New Roman"/>
                                <w:sz w:val="20"/>
                                <w:szCs w:val="20"/>
                                <w:lang w:val="en-US"/>
                              </w:rPr>
                              <w:t>Nitrogen</w:t>
                            </w:r>
                            <w:r w:rsidRPr="00AB33EE">
                              <w:rPr>
                                <w:rFonts w:ascii="Calibri" w:eastAsia="Calibri" w:hAnsi="Calibri" w:cs="Times New Roman"/>
                                <w:sz w:val="20"/>
                                <w:szCs w:val="20"/>
                                <w:vertAlign w:val="superscript"/>
                                <w:lang w:val="en-US"/>
                              </w:rPr>
                              <w:t>a</w:t>
                            </w:r>
                            <w:proofErr w:type="spellEnd"/>
                          </w:p>
                          <w:p w14:paraId="0D82EF9F"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w:t>
                            </w:r>
                          </w:p>
                          <w:p w14:paraId="732F5EA8"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p>
                        </w:tc>
                        <w:tc>
                          <w:tcPr>
                            <w:tcW w:w="2126" w:type="dxa"/>
                            <w:gridSpan w:val="2"/>
                            <w:tcBorders>
                              <w:top w:val="double" w:sz="4" w:space="0" w:color="auto"/>
                              <w:bottom w:val="nil"/>
                            </w:tcBorders>
                            <w:vAlign w:val="center"/>
                          </w:tcPr>
                          <w:p w14:paraId="7B4F4033"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proofErr w:type="spellStart"/>
                            <w:r w:rsidRPr="00AB33EE">
                              <w:rPr>
                                <w:rFonts w:ascii="Calibri" w:eastAsia="Calibri" w:hAnsi="Calibri" w:cs="Times New Roman"/>
                                <w:sz w:val="20"/>
                                <w:szCs w:val="20"/>
                                <w:lang w:val="en-US"/>
                              </w:rPr>
                              <w:t>Phophorus</w:t>
                            </w:r>
                            <w:r w:rsidRPr="00AB33EE">
                              <w:rPr>
                                <w:rFonts w:ascii="Calibri" w:eastAsia="Calibri" w:hAnsi="Calibri" w:cs="Times New Roman"/>
                                <w:sz w:val="20"/>
                                <w:szCs w:val="20"/>
                                <w:vertAlign w:val="superscript"/>
                                <w:lang w:val="en-US"/>
                              </w:rPr>
                              <w:t>a</w:t>
                            </w:r>
                            <w:proofErr w:type="spellEnd"/>
                          </w:p>
                        </w:tc>
                        <w:tc>
                          <w:tcPr>
                            <w:tcW w:w="1985" w:type="dxa"/>
                            <w:gridSpan w:val="2"/>
                            <w:tcBorders>
                              <w:top w:val="double" w:sz="4" w:space="0" w:color="auto"/>
                              <w:bottom w:val="nil"/>
                              <w:right w:val="single" w:sz="4" w:space="0" w:color="auto"/>
                            </w:tcBorders>
                            <w:vAlign w:val="center"/>
                          </w:tcPr>
                          <w:p w14:paraId="2A5ED765"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proofErr w:type="spellStart"/>
                            <w:r w:rsidRPr="00AB33EE">
                              <w:rPr>
                                <w:rFonts w:ascii="Calibri" w:eastAsia="Calibri" w:hAnsi="Calibri" w:cs="Times New Roman"/>
                                <w:sz w:val="20"/>
                                <w:szCs w:val="20"/>
                                <w:lang w:val="en-US"/>
                              </w:rPr>
                              <w:t>Potassium</w:t>
                            </w:r>
                            <w:r w:rsidRPr="00AB33EE">
                              <w:rPr>
                                <w:rFonts w:ascii="Calibri" w:eastAsia="Calibri" w:hAnsi="Calibri" w:cs="Times New Roman"/>
                                <w:sz w:val="20"/>
                                <w:szCs w:val="20"/>
                                <w:vertAlign w:val="superscript"/>
                                <w:lang w:val="en-US"/>
                              </w:rPr>
                              <w:t>a</w:t>
                            </w:r>
                            <w:proofErr w:type="spellEnd"/>
                          </w:p>
                        </w:tc>
                        <w:tc>
                          <w:tcPr>
                            <w:tcW w:w="1275" w:type="dxa"/>
                            <w:vMerge w:val="restart"/>
                            <w:tcBorders>
                              <w:top w:val="double" w:sz="4" w:space="0" w:color="auto"/>
                              <w:left w:val="single" w:sz="4" w:space="0" w:color="auto"/>
                              <w:right w:val="nil"/>
                            </w:tcBorders>
                            <w:shd w:val="clear" w:color="auto" w:fill="DBE5F1"/>
                            <w:vAlign w:val="center"/>
                          </w:tcPr>
                          <w:p w14:paraId="137A02B4" w14:textId="77777777" w:rsidR="0087462B" w:rsidRPr="00AB33EE" w:rsidRDefault="0087462B" w:rsidP="00AB33EE">
                            <w:pPr>
                              <w:adjustRightInd w:val="0"/>
                              <w:snapToGrid w:val="0"/>
                              <w:spacing w:after="0" w:line="240" w:lineRule="auto"/>
                              <w:jc w:val="center"/>
                              <w:rPr>
                                <w:rFonts w:ascii="Times New Roman" w:eastAsia="Calibri" w:hAnsi="Times New Roman" w:cs="Times New Roman"/>
                                <w:sz w:val="20"/>
                                <w:szCs w:val="20"/>
                                <w:lang w:val="en-US"/>
                              </w:rPr>
                            </w:pPr>
                            <w:r w:rsidRPr="00AB33EE">
                              <w:rPr>
                                <w:rFonts w:ascii="Times New Roman" w:eastAsia="Calibri" w:hAnsi="Times New Roman" w:cs="Times New Roman"/>
                                <w:sz w:val="20"/>
                                <w:szCs w:val="20"/>
                                <w:lang w:val="en-US"/>
                              </w:rPr>
                              <w:t>N+P+K</w:t>
                            </w:r>
                          </w:p>
                          <w:p w14:paraId="4AC67208" w14:textId="77777777" w:rsidR="0087462B" w:rsidRPr="00AB33EE" w:rsidRDefault="0087462B" w:rsidP="00AB33EE">
                            <w:pPr>
                              <w:adjustRightInd w:val="0"/>
                              <w:snapToGrid w:val="0"/>
                              <w:spacing w:after="0" w:line="240" w:lineRule="auto"/>
                              <w:jc w:val="center"/>
                              <w:rPr>
                                <w:rFonts w:ascii="Times New Roman" w:eastAsia="Calibri" w:hAnsi="Times New Roman" w:cs="Times New Roman"/>
                                <w:sz w:val="20"/>
                                <w:szCs w:val="20"/>
                                <w:lang w:val="en-US"/>
                              </w:rPr>
                            </w:pPr>
                            <w:r w:rsidRPr="00AB33EE">
                              <w:rPr>
                                <w:rFonts w:ascii="Times New Roman" w:eastAsia="Calibri" w:hAnsi="Times New Roman" w:cs="Times New Roman"/>
                                <w:sz w:val="20"/>
                                <w:szCs w:val="20"/>
                                <w:lang w:val="en-US"/>
                              </w:rPr>
                              <w:t>(%)</w:t>
                            </w:r>
                          </w:p>
                        </w:tc>
                      </w:tr>
                      <w:tr w:rsidR="0087462B" w:rsidRPr="00AB33EE" w14:paraId="78FBDB2C" w14:textId="77777777" w:rsidTr="00AB33EE">
                        <w:trPr>
                          <w:trHeight w:val="293"/>
                        </w:trPr>
                        <w:tc>
                          <w:tcPr>
                            <w:tcW w:w="993" w:type="dxa"/>
                            <w:vMerge/>
                            <w:tcBorders>
                              <w:left w:val="nil"/>
                            </w:tcBorders>
                            <w:vAlign w:val="center"/>
                          </w:tcPr>
                          <w:p w14:paraId="4A2AD8E3" w14:textId="77777777" w:rsidR="0087462B" w:rsidRPr="00AB33EE" w:rsidRDefault="0087462B" w:rsidP="00AB33EE">
                            <w:pPr>
                              <w:adjustRightInd w:val="0"/>
                              <w:snapToGrid w:val="0"/>
                              <w:spacing w:after="0" w:line="240" w:lineRule="auto"/>
                              <w:jc w:val="center"/>
                              <w:rPr>
                                <w:rFonts w:ascii="Calibri" w:eastAsia="Calibri" w:hAnsi="Calibri" w:cs="Times New Roman"/>
                                <w:sz w:val="24"/>
                                <w:szCs w:val="24"/>
                                <w:lang w:val="en-US"/>
                              </w:rPr>
                            </w:pPr>
                          </w:p>
                        </w:tc>
                        <w:tc>
                          <w:tcPr>
                            <w:tcW w:w="1635" w:type="dxa"/>
                            <w:gridSpan w:val="2"/>
                            <w:vMerge/>
                            <w:tcBorders>
                              <w:bottom w:val="nil"/>
                            </w:tcBorders>
                            <w:vAlign w:val="center"/>
                          </w:tcPr>
                          <w:p w14:paraId="68CF5C25" w14:textId="77777777" w:rsidR="0087462B" w:rsidRPr="00AB33EE" w:rsidRDefault="0087462B" w:rsidP="00AB33EE">
                            <w:pPr>
                              <w:adjustRightInd w:val="0"/>
                              <w:snapToGrid w:val="0"/>
                              <w:spacing w:after="0" w:line="240" w:lineRule="auto"/>
                              <w:jc w:val="center"/>
                              <w:rPr>
                                <w:rFonts w:ascii="Calibri" w:eastAsia="Calibri" w:hAnsi="Calibri" w:cs="Times New Roman"/>
                                <w:sz w:val="24"/>
                                <w:szCs w:val="24"/>
                                <w:lang w:val="en-US"/>
                              </w:rPr>
                            </w:pPr>
                          </w:p>
                        </w:tc>
                        <w:tc>
                          <w:tcPr>
                            <w:tcW w:w="1058" w:type="dxa"/>
                            <w:vMerge/>
                            <w:vAlign w:val="center"/>
                          </w:tcPr>
                          <w:p w14:paraId="760EF5EB" w14:textId="77777777" w:rsidR="0087462B" w:rsidRPr="00AB33EE" w:rsidRDefault="0087462B" w:rsidP="00AB33EE">
                            <w:pPr>
                              <w:adjustRightInd w:val="0"/>
                              <w:snapToGrid w:val="0"/>
                              <w:spacing w:after="0" w:line="240" w:lineRule="auto"/>
                              <w:jc w:val="center"/>
                              <w:rPr>
                                <w:rFonts w:ascii="Calibri" w:eastAsia="Calibri" w:hAnsi="Calibri" w:cs="Times New Roman"/>
                                <w:sz w:val="24"/>
                                <w:szCs w:val="24"/>
                                <w:lang w:val="en-US"/>
                              </w:rPr>
                            </w:pPr>
                          </w:p>
                        </w:tc>
                        <w:tc>
                          <w:tcPr>
                            <w:tcW w:w="1134" w:type="dxa"/>
                            <w:vMerge w:val="restart"/>
                            <w:tcBorders>
                              <w:top w:val="nil"/>
                              <w:right w:val="nil"/>
                            </w:tcBorders>
                            <w:vAlign w:val="center"/>
                          </w:tcPr>
                          <w:p w14:paraId="36FD2997"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P (%)</w:t>
                            </w:r>
                          </w:p>
                        </w:tc>
                        <w:tc>
                          <w:tcPr>
                            <w:tcW w:w="992" w:type="dxa"/>
                            <w:vMerge w:val="restart"/>
                            <w:tcBorders>
                              <w:top w:val="nil"/>
                              <w:left w:val="nil"/>
                            </w:tcBorders>
                            <w:vAlign w:val="center"/>
                          </w:tcPr>
                          <w:p w14:paraId="29314B04"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P</w:t>
                            </w:r>
                            <w:r w:rsidRPr="00AB33EE">
                              <w:rPr>
                                <w:rFonts w:ascii="Calibri" w:eastAsia="Calibri" w:hAnsi="Calibri" w:cs="Times New Roman"/>
                                <w:sz w:val="20"/>
                                <w:szCs w:val="20"/>
                                <w:vertAlign w:val="subscript"/>
                                <w:lang w:val="en-US"/>
                              </w:rPr>
                              <w:t>2</w:t>
                            </w:r>
                            <w:r w:rsidRPr="00AB33EE">
                              <w:rPr>
                                <w:rFonts w:ascii="Calibri" w:eastAsia="Calibri" w:hAnsi="Calibri" w:cs="Times New Roman"/>
                                <w:sz w:val="20"/>
                                <w:szCs w:val="20"/>
                                <w:lang w:val="en-US"/>
                              </w:rPr>
                              <w:t>O</w:t>
                            </w:r>
                            <w:r w:rsidRPr="00AB33EE">
                              <w:rPr>
                                <w:rFonts w:ascii="Calibri" w:eastAsia="Calibri" w:hAnsi="Calibri" w:cs="Times New Roman"/>
                                <w:sz w:val="20"/>
                                <w:szCs w:val="20"/>
                                <w:vertAlign w:val="subscript"/>
                                <w:lang w:val="en-US"/>
                              </w:rPr>
                              <w:t>5</w:t>
                            </w:r>
                            <w:r w:rsidRPr="00AB33EE">
                              <w:rPr>
                                <w:rFonts w:ascii="Calibri" w:eastAsia="Calibri" w:hAnsi="Calibri" w:cs="Times New Roman"/>
                                <w:sz w:val="20"/>
                                <w:szCs w:val="20"/>
                                <w:lang w:val="en-US"/>
                              </w:rPr>
                              <w:t xml:space="preserve"> (%)</w:t>
                            </w:r>
                          </w:p>
                        </w:tc>
                        <w:tc>
                          <w:tcPr>
                            <w:tcW w:w="992" w:type="dxa"/>
                            <w:vMerge w:val="restart"/>
                            <w:tcBorders>
                              <w:top w:val="nil"/>
                              <w:right w:val="nil"/>
                            </w:tcBorders>
                            <w:vAlign w:val="center"/>
                          </w:tcPr>
                          <w:p w14:paraId="6317A507"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K (%)</w:t>
                            </w:r>
                          </w:p>
                        </w:tc>
                        <w:tc>
                          <w:tcPr>
                            <w:tcW w:w="993" w:type="dxa"/>
                            <w:vMerge w:val="restart"/>
                            <w:tcBorders>
                              <w:top w:val="nil"/>
                              <w:left w:val="nil"/>
                              <w:right w:val="single" w:sz="4" w:space="0" w:color="auto"/>
                            </w:tcBorders>
                            <w:vAlign w:val="center"/>
                          </w:tcPr>
                          <w:p w14:paraId="1D22EFD0" w14:textId="77777777" w:rsidR="0087462B" w:rsidRPr="00AB33EE" w:rsidRDefault="0087462B" w:rsidP="00AB33EE">
                            <w:pPr>
                              <w:adjustRightInd w:val="0"/>
                              <w:snapToGrid w:val="0"/>
                              <w:spacing w:after="0" w:line="240" w:lineRule="auto"/>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K</w:t>
                            </w:r>
                            <w:r w:rsidRPr="00AB33EE">
                              <w:rPr>
                                <w:rFonts w:ascii="Calibri" w:eastAsia="Calibri" w:hAnsi="Calibri" w:cs="Times New Roman"/>
                                <w:sz w:val="20"/>
                                <w:szCs w:val="20"/>
                                <w:vertAlign w:val="subscript"/>
                                <w:lang w:val="en-US"/>
                              </w:rPr>
                              <w:t>2</w:t>
                            </w:r>
                            <w:r w:rsidRPr="00AB33EE">
                              <w:rPr>
                                <w:rFonts w:ascii="Calibri" w:eastAsia="Calibri" w:hAnsi="Calibri" w:cs="Times New Roman"/>
                                <w:sz w:val="20"/>
                                <w:szCs w:val="20"/>
                                <w:lang w:val="en-US"/>
                              </w:rPr>
                              <w:t>O (%)</w:t>
                            </w:r>
                          </w:p>
                        </w:tc>
                        <w:tc>
                          <w:tcPr>
                            <w:tcW w:w="1275" w:type="dxa"/>
                            <w:vMerge/>
                            <w:tcBorders>
                              <w:left w:val="single" w:sz="4" w:space="0" w:color="auto"/>
                              <w:right w:val="nil"/>
                            </w:tcBorders>
                            <w:shd w:val="clear" w:color="auto" w:fill="DBE5F1"/>
                            <w:vAlign w:val="center"/>
                          </w:tcPr>
                          <w:p w14:paraId="6056B21D" w14:textId="77777777" w:rsidR="0087462B" w:rsidRPr="00AB33EE" w:rsidRDefault="0087462B" w:rsidP="00AB33EE">
                            <w:pPr>
                              <w:adjustRightInd w:val="0"/>
                              <w:snapToGrid w:val="0"/>
                              <w:spacing w:after="0" w:line="240" w:lineRule="auto"/>
                              <w:jc w:val="center"/>
                              <w:rPr>
                                <w:rFonts w:ascii="Times New Roman" w:eastAsia="Calibri" w:hAnsi="Times New Roman" w:cs="Times New Roman"/>
                                <w:sz w:val="24"/>
                                <w:szCs w:val="24"/>
                                <w:lang w:val="en-US"/>
                              </w:rPr>
                            </w:pPr>
                          </w:p>
                        </w:tc>
                      </w:tr>
                      <w:tr w:rsidR="0087462B" w:rsidRPr="00AB33EE" w14:paraId="7DFD0077" w14:textId="77777777" w:rsidTr="00AB33EE">
                        <w:trPr>
                          <w:trHeight w:val="175"/>
                        </w:trPr>
                        <w:tc>
                          <w:tcPr>
                            <w:tcW w:w="993" w:type="dxa"/>
                            <w:vMerge/>
                            <w:tcBorders>
                              <w:left w:val="nil"/>
                            </w:tcBorders>
                            <w:vAlign w:val="center"/>
                          </w:tcPr>
                          <w:p w14:paraId="7114229D"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c>
                          <w:tcPr>
                            <w:tcW w:w="708" w:type="dxa"/>
                            <w:tcBorders>
                              <w:top w:val="nil"/>
                              <w:right w:val="nil"/>
                            </w:tcBorders>
                            <w:vAlign w:val="center"/>
                          </w:tcPr>
                          <w:p w14:paraId="2C80D626" w14:textId="77777777" w:rsidR="0087462B" w:rsidRPr="00AB33EE" w:rsidRDefault="0087462B" w:rsidP="00AB33EE">
                            <w:pPr>
                              <w:widowControl w:val="0"/>
                              <w:spacing w:after="0" w:line="240" w:lineRule="auto"/>
                              <w:contextualSpacing/>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Solid</w:t>
                            </w:r>
                          </w:p>
                        </w:tc>
                        <w:tc>
                          <w:tcPr>
                            <w:tcW w:w="927" w:type="dxa"/>
                            <w:tcBorders>
                              <w:top w:val="nil"/>
                              <w:left w:val="nil"/>
                            </w:tcBorders>
                            <w:vAlign w:val="center"/>
                          </w:tcPr>
                          <w:p w14:paraId="65A4460C" w14:textId="77777777" w:rsidR="0087462B" w:rsidRPr="00AB33EE" w:rsidRDefault="0087462B" w:rsidP="00AB33EE">
                            <w:pPr>
                              <w:spacing w:after="0" w:line="240" w:lineRule="auto"/>
                              <w:contextualSpacing/>
                              <w:jc w:val="center"/>
                              <w:rPr>
                                <w:rFonts w:ascii="Calibri" w:eastAsia="Calibri" w:hAnsi="Calibri" w:cs="Times New Roman"/>
                                <w:sz w:val="20"/>
                                <w:szCs w:val="20"/>
                                <w:lang w:val="en-US"/>
                              </w:rPr>
                            </w:pPr>
                            <w:r w:rsidRPr="00AB33EE">
                              <w:rPr>
                                <w:rFonts w:ascii="Calibri" w:eastAsia="Calibri" w:hAnsi="Calibri" w:cs="Times New Roman"/>
                                <w:sz w:val="20"/>
                                <w:szCs w:val="20"/>
                                <w:lang w:val="en-US"/>
                              </w:rPr>
                              <w:t>Solution</w:t>
                            </w:r>
                          </w:p>
                        </w:tc>
                        <w:tc>
                          <w:tcPr>
                            <w:tcW w:w="1058" w:type="dxa"/>
                            <w:vMerge/>
                            <w:vAlign w:val="center"/>
                          </w:tcPr>
                          <w:p w14:paraId="6A2016D2"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c>
                          <w:tcPr>
                            <w:tcW w:w="1134" w:type="dxa"/>
                            <w:vMerge/>
                            <w:tcBorders>
                              <w:right w:val="nil"/>
                            </w:tcBorders>
                            <w:vAlign w:val="center"/>
                          </w:tcPr>
                          <w:p w14:paraId="6C1855AC"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c>
                          <w:tcPr>
                            <w:tcW w:w="992" w:type="dxa"/>
                            <w:vMerge/>
                            <w:tcBorders>
                              <w:left w:val="nil"/>
                            </w:tcBorders>
                            <w:vAlign w:val="center"/>
                          </w:tcPr>
                          <w:p w14:paraId="7C9B8A16"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c>
                          <w:tcPr>
                            <w:tcW w:w="992" w:type="dxa"/>
                            <w:vMerge/>
                            <w:tcBorders>
                              <w:right w:val="nil"/>
                            </w:tcBorders>
                            <w:vAlign w:val="center"/>
                          </w:tcPr>
                          <w:p w14:paraId="760D6FB1"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c>
                          <w:tcPr>
                            <w:tcW w:w="993" w:type="dxa"/>
                            <w:vMerge/>
                            <w:tcBorders>
                              <w:left w:val="nil"/>
                              <w:right w:val="single" w:sz="4" w:space="0" w:color="auto"/>
                            </w:tcBorders>
                            <w:vAlign w:val="center"/>
                          </w:tcPr>
                          <w:p w14:paraId="7C82C352"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c>
                          <w:tcPr>
                            <w:tcW w:w="1275" w:type="dxa"/>
                            <w:vMerge/>
                            <w:tcBorders>
                              <w:left w:val="single" w:sz="4" w:space="0" w:color="auto"/>
                              <w:right w:val="nil"/>
                            </w:tcBorders>
                            <w:shd w:val="clear" w:color="auto" w:fill="DBE5F1"/>
                            <w:vAlign w:val="center"/>
                          </w:tcPr>
                          <w:p w14:paraId="3F8C21E4" w14:textId="77777777" w:rsidR="0087462B" w:rsidRPr="00AB33EE" w:rsidRDefault="0087462B" w:rsidP="00AB33EE">
                            <w:pPr>
                              <w:spacing w:before="40" w:after="0" w:line="240" w:lineRule="auto"/>
                              <w:ind w:left="720"/>
                              <w:contextualSpacing/>
                              <w:jc w:val="center"/>
                              <w:rPr>
                                <w:rFonts w:ascii="Times New Roman" w:eastAsia="Calibri" w:hAnsi="Times New Roman" w:cs="Times New Roman"/>
                                <w:sz w:val="24"/>
                                <w:szCs w:val="24"/>
                                <w:lang w:val="en-US"/>
                              </w:rPr>
                            </w:pPr>
                          </w:p>
                        </w:tc>
                      </w:tr>
                      <w:tr w:rsidR="0087462B" w:rsidRPr="00AB33EE" w14:paraId="751A3364" w14:textId="77777777" w:rsidTr="00AB33EE">
                        <w:trPr>
                          <w:trHeight w:hRule="exact" w:val="298"/>
                        </w:trPr>
                        <w:tc>
                          <w:tcPr>
                            <w:tcW w:w="993" w:type="dxa"/>
                            <w:tcBorders>
                              <w:left w:val="nil"/>
                              <w:bottom w:val="nil"/>
                            </w:tcBorders>
                            <w:vAlign w:val="center"/>
                          </w:tcPr>
                          <w:p w14:paraId="6E07D0DC" w14:textId="77777777" w:rsidR="0087462B" w:rsidRPr="00AB33EE" w:rsidRDefault="0087462B" w:rsidP="00AB33EE">
                            <w:pPr>
                              <w:adjustRightInd w:val="0"/>
                              <w:snapToGrid w:val="0"/>
                              <w:spacing w:after="0" w:line="240" w:lineRule="auto"/>
                              <w:jc w:val="center"/>
                              <w:rPr>
                                <w:sz w:val="16"/>
                                <w:szCs w:val="16"/>
                                <w:lang w:val="en-MY"/>
                              </w:rPr>
                            </w:pPr>
                            <w:r w:rsidRPr="00AB33EE">
                              <w:rPr>
                                <w:sz w:val="16"/>
                                <w:szCs w:val="16"/>
                                <w:lang w:val="en-MY"/>
                              </w:rPr>
                              <w:t>Set A (N1)</w:t>
                            </w:r>
                          </w:p>
                        </w:tc>
                        <w:tc>
                          <w:tcPr>
                            <w:tcW w:w="708" w:type="dxa"/>
                            <w:tcBorders>
                              <w:bottom w:val="nil"/>
                              <w:right w:val="nil"/>
                            </w:tcBorders>
                          </w:tcPr>
                          <w:p w14:paraId="3CE47D09"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7.4</w:t>
                            </w:r>
                          </w:p>
                        </w:tc>
                        <w:tc>
                          <w:tcPr>
                            <w:tcW w:w="927" w:type="dxa"/>
                            <w:tcBorders>
                              <w:left w:val="nil"/>
                              <w:bottom w:val="nil"/>
                            </w:tcBorders>
                            <w:vAlign w:val="center"/>
                          </w:tcPr>
                          <w:p w14:paraId="249D9884"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8.61</w:t>
                            </w:r>
                          </w:p>
                        </w:tc>
                        <w:tc>
                          <w:tcPr>
                            <w:tcW w:w="1058" w:type="dxa"/>
                            <w:tcBorders>
                              <w:bottom w:val="nil"/>
                            </w:tcBorders>
                            <w:shd w:val="clear" w:color="auto" w:fill="EEECE1"/>
                            <w:vAlign w:val="center"/>
                          </w:tcPr>
                          <w:p w14:paraId="4CF0B60D" w14:textId="77777777" w:rsidR="0087462B" w:rsidRPr="00AB33EE" w:rsidRDefault="0087462B" w:rsidP="00AB33EE">
                            <w:pPr>
                              <w:spacing w:line="260" w:lineRule="atLeast"/>
                              <w:jc w:val="center"/>
                              <w:rPr>
                                <w:sz w:val="16"/>
                                <w:szCs w:val="16"/>
                                <w:lang w:val="en-MY"/>
                              </w:rPr>
                            </w:pPr>
                            <w:r w:rsidRPr="00AB33EE">
                              <w:rPr>
                                <w:sz w:val="16"/>
                                <w:szCs w:val="16"/>
                                <w:lang w:val="en-MY"/>
                              </w:rPr>
                              <w:t>0.79 ± 0.09</w:t>
                            </w:r>
                          </w:p>
                        </w:tc>
                        <w:tc>
                          <w:tcPr>
                            <w:tcW w:w="1134" w:type="dxa"/>
                            <w:tcBorders>
                              <w:bottom w:val="nil"/>
                              <w:right w:val="nil"/>
                            </w:tcBorders>
                            <w:vAlign w:val="center"/>
                          </w:tcPr>
                          <w:p w14:paraId="4984F01B" w14:textId="77777777" w:rsidR="0087462B" w:rsidRPr="00AB33EE" w:rsidRDefault="0087462B" w:rsidP="00AB33EE">
                            <w:pPr>
                              <w:spacing w:line="260" w:lineRule="atLeast"/>
                              <w:jc w:val="center"/>
                              <w:rPr>
                                <w:sz w:val="16"/>
                                <w:szCs w:val="16"/>
                                <w:lang w:val="en-MY"/>
                              </w:rPr>
                            </w:pPr>
                            <w:r w:rsidRPr="00AB33EE">
                              <w:rPr>
                                <w:sz w:val="16"/>
                                <w:szCs w:val="16"/>
                                <w:lang w:val="en-MY"/>
                              </w:rPr>
                              <w:t>0.11 ± 0.00</w:t>
                            </w:r>
                          </w:p>
                        </w:tc>
                        <w:tc>
                          <w:tcPr>
                            <w:tcW w:w="992" w:type="dxa"/>
                            <w:tcBorders>
                              <w:left w:val="nil"/>
                              <w:bottom w:val="nil"/>
                            </w:tcBorders>
                            <w:vAlign w:val="center"/>
                          </w:tcPr>
                          <w:p w14:paraId="0BFC1E6B" w14:textId="77777777" w:rsidR="0087462B" w:rsidRPr="00AB33EE" w:rsidRDefault="0087462B" w:rsidP="00AB33EE">
                            <w:pPr>
                              <w:spacing w:line="260" w:lineRule="atLeast"/>
                              <w:jc w:val="center"/>
                              <w:rPr>
                                <w:sz w:val="16"/>
                                <w:szCs w:val="16"/>
                                <w:lang w:val="en-MY"/>
                              </w:rPr>
                            </w:pPr>
                            <w:r w:rsidRPr="00AB33EE">
                              <w:rPr>
                                <w:sz w:val="16"/>
                                <w:szCs w:val="16"/>
                                <w:lang w:val="en-MY"/>
                              </w:rPr>
                              <w:t>0.25</w:t>
                            </w:r>
                          </w:p>
                        </w:tc>
                        <w:tc>
                          <w:tcPr>
                            <w:tcW w:w="992" w:type="dxa"/>
                            <w:tcBorders>
                              <w:bottom w:val="nil"/>
                              <w:right w:val="nil"/>
                            </w:tcBorders>
                            <w:vAlign w:val="center"/>
                          </w:tcPr>
                          <w:p w14:paraId="6227A3D8" w14:textId="77777777" w:rsidR="0087462B" w:rsidRPr="00AB33EE" w:rsidRDefault="0087462B" w:rsidP="00AB33EE">
                            <w:pPr>
                              <w:spacing w:line="260" w:lineRule="atLeast"/>
                              <w:jc w:val="center"/>
                              <w:rPr>
                                <w:sz w:val="16"/>
                                <w:szCs w:val="16"/>
                                <w:lang w:val="en-MY"/>
                              </w:rPr>
                            </w:pPr>
                            <w:r w:rsidRPr="00AB33EE">
                              <w:rPr>
                                <w:sz w:val="16"/>
                                <w:szCs w:val="16"/>
                                <w:lang w:val="en-MY"/>
                              </w:rPr>
                              <w:t>5.13 ± 0.39</w:t>
                            </w:r>
                          </w:p>
                        </w:tc>
                        <w:tc>
                          <w:tcPr>
                            <w:tcW w:w="993" w:type="dxa"/>
                            <w:tcBorders>
                              <w:left w:val="nil"/>
                              <w:bottom w:val="nil"/>
                              <w:right w:val="single" w:sz="4" w:space="0" w:color="auto"/>
                            </w:tcBorders>
                            <w:vAlign w:val="center"/>
                          </w:tcPr>
                          <w:p w14:paraId="25C57F6B" w14:textId="77777777" w:rsidR="0087462B" w:rsidRPr="00AB33EE" w:rsidRDefault="0087462B" w:rsidP="00AB33EE">
                            <w:pPr>
                              <w:spacing w:line="260" w:lineRule="atLeast"/>
                              <w:jc w:val="center"/>
                              <w:rPr>
                                <w:sz w:val="16"/>
                                <w:szCs w:val="16"/>
                                <w:lang w:val="en-MY"/>
                              </w:rPr>
                            </w:pPr>
                            <w:r w:rsidRPr="00AB33EE">
                              <w:rPr>
                                <w:sz w:val="16"/>
                                <w:szCs w:val="16"/>
                                <w:lang w:val="en-MY"/>
                              </w:rPr>
                              <w:t>6.18</w:t>
                            </w:r>
                          </w:p>
                        </w:tc>
                        <w:tc>
                          <w:tcPr>
                            <w:tcW w:w="1275" w:type="dxa"/>
                            <w:tcBorders>
                              <w:left w:val="single" w:sz="4" w:space="0" w:color="auto"/>
                              <w:bottom w:val="nil"/>
                              <w:right w:val="nil"/>
                            </w:tcBorders>
                            <w:shd w:val="clear" w:color="auto" w:fill="DBE5F1"/>
                            <w:vAlign w:val="center"/>
                          </w:tcPr>
                          <w:p w14:paraId="24B5FF91"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6.0</w:t>
                            </w:r>
                          </w:p>
                        </w:tc>
                      </w:tr>
                      <w:tr w:rsidR="0087462B" w:rsidRPr="00AB33EE" w14:paraId="3BF4A2BF" w14:textId="77777777" w:rsidTr="00AB33EE">
                        <w:trPr>
                          <w:trHeight w:hRule="exact" w:val="252"/>
                        </w:trPr>
                        <w:tc>
                          <w:tcPr>
                            <w:tcW w:w="993" w:type="dxa"/>
                            <w:tcBorders>
                              <w:top w:val="nil"/>
                              <w:left w:val="nil"/>
                              <w:bottom w:val="nil"/>
                            </w:tcBorders>
                            <w:vAlign w:val="center"/>
                          </w:tcPr>
                          <w:p w14:paraId="09327BBE" w14:textId="77777777" w:rsidR="0087462B" w:rsidRPr="00AB33EE" w:rsidRDefault="0087462B" w:rsidP="00AB33EE">
                            <w:pPr>
                              <w:adjustRightInd w:val="0"/>
                              <w:snapToGrid w:val="0"/>
                              <w:spacing w:after="0" w:line="240" w:lineRule="auto"/>
                              <w:jc w:val="center"/>
                              <w:rPr>
                                <w:sz w:val="16"/>
                                <w:szCs w:val="16"/>
                                <w:lang w:val="en-MY"/>
                              </w:rPr>
                            </w:pPr>
                            <w:r w:rsidRPr="00AB33EE">
                              <w:rPr>
                                <w:sz w:val="16"/>
                                <w:szCs w:val="16"/>
                                <w:lang w:val="en-MY"/>
                              </w:rPr>
                              <w:t>Set A (N2)</w:t>
                            </w:r>
                          </w:p>
                        </w:tc>
                        <w:tc>
                          <w:tcPr>
                            <w:tcW w:w="708" w:type="dxa"/>
                            <w:tcBorders>
                              <w:top w:val="nil"/>
                              <w:bottom w:val="nil"/>
                              <w:right w:val="nil"/>
                            </w:tcBorders>
                          </w:tcPr>
                          <w:p w14:paraId="70C1D79A"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8.7</w:t>
                            </w:r>
                          </w:p>
                        </w:tc>
                        <w:tc>
                          <w:tcPr>
                            <w:tcW w:w="927" w:type="dxa"/>
                            <w:tcBorders>
                              <w:top w:val="nil"/>
                              <w:left w:val="nil"/>
                              <w:bottom w:val="nil"/>
                            </w:tcBorders>
                            <w:vAlign w:val="center"/>
                          </w:tcPr>
                          <w:p w14:paraId="577915E5"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7.41</w:t>
                            </w:r>
                          </w:p>
                        </w:tc>
                        <w:tc>
                          <w:tcPr>
                            <w:tcW w:w="1058" w:type="dxa"/>
                            <w:tcBorders>
                              <w:top w:val="nil"/>
                              <w:bottom w:val="nil"/>
                            </w:tcBorders>
                            <w:shd w:val="clear" w:color="auto" w:fill="EEECE1"/>
                            <w:vAlign w:val="center"/>
                          </w:tcPr>
                          <w:p w14:paraId="5B49E235" w14:textId="77777777" w:rsidR="0087462B" w:rsidRPr="00AB33EE" w:rsidRDefault="0087462B" w:rsidP="00AB33EE">
                            <w:pPr>
                              <w:spacing w:line="260" w:lineRule="atLeast"/>
                              <w:jc w:val="center"/>
                              <w:rPr>
                                <w:sz w:val="16"/>
                                <w:szCs w:val="16"/>
                                <w:lang w:val="en-MY"/>
                              </w:rPr>
                            </w:pPr>
                            <w:r w:rsidRPr="00AB33EE">
                              <w:rPr>
                                <w:sz w:val="16"/>
                                <w:szCs w:val="16"/>
                                <w:lang w:val="en-MY"/>
                              </w:rPr>
                              <w:t>1.73 ± 0.11</w:t>
                            </w:r>
                          </w:p>
                        </w:tc>
                        <w:tc>
                          <w:tcPr>
                            <w:tcW w:w="1134" w:type="dxa"/>
                            <w:tcBorders>
                              <w:top w:val="nil"/>
                              <w:bottom w:val="nil"/>
                              <w:right w:val="nil"/>
                            </w:tcBorders>
                            <w:vAlign w:val="center"/>
                          </w:tcPr>
                          <w:p w14:paraId="3C77FA4C" w14:textId="77777777" w:rsidR="0087462B" w:rsidRPr="00AB33EE" w:rsidRDefault="0087462B" w:rsidP="00AB33EE">
                            <w:pPr>
                              <w:spacing w:line="260" w:lineRule="atLeast"/>
                              <w:jc w:val="center"/>
                              <w:rPr>
                                <w:sz w:val="16"/>
                                <w:szCs w:val="16"/>
                                <w:lang w:val="en-MY"/>
                              </w:rPr>
                            </w:pPr>
                            <w:r w:rsidRPr="00AB33EE">
                              <w:rPr>
                                <w:sz w:val="16"/>
                                <w:szCs w:val="16"/>
                                <w:lang w:val="en-MY"/>
                              </w:rPr>
                              <w:t>0.16 ± 0.03</w:t>
                            </w:r>
                          </w:p>
                        </w:tc>
                        <w:tc>
                          <w:tcPr>
                            <w:tcW w:w="992" w:type="dxa"/>
                            <w:tcBorders>
                              <w:top w:val="nil"/>
                              <w:left w:val="nil"/>
                              <w:bottom w:val="nil"/>
                            </w:tcBorders>
                            <w:vAlign w:val="center"/>
                          </w:tcPr>
                          <w:p w14:paraId="61CA16CA" w14:textId="77777777" w:rsidR="0087462B" w:rsidRPr="00AB33EE" w:rsidRDefault="0087462B" w:rsidP="00AB33EE">
                            <w:pPr>
                              <w:spacing w:line="260" w:lineRule="atLeast"/>
                              <w:jc w:val="center"/>
                              <w:rPr>
                                <w:sz w:val="16"/>
                                <w:szCs w:val="16"/>
                                <w:lang w:val="en-MY"/>
                              </w:rPr>
                            </w:pPr>
                            <w:r w:rsidRPr="00AB33EE">
                              <w:rPr>
                                <w:sz w:val="16"/>
                                <w:szCs w:val="16"/>
                                <w:lang w:val="en-MY"/>
                              </w:rPr>
                              <w:t>0.37</w:t>
                            </w:r>
                          </w:p>
                        </w:tc>
                        <w:tc>
                          <w:tcPr>
                            <w:tcW w:w="992" w:type="dxa"/>
                            <w:tcBorders>
                              <w:top w:val="nil"/>
                              <w:bottom w:val="nil"/>
                              <w:right w:val="nil"/>
                            </w:tcBorders>
                            <w:vAlign w:val="center"/>
                          </w:tcPr>
                          <w:p w14:paraId="20D933C7" w14:textId="77777777" w:rsidR="0087462B" w:rsidRPr="00AB33EE" w:rsidRDefault="0087462B" w:rsidP="00AB33EE">
                            <w:pPr>
                              <w:spacing w:line="260" w:lineRule="atLeast"/>
                              <w:jc w:val="center"/>
                              <w:rPr>
                                <w:sz w:val="16"/>
                                <w:szCs w:val="16"/>
                                <w:lang w:val="en-MY"/>
                              </w:rPr>
                            </w:pPr>
                            <w:r w:rsidRPr="00AB33EE">
                              <w:rPr>
                                <w:sz w:val="16"/>
                                <w:szCs w:val="16"/>
                                <w:lang w:val="en-MY"/>
                              </w:rPr>
                              <w:t>5.42 ± 0.11</w:t>
                            </w:r>
                          </w:p>
                        </w:tc>
                        <w:tc>
                          <w:tcPr>
                            <w:tcW w:w="993" w:type="dxa"/>
                            <w:tcBorders>
                              <w:top w:val="nil"/>
                              <w:left w:val="nil"/>
                              <w:bottom w:val="nil"/>
                              <w:right w:val="single" w:sz="4" w:space="0" w:color="auto"/>
                            </w:tcBorders>
                            <w:vAlign w:val="center"/>
                          </w:tcPr>
                          <w:p w14:paraId="47A41E74" w14:textId="77777777" w:rsidR="0087462B" w:rsidRPr="00AB33EE" w:rsidRDefault="0087462B" w:rsidP="00AB33EE">
                            <w:pPr>
                              <w:spacing w:line="260" w:lineRule="atLeast"/>
                              <w:jc w:val="center"/>
                              <w:rPr>
                                <w:sz w:val="16"/>
                                <w:szCs w:val="16"/>
                                <w:lang w:val="en-MY"/>
                              </w:rPr>
                            </w:pPr>
                            <w:r w:rsidRPr="00AB33EE">
                              <w:rPr>
                                <w:sz w:val="16"/>
                                <w:szCs w:val="16"/>
                                <w:lang w:val="en-MY"/>
                              </w:rPr>
                              <w:t>6.53</w:t>
                            </w:r>
                          </w:p>
                        </w:tc>
                        <w:tc>
                          <w:tcPr>
                            <w:tcW w:w="1275" w:type="dxa"/>
                            <w:tcBorders>
                              <w:top w:val="nil"/>
                              <w:left w:val="single" w:sz="4" w:space="0" w:color="auto"/>
                              <w:bottom w:val="nil"/>
                              <w:right w:val="nil"/>
                            </w:tcBorders>
                            <w:shd w:val="clear" w:color="auto" w:fill="DBE5F1"/>
                            <w:vAlign w:val="center"/>
                          </w:tcPr>
                          <w:p w14:paraId="7E3114B7"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7.3</w:t>
                            </w:r>
                          </w:p>
                        </w:tc>
                      </w:tr>
                      <w:tr w:rsidR="0087462B" w:rsidRPr="00AB33EE" w14:paraId="1F9BFD62" w14:textId="77777777" w:rsidTr="00AB33EE">
                        <w:trPr>
                          <w:trHeight w:hRule="exact" w:val="270"/>
                        </w:trPr>
                        <w:tc>
                          <w:tcPr>
                            <w:tcW w:w="993" w:type="dxa"/>
                            <w:tcBorders>
                              <w:top w:val="nil"/>
                              <w:left w:val="nil"/>
                              <w:bottom w:val="nil"/>
                            </w:tcBorders>
                            <w:vAlign w:val="center"/>
                          </w:tcPr>
                          <w:p w14:paraId="33145360" w14:textId="77777777" w:rsidR="0087462B" w:rsidRPr="00AB33EE" w:rsidRDefault="0087462B" w:rsidP="00AB33EE">
                            <w:pPr>
                              <w:adjustRightInd w:val="0"/>
                              <w:snapToGrid w:val="0"/>
                              <w:spacing w:after="0" w:line="240" w:lineRule="auto"/>
                              <w:jc w:val="center"/>
                              <w:rPr>
                                <w:sz w:val="16"/>
                                <w:szCs w:val="16"/>
                                <w:lang w:val="en-MY"/>
                              </w:rPr>
                            </w:pPr>
                            <w:r w:rsidRPr="00AB33EE">
                              <w:rPr>
                                <w:sz w:val="16"/>
                                <w:szCs w:val="16"/>
                                <w:lang w:val="en-MY"/>
                              </w:rPr>
                              <w:t>Set A (N3)</w:t>
                            </w:r>
                          </w:p>
                        </w:tc>
                        <w:tc>
                          <w:tcPr>
                            <w:tcW w:w="708" w:type="dxa"/>
                            <w:tcBorders>
                              <w:top w:val="nil"/>
                              <w:bottom w:val="nil"/>
                              <w:right w:val="nil"/>
                            </w:tcBorders>
                          </w:tcPr>
                          <w:p w14:paraId="2DCF697C"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8.5</w:t>
                            </w:r>
                          </w:p>
                        </w:tc>
                        <w:tc>
                          <w:tcPr>
                            <w:tcW w:w="927" w:type="dxa"/>
                            <w:tcBorders>
                              <w:top w:val="nil"/>
                              <w:left w:val="nil"/>
                              <w:bottom w:val="nil"/>
                            </w:tcBorders>
                            <w:vAlign w:val="center"/>
                          </w:tcPr>
                          <w:p w14:paraId="090E8B33"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7.09</w:t>
                            </w:r>
                          </w:p>
                        </w:tc>
                        <w:tc>
                          <w:tcPr>
                            <w:tcW w:w="1058" w:type="dxa"/>
                            <w:tcBorders>
                              <w:top w:val="nil"/>
                              <w:bottom w:val="nil"/>
                            </w:tcBorders>
                            <w:shd w:val="clear" w:color="auto" w:fill="EEECE1"/>
                            <w:vAlign w:val="center"/>
                          </w:tcPr>
                          <w:p w14:paraId="0DFECC24" w14:textId="77777777" w:rsidR="0087462B" w:rsidRPr="00AB33EE" w:rsidRDefault="0087462B" w:rsidP="00AB33EE">
                            <w:pPr>
                              <w:spacing w:line="260" w:lineRule="atLeast"/>
                              <w:jc w:val="center"/>
                              <w:rPr>
                                <w:sz w:val="16"/>
                                <w:szCs w:val="16"/>
                                <w:lang w:val="en-MY"/>
                              </w:rPr>
                            </w:pPr>
                            <w:r w:rsidRPr="00AB33EE">
                              <w:rPr>
                                <w:sz w:val="16"/>
                                <w:szCs w:val="16"/>
                                <w:lang w:val="en-MY"/>
                              </w:rPr>
                              <w:t>2.38 ± 0.18</w:t>
                            </w:r>
                          </w:p>
                        </w:tc>
                        <w:tc>
                          <w:tcPr>
                            <w:tcW w:w="1134" w:type="dxa"/>
                            <w:tcBorders>
                              <w:top w:val="nil"/>
                              <w:bottom w:val="nil"/>
                              <w:right w:val="nil"/>
                            </w:tcBorders>
                            <w:vAlign w:val="center"/>
                          </w:tcPr>
                          <w:p w14:paraId="02EA45CB" w14:textId="77777777" w:rsidR="0087462B" w:rsidRPr="00AB33EE" w:rsidRDefault="0087462B" w:rsidP="00AB33EE">
                            <w:pPr>
                              <w:spacing w:line="260" w:lineRule="atLeast"/>
                              <w:jc w:val="center"/>
                              <w:rPr>
                                <w:sz w:val="16"/>
                                <w:szCs w:val="16"/>
                                <w:lang w:val="en-MY"/>
                              </w:rPr>
                            </w:pPr>
                            <w:r w:rsidRPr="00AB33EE">
                              <w:rPr>
                                <w:sz w:val="16"/>
                                <w:szCs w:val="16"/>
                                <w:lang w:val="en-MY"/>
                              </w:rPr>
                              <w:t>0.03 ± 0.00</w:t>
                            </w:r>
                          </w:p>
                        </w:tc>
                        <w:tc>
                          <w:tcPr>
                            <w:tcW w:w="992" w:type="dxa"/>
                            <w:tcBorders>
                              <w:top w:val="nil"/>
                              <w:left w:val="nil"/>
                              <w:bottom w:val="nil"/>
                            </w:tcBorders>
                            <w:vAlign w:val="center"/>
                          </w:tcPr>
                          <w:p w14:paraId="70841F83" w14:textId="77777777" w:rsidR="0087462B" w:rsidRPr="00AB33EE" w:rsidRDefault="0087462B" w:rsidP="00AB33EE">
                            <w:pPr>
                              <w:spacing w:line="260" w:lineRule="atLeast"/>
                              <w:jc w:val="center"/>
                              <w:rPr>
                                <w:sz w:val="16"/>
                                <w:szCs w:val="16"/>
                                <w:lang w:val="en-MY"/>
                              </w:rPr>
                            </w:pPr>
                            <w:r w:rsidRPr="00AB33EE">
                              <w:rPr>
                                <w:sz w:val="16"/>
                                <w:szCs w:val="16"/>
                                <w:lang w:val="en-MY"/>
                              </w:rPr>
                              <w:t>0.07</w:t>
                            </w:r>
                          </w:p>
                        </w:tc>
                        <w:tc>
                          <w:tcPr>
                            <w:tcW w:w="992" w:type="dxa"/>
                            <w:tcBorders>
                              <w:top w:val="nil"/>
                              <w:bottom w:val="nil"/>
                              <w:right w:val="nil"/>
                            </w:tcBorders>
                            <w:vAlign w:val="center"/>
                          </w:tcPr>
                          <w:p w14:paraId="17B9C939" w14:textId="77777777" w:rsidR="0087462B" w:rsidRPr="00AB33EE" w:rsidRDefault="0087462B" w:rsidP="00AB33EE">
                            <w:pPr>
                              <w:spacing w:line="260" w:lineRule="atLeast"/>
                              <w:jc w:val="center"/>
                              <w:rPr>
                                <w:sz w:val="16"/>
                                <w:szCs w:val="16"/>
                                <w:lang w:val="en-MY"/>
                              </w:rPr>
                            </w:pPr>
                            <w:r w:rsidRPr="00AB33EE">
                              <w:rPr>
                                <w:sz w:val="16"/>
                                <w:szCs w:val="16"/>
                                <w:lang w:val="en-MY"/>
                              </w:rPr>
                              <w:t>4.80 ± 0.21</w:t>
                            </w:r>
                          </w:p>
                        </w:tc>
                        <w:tc>
                          <w:tcPr>
                            <w:tcW w:w="993" w:type="dxa"/>
                            <w:tcBorders>
                              <w:top w:val="nil"/>
                              <w:left w:val="nil"/>
                              <w:bottom w:val="nil"/>
                              <w:right w:val="single" w:sz="4" w:space="0" w:color="auto"/>
                            </w:tcBorders>
                            <w:vAlign w:val="center"/>
                          </w:tcPr>
                          <w:p w14:paraId="4D695803" w14:textId="77777777" w:rsidR="0087462B" w:rsidRPr="00AB33EE" w:rsidRDefault="0087462B" w:rsidP="00AB33EE">
                            <w:pPr>
                              <w:spacing w:line="260" w:lineRule="atLeast"/>
                              <w:jc w:val="center"/>
                              <w:rPr>
                                <w:sz w:val="16"/>
                                <w:szCs w:val="16"/>
                                <w:lang w:val="en-MY"/>
                              </w:rPr>
                            </w:pPr>
                            <w:r w:rsidRPr="00AB33EE">
                              <w:rPr>
                                <w:sz w:val="16"/>
                                <w:szCs w:val="16"/>
                                <w:lang w:val="en-MY"/>
                              </w:rPr>
                              <w:t>5.78</w:t>
                            </w:r>
                          </w:p>
                        </w:tc>
                        <w:tc>
                          <w:tcPr>
                            <w:tcW w:w="1275" w:type="dxa"/>
                            <w:tcBorders>
                              <w:top w:val="nil"/>
                              <w:left w:val="single" w:sz="4" w:space="0" w:color="auto"/>
                              <w:bottom w:val="nil"/>
                              <w:right w:val="nil"/>
                            </w:tcBorders>
                            <w:shd w:val="clear" w:color="auto" w:fill="DBE5F1"/>
                            <w:vAlign w:val="center"/>
                          </w:tcPr>
                          <w:p w14:paraId="5D624FCB"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7.2</w:t>
                            </w:r>
                          </w:p>
                        </w:tc>
                      </w:tr>
                      <w:tr w:rsidR="0087462B" w:rsidRPr="00AB33EE" w14:paraId="0078E2C2" w14:textId="77777777" w:rsidTr="00AB33EE">
                        <w:trPr>
                          <w:trHeight w:hRule="exact" w:val="270"/>
                        </w:trPr>
                        <w:tc>
                          <w:tcPr>
                            <w:tcW w:w="993" w:type="dxa"/>
                            <w:tcBorders>
                              <w:top w:val="nil"/>
                              <w:left w:val="nil"/>
                              <w:bottom w:val="nil"/>
                            </w:tcBorders>
                            <w:vAlign w:val="center"/>
                          </w:tcPr>
                          <w:p w14:paraId="3E545BE3" w14:textId="77777777" w:rsidR="0087462B" w:rsidRPr="00AB33EE" w:rsidRDefault="0087462B" w:rsidP="00AB33EE">
                            <w:pPr>
                              <w:adjustRightInd w:val="0"/>
                              <w:snapToGrid w:val="0"/>
                              <w:spacing w:after="0" w:line="240" w:lineRule="auto"/>
                              <w:jc w:val="center"/>
                              <w:rPr>
                                <w:sz w:val="16"/>
                                <w:szCs w:val="16"/>
                                <w:lang w:val="en-MY"/>
                              </w:rPr>
                            </w:pPr>
                            <w:r w:rsidRPr="00AB33EE">
                              <w:rPr>
                                <w:sz w:val="16"/>
                                <w:szCs w:val="16"/>
                                <w:lang w:val="en-MY"/>
                              </w:rPr>
                              <w:t>Set A (N4)</w:t>
                            </w:r>
                          </w:p>
                        </w:tc>
                        <w:tc>
                          <w:tcPr>
                            <w:tcW w:w="708" w:type="dxa"/>
                            <w:tcBorders>
                              <w:top w:val="nil"/>
                              <w:bottom w:val="nil"/>
                              <w:right w:val="nil"/>
                            </w:tcBorders>
                          </w:tcPr>
                          <w:p w14:paraId="4555F1A6"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8.4</w:t>
                            </w:r>
                          </w:p>
                        </w:tc>
                        <w:tc>
                          <w:tcPr>
                            <w:tcW w:w="927" w:type="dxa"/>
                            <w:tcBorders>
                              <w:top w:val="nil"/>
                              <w:left w:val="nil"/>
                              <w:bottom w:val="nil"/>
                            </w:tcBorders>
                            <w:vAlign w:val="center"/>
                          </w:tcPr>
                          <w:p w14:paraId="0D245383"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6.89</w:t>
                            </w:r>
                          </w:p>
                        </w:tc>
                        <w:tc>
                          <w:tcPr>
                            <w:tcW w:w="1058" w:type="dxa"/>
                            <w:tcBorders>
                              <w:top w:val="nil"/>
                              <w:bottom w:val="nil"/>
                            </w:tcBorders>
                            <w:shd w:val="clear" w:color="auto" w:fill="EEECE1"/>
                            <w:vAlign w:val="center"/>
                          </w:tcPr>
                          <w:p w14:paraId="45A472C6" w14:textId="77777777" w:rsidR="0087462B" w:rsidRPr="00AB33EE" w:rsidRDefault="0087462B" w:rsidP="00AB33EE">
                            <w:pPr>
                              <w:spacing w:line="260" w:lineRule="atLeast"/>
                              <w:jc w:val="center"/>
                              <w:rPr>
                                <w:sz w:val="16"/>
                                <w:szCs w:val="16"/>
                                <w:lang w:val="en-MY"/>
                              </w:rPr>
                            </w:pPr>
                            <w:r w:rsidRPr="00AB33EE">
                              <w:rPr>
                                <w:sz w:val="16"/>
                                <w:szCs w:val="16"/>
                                <w:lang w:val="en-MY"/>
                              </w:rPr>
                              <w:t>2.89 ± 0.34</w:t>
                            </w:r>
                          </w:p>
                        </w:tc>
                        <w:tc>
                          <w:tcPr>
                            <w:tcW w:w="1134" w:type="dxa"/>
                            <w:tcBorders>
                              <w:top w:val="nil"/>
                              <w:bottom w:val="nil"/>
                              <w:right w:val="nil"/>
                            </w:tcBorders>
                            <w:vAlign w:val="center"/>
                          </w:tcPr>
                          <w:p w14:paraId="50D3F9E2" w14:textId="77777777" w:rsidR="0087462B" w:rsidRPr="00AB33EE" w:rsidRDefault="0087462B" w:rsidP="00AB33EE">
                            <w:pPr>
                              <w:spacing w:line="260" w:lineRule="atLeast"/>
                              <w:jc w:val="center"/>
                              <w:rPr>
                                <w:sz w:val="16"/>
                                <w:szCs w:val="16"/>
                                <w:lang w:val="en-MY"/>
                              </w:rPr>
                            </w:pPr>
                            <w:r w:rsidRPr="00AB33EE">
                              <w:rPr>
                                <w:sz w:val="16"/>
                                <w:szCs w:val="16"/>
                                <w:lang w:val="en-MY"/>
                              </w:rPr>
                              <w:t>0.04 ± 0.00</w:t>
                            </w:r>
                          </w:p>
                        </w:tc>
                        <w:tc>
                          <w:tcPr>
                            <w:tcW w:w="992" w:type="dxa"/>
                            <w:tcBorders>
                              <w:top w:val="nil"/>
                              <w:left w:val="nil"/>
                              <w:bottom w:val="nil"/>
                            </w:tcBorders>
                            <w:vAlign w:val="center"/>
                          </w:tcPr>
                          <w:p w14:paraId="6F2638C7" w14:textId="77777777" w:rsidR="0087462B" w:rsidRPr="00AB33EE" w:rsidRDefault="0087462B" w:rsidP="00AB33EE">
                            <w:pPr>
                              <w:spacing w:line="260" w:lineRule="atLeast"/>
                              <w:jc w:val="center"/>
                              <w:rPr>
                                <w:sz w:val="16"/>
                                <w:szCs w:val="16"/>
                                <w:lang w:val="en-MY"/>
                              </w:rPr>
                            </w:pPr>
                            <w:r w:rsidRPr="00AB33EE">
                              <w:rPr>
                                <w:sz w:val="16"/>
                                <w:szCs w:val="16"/>
                                <w:lang w:val="en-MY"/>
                              </w:rPr>
                              <w:t>0.09</w:t>
                            </w:r>
                          </w:p>
                        </w:tc>
                        <w:tc>
                          <w:tcPr>
                            <w:tcW w:w="992" w:type="dxa"/>
                            <w:tcBorders>
                              <w:top w:val="nil"/>
                              <w:bottom w:val="nil"/>
                              <w:right w:val="nil"/>
                            </w:tcBorders>
                            <w:vAlign w:val="center"/>
                          </w:tcPr>
                          <w:p w14:paraId="285D16CA" w14:textId="77777777" w:rsidR="0087462B" w:rsidRPr="00AB33EE" w:rsidRDefault="0087462B" w:rsidP="00AB33EE">
                            <w:pPr>
                              <w:spacing w:line="260" w:lineRule="atLeast"/>
                              <w:jc w:val="center"/>
                              <w:rPr>
                                <w:sz w:val="16"/>
                                <w:szCs w:val="16"/>
                                <w:lang w:val="en-MY"/>
                              </w:rPr>
                            </w:pPr>
                            <w:r w:rsidRPr="00AB33EE">
                              <w:rPr>
                                <w:sz w:val="16"/>
                                <w:szCs w:val="16"/>
                                <w:lang w:val="en-MY"/>
                              </w:rPr>
                              <w:t>5.18 ± 0.78</w:t>
                            </w:r>
                          </w:p>
                        </w:tc>
                        <w:tc>
                          <w:tcPr>
                            <w:tcW w:w="993" w:type="dxa"/>
                            <w:tcBorders>
                              <w:top w:val="nil"/>
                              <w:left w:val="nil"/>
                              <w:bottom w:val="nil"/>
                              <w:right w:val="single" w:sz="4" w:space="0" w:color="auto"/>
                            </w:tcBorders>
                            <w:vAlign w:val="center"/>
                          </w:tcPr>
                          <w:p w14:paraId="16401DD3" w14:textId="77777777" w:rsidR="0087462B" w:rsidRPr="00AB33EE" w:rsidRDefault="0087462B" w:rsidP="00AB33EE">
                            <w:pPr>
                              <w:spacing w:line="260" w:lineRule="atLeast"/>
                              <w:jc w:val="center"/>
                              <w:rPr>
                                <w:sz w:val="16"/>
                                <w:szCs w:val="16"/>
                                <w:lang w:val="en-MY"/>
                              </w:rPr>
                            </w:pPr>
                            <w:r w:rsidRPr="00AB33EE">
                              <w:rPr>
                                <w:sz w:val="16"/>
                                <w:szCs w:val="16"/>
                                <w:lang w:val="en-MY"/>
                              </w:rPr>
                              <w:t>6.24</w:t>
                            </w:r>
                          </w:p>
                        </w:tc>
                        <w:tc>
                          <w:tcPr>
                            <w:tcW w:w="1275" w:type="dxa"/>
                            <w:tcBorders>
                              <w:top w:val="nil"/>
                              <w:left w:val="single" w:sz="4" w:space="0" w:color="auto"/>
                              <w:bottom w:val="nil"/>
                              <w:right w:val="nil"/>
                            </w:tcBorders>
                            <w:shd w:val="clear" w:color="auto" w:fill="DBE5F1"/>
                            <w:vAlign w:val="center"/>
                          </w:tcPr>
                          <w:p w14:paraId="34C4E458"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8.1</w:t>
                            </w:r>
                          </w:p>
                        </w:tc>
                      </w:tr>
                      <w:tr w:rsidR="0087462B" w:rsidRPr="00AB33EE" w14:paraId="6C450D74" w14:textId="77777777" w:rsidTr="00AB33EE">
                        <w:trPr>
                          <w:trHeight w:hRule="exact" w:val="270"/>
                        </w:trPr>
                        <w:tc>
                          <w:tcPr>
                            <w:tcW w:w="993" w:type="dxa"/>
                            <w:tcBorders>
                              <w:top w:val="nil"/>
                              <w:left w:val="nil"/>
                              <w:bottom w:val="nil"/>
                            </w:tcBorders>
                            <w:vAlign w:val="center"/>
                          </w:tcPr>
                          <w:p w14:paraId="389FD756" w14:textId="77777777" w:rsidR="0087462B" w:rsidRPr="00AB33EE" w:rsidRDefault="0087462B" w:rsidP="00AB33EE">
                            <w:pPr>
                              <w:adjustRightInd w:val="0"/>
                              <w:snapToGrid w:val="0"/>
                              <w:spacing w:after="0" w:line="240" w:lineRule="auto"/>
                              <w:jc w:val="center"/>
                              <w:rPr>
                                <w:sz w:val="16"/>
                                <w:szCs w:val="16"/>
                                <w:lang w:val="en-MY"/>
                              </w:rPr>
                            </w:pPr>
                            <w:r w:rsidRPr="00AB33EE">
                              <w:rPr>
                                <w:sz w:val="16"/>
                                <w:szCs w:val="16"/>
                                <w:lang w:val="en-MY"/>
                              </w:rPr>
                              <w:t>Set A (N5)</w:t>
                            </w:r>
                          </w:p>
                        </w:tc>
                        <w:tc>
                          <w:tcPr>
                            <w:tcW w:w="708" w:type="dxa"/>
                            <w:tcBorders>
                              <w:top w:val="nil"/>
                              <w:bottom w:val="nil"/>
                              <w:right w:val="nil"/>
                            </w:tcBorders>
                          </w:tcPr>
                          <w:p w14:paraId="6714D42F"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8.6</w:t>
                            </w:r>
                          </w:p>
                        </w:tc>
                        <w:tc>
                          <w:tcPr>
                            <w:tcW w:w="927" w:type="dxa"/>
                            <w:tcBorders>
                              <w:top w:val="nil"/>
                              <w:left w:val="nil"/>
                              <w:bottom w:val="nil"/>
                            </w:tcBorders>
                            <w:vAlign w:val="center"/>
                          </w:tcPr>
                          <w:p w14:paraId="251D017E"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6.82</w:t>
                            </w:r>
                          </w:p>
                        </w:tc>
                        <w:tc>
                          <w:tcPr>
                            <w:tcW w:w="1058" w:type="dxa"/>
                            <w:tcBorders>
                              <w:top w:val="nil"/>
                              <w:bottom w:val="nil"/>
                            </w:tcBorders>
                            <w:shd w:val="clear" w:color="auto" w:fill="EEECE1"/>
                            <w:vAlign w:val="center"/>
                          </w:tcPr>
                          <w:p w14:paraId="64CF0042" w14:textId="77777777" w:rsidR="0087462B" w:rsidRPr="00AB33EE" w:rsidRDefault="0087462B" w:rsidP="00AB33EE">
                            <w:pPr>
                              <w:spacing w:line="260" w:lineRule="atLeast"/>
                              <w:jc w:val="center"/>
                              <w:rPr>
                                <w:sz w:val="16"/>
                                <w:szCs w:val="16"/>
                                <w:lang w:val="en-MY"/>
                              </w:rPr>
                            </w:pPr>
                            <w:r w:rsidRPr="00AB33EE">
                              <w:rPr>
                                <w:sz w:val="16"/>
                                <w:szCs w:val="16"/>
                                <w:lang w:val="en-MY"/>
                              </w:rPr>
                              <w:t>3.69 ± 0.16</w:t>
                            </w:r>
                          </w:p>
                        </w:tc>
                        <w:tc>
                          <w:tcPr>
                            <w:tcW w:w="1134" w:type="dxa"/>
                            <w:tcBorders>
                              <w:top w:val="nil"/>
                              <w:bottom w:val="nil"/>
                              <w:right w:val="nil"/>
                            </w:tcBorders>
                            <w:vAlign w:val="center"/>
                          </w:tcPr>
                          <w:p w14:paraId="7449DABC" w14:textId="77777777" w:rsidR="0087462B" w:rsidRPr="00AB33EE" w:rsidRDefault="0087462B" w:rsidP="00AB33EE">
                            <w:pPr>
                              <w:spacing w:line="260" w:lineRule="atLeast"/>
                              <w:jc w:val="center"/>
                              <w:rPr>
                                <w:sz w:val="16"/>
                                <w:szCs w:val="16"/>
                                <w:lang w:val="en-MY"/>
                              </w:rPr>
                            </w:pPr>
                            <w:r w:rsidRPr="00AB33EE">
                              <w:rPr>
                                <w:sz w:val="16"/>
                                <w:szCs w:val="16"/>
                                <w:lang w:val="en-MY"/>
                              </w:rPr>
                              <w:t>0.01 ± 0.00</w:t>
                            </w:r>
                          </w:p>
                        </w:tc>
                        <w:tc>
                          <w:tcPr>
                            <w:tcW w:w="992" w:type="dxa"/>
                            <w:tcBorders>
                              <w:top w:val="nil"/>
                              <w:left w:val="nil"/>
                              <w:bottom w:val="nil"/>
                            </w:tcBorders>
                            <w:vAlign w:val="center"/>
                          </w:tcPr>
                          <w:p w14:paraId="50595AAD" w14:textId="77777777" w:rsidR="0087462B" w:rsidRPr="00AB33EE" w:rsidRDefault="0087462B" w:rsidP="00AB33EE">
                            <w:pPr>
                              <w:spacing w:line="260" w:lineRule="atLeast"/>
                              <w:jc w:val="center"/>
                              <w:rPr>
                                <w:sz w:val="16"/>
                                <w:szCs w:val="16"/>
                                <w:lang w:val="en-MY"/>
                              </w:rPr>
                            </w:pPr>
                            <w:r w:rsidRPr="00AB33EE">
                              <w:rPr>
                                <w:sz w:val="16"/>
                                <w:szCs w:val="16"/>
                                <w:lang w:val="en-MY"/>
                              </w:rPr>
                              <w:t>0.02</w:t>
                            </w:r>
                          </w:p>
                        </w:tc>
                        <w:tc>
                          <w:tcPr>
                            <w:tcW w:w="992" w:type="dxa"/>
                            <w:tcBorders>
                              <w:top w:val="nil"/>
                              <w:bottom w:val="nil"/>
                              <w:right w:val="nil"/>
                            </w:tcBorders>
                            <w:vAlign w:val="center"/>
                          </w:tcPr>
                          <w:p w14:paraId="0EF88CC5" w14:textId="77777777" w:rsidR="0087462B" w:rsidRPr="00AB33EE" w:rsidRDefault="0087462B" w:rsidP="00AB33EE">
                            <w:pPr>
                              <w:spacing w:line="260" w:lineRule="atLeast"/>
                              <w:jc w:val="center"/>
                              <w:rPr>
                                <w:sz w:val="16"/>
                                <w:szCs w:val="16"/>
                                <w:lang w:val="en-MY"/>
                              </w:rPr>
                            </w:pPr>
                            <w:r w:rsidRPr="00AB33EE">
                              <w:rPr>
                                <w:sz w:val="16"/>
                                <w:szCs w:val="16"/>
                                <w:lang w:val="en-MY"/>
                              </w:rPr>
                              <w:t>5.79 ± 0.80</w:t>
                            </w:r>
                          </w:p>
                        </w:tc>
                        <w:tc>
                          <w:tcPr>
                            <w:tcW w:w="993" w:type="dxa"/>
                            <w:tcBorders>
                              <w:top w:val="nil"/>
                              <w:left w:val="nil"/>
                              <w:bottom w:val="nil"/>
                              <w:right w:val="single" w:sz="4" w:space="0" w:color="auto"/>
                            </w:tcBorders>
                            <w:vAlign w:val="center"/>
                          </w:tcPr>
                          <w:p w14:paraId="703D26F3" w14:textId="77777777" w:rsidR="0087462B" w:rsidRPr="00AB33EE" w:rsidRDefault="0087462B" w:rsidP="00AB33EE">
                            <w:pPr>
                              <w:spacing w:line="260" w:lineRule="atLeast"/>
                              <w:jc w:val="center"/>
                              <w:rPr>
                                <w:sz w:val="16"/>
                                <w:szCs w:val="16"/>
                                <w:lang w:val="en-MY"/>
                              </w:rPr>
                            </w:pPr>
                            <w:r w:rsidRPr="00AB33EE">
                              <w:rPr>
                                <w:sz w:val="16"/>
                                <w:szCs w:val="16"/>
                                <w:lang w:val="en-MY"/>
                              </w:rPr>
                              <w:t>6.98</w:t>
                            </w:r>
                          </w:p>
                        </w:tc>
                        <w:tc>
                          <w:tcPr>
                            <w:tcW w:w="1275" w:type="dxa"/>
                            <w:tcBorders>
                              <w:top w:val="nil"/>
                              <w:left w:val="single" w:sz="4" w:space="0" w:color="auto"/>
                              <w:bottom w:val="nil"/>
                              <w:right w:val="nil"/>
                            </w:tcBorders>
                            <w:shd w:val="clear" w:color="auto" w:fill="DBE5F1"/>
                            <w:vAlign w:val="center"/>
                          </w:tcPr>
                          <w:p w14:paraId="750C19C2"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9.5</w:t>
                            </w:r>
                          </w:p>
                        </w:tc>
                      </w:tr>
                      <w:tr w:rsidR="0087462B" w:rsidRPr="00AB33EE" w14:paraId="7F029D32" w14:textId="77777777" w:rsidTr="00AB33EE">
                        <w:trPr>
                          <w:trHeight w:hRule="exact" w:val="270"/>
                        </w:trPr>
                        <w:tc>
                          <w:tcPr>
                            <w:tcW w:w="993" w:type="dxa"/>
                            <w:tcBorders>
                              <w:top w:val="nil"/>
                              <w:left w:val="nil"/>
                              <w:bottom w:val="single" w:sz="4" w:space="0" w:color="auto"/>
                            </w:tcBorders>
                            <w:vAlign w:val="center"/>
                          </w:tcPr>
                          <w:p w14:paraId="3021FD39" w14:textId="77777777" w:rsidR="0087462B" w:rsidRPr="00AB33EE" w:rsidRDefault="0087462B" w:rsidP="00AB33EE">
                            <w:pPr>
                              <w:adjustRightInd w:val="0"/>
                              <w:snapToGrid w:val="0"/>
                              <w:spacing w:after="0" w:line="240" w:lineRule="auto"/>
                              <w:jc w:val="center"/>
                              <w:rPr>
                                <w:sz w:val="16"/>
                                <w:szCs w:val="16"/>
                                <w:lang w:val="en-MY"/>
                              </w:rPr>
                            </w:pPr>
                            <w:r w:rsidRPr="00AB33EE">
                              <w:rPr>
                                <w:sz w:val="16"/>
                                <w:szCs w:val="16"/>
                                <w:lang w:val="en-MY"/>
                              </w:rPr>
                              <w:t>Set A (N6)</w:t>
                            </w:r>
                          </w:p>
                        </w:tc>
                        <w:tc>
                          <w:tcPr>
                            <w:tcW w:w="708" w:type="dxa"/>
                            <w:tcBorders>
                              <w:top w:val="nil"/>
                              <w:bottom w:val="single" w:sz="4" w:space="0" w:color="auto"/>
                              <w:right w:val="nil"/>
                            </w:tcBorders>
                          </w:tcPr>
                          <w:p w14:paraId="22FC44B5"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8.5</w:t>
                            </w:r>
                          </w:p>
                        </w:tc>
                        <w:tc>
                          <w:tcPr>
                            <w:tcW w:w="927" w:type="dxa"/>
                            <w:tcBorders>
                              <w:top w:val="nil"/>
                              <w:left w:val="nil"/>
                              <w:bottom w:val="single" w:sz="4" w:space="0" w:color="auto"/>
                            </w:tcBorders>
                            <w:vAlign w:val="center"/>
                          </w:tcPr>
                          <w:p w14:paraId="42E494CB"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6.78</w:t>
                            </w:r>
                          </w:p>
                        </w:tc>
                        <w:tc>
                          <w:tcPr>
                            <w:tcW w:w="1058" w:type="dxa"/>
                            <w:tcBorders>
                              <w:top w:val="nil"/>
                              <w:bottom w:val="single" w:sz="4" w:space="0" w:color="auto"/>
                            </w:tcBorders>
                            <w:shd w:val="clear" w:color="auto" w:fill="EEECE1"/>
                            <w:vAlign w:val="center"/>
                          </w:tcPr>
                          <w:p w14:paraId="562CFCB2" w14:textId="77777777" w:rsidR="0087462B" w:rsidRPr="00AB33EE" w:rsidRDefault="0087462B" w:rsidP="00AB33EE">
                            <w:pPr>
                              <w:spacing w:line="260" w:lineRule="atLeast"/>
                              <w:jc w:val="center"/>
                              <w:rPr>
                                <w:sz w:val="16"/>
                                <w:szCs w:val="16"/>
                                <w:lang w:val="en-MY"/>
                              </w:rPr>
                            </w:pPr>
                            <w:r w:rsidRPr="00AB33EE">
                              <w:rPr>
                                <w:sz w:val="16"/>
                                <w:szCs w:val="16"/>
                                <w:lang w:val="en-MY"/>
                              </w:rPr>
                              <w:t>5.18 ± 0.34</w:t>
                            </w:r>
                          </w:p>
                        </w:tc>
                        <w:tc>
                          <w:tcPr>
                            <w:tcW w:w="1134" w:type="dxa"/>
                            <w:tcBorders>
                              <w:top w:val="nil"/>
                              <w:bottom w:val="single" w:sz="4" w:space="0" w:color="auto"/>
                              <w:right w:val="nil"/>
                            </w:tcBorders>
                            <w:vAlign w:val="center"/>
                          </w:tcPr>
                          <w:p w14:paraId="16E72769" w14:textId="77777777" w:rsidR="0087462B" w:rsidRPr="00AB33EE" w:rsidRDefault="0087462B" w:rsidP="00AB33EE">
                            <w:pPr>
                              <w:spacing w:line="260" w:lineRule="atLeast"/>
                              <w:jc w:val="center"/>
                              <w:rPr>
                                <w:sz w:val="16"/>
                                <w:szCs w:val="16"/>
                                <w:lang w:val="en-MY"/>
                              </w:rPr>
                            </w:pPr>
                            <w:r w:rsidRPr="00AB33EE">
                              <w:rPr>
                                <w:sz w:val="16"/>
                                <w:szCs w:val="16"/>
                                <w:lang w:val="en-MY"/>
                              </w:rPr>
                              <w:t>0.24 ± 0.13</w:t>
                            </w:r>
                          </w:p>
                        </w:tc>
                        <w:tc>
                          <w:tcPr>
                            <w:tcW w:w="992" w:type="dxa"/>
                            <w:tcBorders>
                              <w:top w:val="nil"/>
                              <w:left w:val="nil"/>
                              <w:bottom w:val="single" w:sz="4" w:space="0" w:color="auto"/>
                            </w:tcBorders>
                            <w:vAlign w:val="center"/>
                          </w:tcPr>
                          <w:p w14:paraId="3CDFAC74" w14:textId="77777777" w:rsidR="0087462B" w:rsidRPr="00AB33EE" w:rsidRDefault="0087462B" w:rsidP="00AB33EE">
                            <w:pPr>
                              <w:spacing w:line="260" w:lineRule="atLeast"/>
                              <w:jc w:val="center"/>
                              <w:rPr>
                                <w:sz w:val="16"/>
                                <w:szCs w:val="16"/>
                                <w:lang w:val="en-MY"/>
                              </w:rPr>
                            </w:pPr>
                            <w:r w:rsidRPr="00AB33EE">
                              <w:rPr>
                                <w:sz w:val="16"/>
                                <w:szCs w:val="16"/>
                                <w:lang w:val="en-MY"/>
                              </w:rPr>
                              <w:t>0.55</w:t>
                            </w:r>
                          </w:p>
                        </w:tc>
                        <w:tc>
                          <w:tcPr>
                            <w:tcW w:w="992" w:type="dxa"/>
                            <w:tcBorders>
                              <w:top w:val="nil"/>
                              <w:bottom w:val="single" w:sz="4" w:space="0" w:color="auto"/>
                              <w:right w:val="nil"/>
                            </w:tcBorders>
                            <w:vAlign w:val="center"/>
                          </w:tcPr>
                          <w:p w14:paraId="6BE7B8A7" w14:textId="77777777" w:rsidR="0087462B" w:rsidRPr="00AB33EE" w:rsidRDefault="0087462B" w:rsidP="00AB33EE">
                            <w:pPr>
                              <w:spacing w:line="260" w:lineRule="atLeast"/>
                              <w:jc w:val="center"/>
                              <w:rPr>
                                <w:sz w:val="16"/>
                                <w:szCs w:val="16"/>
                                <w:lang w:val="en-MY"/>
                              </w:rPr>
                            </w:pPr>
                            <w:r w:rsidRPr="00AB33EE">
                              <w:rPr>
                                <w:sz w:val="16"/>
                                <w:szCs w:val="16"/>
                                <w:lang w:val="en-MY"/>
                              </w:rPr>
                              <w:t>5.47 ± 0.59</w:t>
                            </w:r>
                          </w:p>
                        </w:tc>
                        <w:tc>
                          <w:tcPr>
                            <w:tcW w:w="993" w:type="dxa"/>
                            <w:tcBorders>
                              <w:top w:val="nil"/>
                              <w:left w:val="nil"/>
                              <w:bottom w:val="single" w:sz="4" w:space="0" w:color="auto"/>
                              <w:right w:val="single" w:sz="4" w:space="0" w:color="auto"/>
                            </w:tcBorders>
                            <w:vAlign w:val="center"/>
                          </w:tcPr>
                          <w:p w14:paraId="33A3C8B1" w14:textId="77777777" w:rsidR="0087462B" w:rsidRPr="00AB33EE" w:rsidRDefault="0087462B" w:rsidP="00AB33EE">
                            <w:pPr>
                              <w:spacing w:line="260" w:lineRule="atLeast"/>
                              <w:jc w:val="center"/>
                              <w:rPr>
                                <w:sz w:val="16"/>
                                <w:szCs w:val="16"/>
                                <w:lang w:val="en-MY"/>
                              </w:rPr>
                            </w:pPr>
                            <w:r w:rsidRPr="00AB33EE">
                              <w:rPr>
                                <w:sz w:val="16"/>
                                <w:szCs w:val="16"/>
                                <w:lang w:val="en-MY"/>
                              </w:rPr>
                              <w:t>6.59</w:t>
                            </w:r>
                          </w:p>
                        </w:tc>
                        <w:tc>
                          <w:tcPr>
                            <w:tcW w:w="1275" w:type="dxa"/>
                            <w:tcBorders>
                              <w:top w:val="nil"/>
                              <w:left w:val="single" w:sz="4" w:space="0" w:color="auto"/>
                              <w:bottom w:val="single" w:sz="4" w:space="0" w:color="auto"/>
                              <w:right w:val="nil"/>
                            </w:tcBorders>
                            <w:shd w:val="clear" w:color="auto" w:fill="DBE5F1"/>
                            <w:vAlign w:val="center"/>
                          </w:tcPr>
                          <w:p w14:paraId="2D57090A"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10.9</w:t>
                            </w:r>
                          </w:p>
                        </w:tc>
                      </w:tr>
                      <w:tr w:rsidR="0087462B" w:rsidRPr="00AB33EE" w14:paraId="0CC9415F" w14:textId="77777777" w:rsidTr="00AB33EE">
                        <w:trPr>
                          <w:trHeight w:hRule="exact" w:val="280"/>
                        </w:trPr>
                        <w:tc>
                          <w:tcPr>
                            <w:tcW w:w="993" w:type="dxa"/>
                            <w:tcBorders>
                              <w:top w:val="single" w:sz="4" w:space="0" w:color="auto"/>
                              <w:left w:val="nil"/>
                              <w:bottom w:val="nil"/>
                            </w:tcBorders>
                            <w:vAlign w:val="center"/>
                          </w:tcPr>
                          <w:p w14:paraId="22557BD4"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(P1)</w:t>
                            </w:r>
                          </w:p>
                        </w:tc>
                        <w:tc>
                          <w:tcPr>
                            <w:tcW w:w="708" w:type="dxa"/>
                            <w:tcBorders>
                              <w:top w:val="single" w:sz="4" w:space="0" w:color="auto"/>
                              <w:bottom w:val="nil"/>
                              <w:right w:val="nil"/>
                            </w:tcBorders>
                          </w:tcPr>
                          <w:p w14:paraId="447C46D0"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7.4</w:t>
                            </w:r>
                          </w:p>
                        </w:tc>
                        <w:tc>
                          <w:tcPr>
                            <w:tcW w:w="927" w:type="dxa"/>
                            <w:tcBorders>
                              <w:top w:val="single" w:sz="4" w:space="0" w:color="auto"/>
                              <w:left w:val="nil"/>
                              <w:bottom w:val="nil"/>
                            </w:tcBorders>
                            <w:vAlign w:val="center"/>
                          </w:tcPr>
                          <w:p w14:paraId="6EB56862" w14:textId="77777777" w:rsidR="0087462B" w:rsidRPr="00AB33EE" w:rsidRDefault="0087462B" w:rsidP="00AB33EE">
                            <w:pPr>
                              <w:spacing w:line="260" w:lineRule="atLeast"/>
                              <w:jc w:val="center"/>
                              <w:rPr>
                                <w:sz w:val="16"/>
                                <w:szCs w:val="16"/>
                                <w:lang w:val="en-MY"/>
                              </w:rPr>
                            </w:pPr>
                            <w:r w:rsidRPr="00AB33EE">
                              <w:rPr>
                                <w:sz w:val="16"/>
                                <w:szCs w:val="16"/>
                                <w:lang w:val="en-MY"/>
                              </w:rPr>
                              <w:t>9.06</w:t>
                            </w:r>
                          </w:p>
                        </w:tc>
                        <w:tc>
                          <w:tcPr>
                            <w:tcW w:w="1058" w:type="dxa"/>
                            <w:tcBorders>
                              <w:top w:val="single" w:sz="4" w:space="0" w:color="auto"/>
                              <w:bottom w:val="nil"/>
                            </w:tcBorders>
                            <w:vAlign w:val="center"/>
                          </w:tcPr>
                          <w:p w14:paraId="40727B1A" w14:textId="77777777" w:rsidR="0087462B" w:rsidRPr="00AB33EE" w:rsidRDefault="0087462B" w:rsidP="00AB33EE">
                            <w:pPr>
                              <w:spacing w:line="260" w:lineRule="atLeast"/>
                              <w:jc w:val="center"/>
                              <w:rPr>
                                <w:sz w:val="16"/>
                                <w:szCs w:val="16"/>
                                <w:lang w:val="en-MY"/>
                              </w:rPr>
                            </w:pPr>
                            <w:r w:rsidRPr="00AB33EE">
                              <w:rPr>
                                <w:sz w:val="16"/>
                                <w:szCs w:val="16"/>
                                <w:lang w:val="en-MY"/>
                              </w:rPr>
                              <w:t>1.45 ± 0.47</w:t>
                            </w:r>
                          </w:p>
                        </w:tc>
                        <w:tc>
                          <w:tcPr>
                            <w:tcW w:w="1134" w:type="dxa"/>
                            <w:tcBorders>
                              <w:top w:val="single" w:sz="4" w:space="0" w:color="auto"/>
                              <w:bottom w:val="nil"/>
                              <w:right w:val="nil"/>
                            </w:tcBorders>
                            <w:shd w:val="clear" w:color="auto" w:fill="EEECE1"/>
                            <w:vAlign w:val="center"/>
                          </w:tcPr>
                          <w:p w14:paraId="02E965E5" w14:textId="77777777" w:rsidR="0087462B" w:rsidRPr="00AB33EE" w:rsidRDefault="0087462B" w:rsidP="00AB33EE">
                            <w:pPr>
                              <w:spacing w:line="260" w:lineRule="atLeast"/>
                              <w:jc w:val="center"/>
                              <w:rPr>
                                <w:sz w:val="16"/>
                                <w:szCs w:val="16"/>
                                <w:lang w:val="en-MY"/>
                              </w:rPr>
                            </w:pPr>
                            <w:r w:rsidRPr="00AB33EE">
                              <w:rPr>
                                <w:sz w:val="16"/>
                                <w:szCs w:val="16"/>
                                <w:lang w:val="en-MY"/>
                              </w:rPr>
                              <w:t>0.08 ± 0.00</w:t>
                            </w:r>
                          </w:p>
                        </w:tc>
                        <w:tc>
                          <w:tcPr>
                            <w:tcW w:w="992" w:type="dxa"/>
                            <w:tcBorders>
                              <w:top w:val="single" w:sz="4" w:space="0" w:color="auto"/>
                              <w:left w:val="nil"/>
                              <w:bottom w:val="nil"/>
                            </w:tcBorders>
                            <w:shd w:val="clear" w:color="auto" w:fill="EEECE1"/>
                            <w:vAlign w:val="center"/>
                          </w:tcPr>
                          <w:p w14:paraId="4EF6C6AD" w14:textId="77777777" w:rsidR="0087462B" w:rsidRPr="00AB33EE" w:rsidRDefault="0087462B" w:rsidP="00AB33EE">
                            <w:pPr>
                              <w:spacing w:line="260" w:lineRule="atLeast"/>
                              <w:jc w:val="center"/>
                              <w:rPr>
                                <w:sz w:val="16"/>
                                <w:szCs w:val="16"/>
                                <w:lang w:val="en-MY"/>
                              </w:rPr>
                            </w:pPr>
                            <w:r w:rsidRPr="00AB33EE">
                              <w:rPr>
                                <w:sz w:val="16"/>
                                <w:szCs w:val="16"/>
                                <w:lang w:val="en-MY"/>
                              </w:rPr>
                              <w:t>0.18</w:t>
                            </w:r>
                          </w:p>
                        </w:tc>
                        <w:tc>
                          <w:tcPr>
                            <w:tcW w:w="992" w:type="dxa"/>
                            <w:tcBorders>
                              <w:top w:val="single" w:sz="4" w:space="0" w:color="auto"/>
                              <w:bottom w:val="nil"/>
                              <w:right w:val="nil"/>
                            </w:tcBorders>
                            <w:vAlign w:val="center"/>
                          </w:tcPr>
                          <w:p w14:paraId="6C30B570" w14:textId="77777777" w:rsidR="0087462B" w:rsidRPr="00AB33EE" w:rsidRDefault="0087462B" w:rsidP="00AB33EE">
                            <w:pPr>
                              <w:spacing w:line="260" w:lineRule="atLeast"/>
                              <w:jc w:val="center"/>
                              <w:rPr>
                                <w:sz w:val="16"/>
                                <w:szCs w:val="16"/>
                                <w:lang w:val="en-MY"/>
                              </w:rPr>
                            </w:pPr>
                            <w:r w:rsidRPr="00AB33EE">
                              <w:rPr>
                                <w:sz w:val="16"/>
                                <w:szCs w:val="16"/>
                                <w:lang w:val="en-MY"/>
                              </w:rPr>
                              <w:t>4.85 ± 0.55</w:t>
                            </w:r>
                          </w:p>
                        </w:tc>
                        <w:tc>
                          <w:tcPr>
                            <w:tcW w:w="993" w:type="dxa"/>
                            <w:tcBorders>
                              <w:top w:val="single" w:sz="4" w:space="0" w:color="auto"/>
                              <w:left w:val="nil"/>
                              <w:bottom w:val="nil"/>
                              <w:right w:val="single" w:sz="4" w:space="0" w:color="auto"/>
                            </w:tcBorders>
                            <w:vAlign w:val="center"/>
                          </w:tcPr>
                          <w:p w14:paraId="23AD6B52" w14:textId="77777777" w:rsidR="0087462B" w:rsidRPr="00AB33EE" w:rsidRDefault="0087462B" w:rsidP="00AB33EE">
                            <w:pPr>
                              <w:spacing w:line="260" w:lineRule="atLeast"/>
                              <w:jc w:val="center"/>
                              <w:rPr>
                                <w:sz w:val="16"/>
                                <w:szCs w:val="16"/>
                                <w:lang w:val="en-MY"/>
                              </w:rPr>
                            </w:pPr>
                            <w:r w:rsidRPr="00AB33EE">
                              <w:rPr>
                                <w:sz w:val="16"/>
                                <w:szCs w:val="16"/>
                                <w:lang w:val="en-MY"/>
                              </w:rPr>
                              <w:t>5.84</w:t>
                            </w:r>
                          </w:p>
                        </w:tc>
                        <w:tc>
                          <w:tcPr>
                            <w:tcW w:w="1275" w:type="dxa"/>
                            <w:tcBorders>
                              <w:top w:val="single" w:sz="4" w:space="0" w:color="auto"/>
                              <w:left w:val="single" w:sz="4" w:space="0" w:color="auto"/>
                              <w:bottom w:val="nil"/>
                              <w:right w:val="nil"/>
                            </w:tcBorders>
                            <w:shd w:val="clear" w:color="auto" w:fill="DBE5F1"/>
                            <w:vAlign w:val="center"/>
                          </w:tcPr>
                          <w:p w14:paraId="4EFAF657"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6.4</w:t>
                            </w:r>
                          </w:p>
                        </w:tc>
                      </w:tr>
                      <w:tr w:rsidR="0087462B" w:rsidRPr="00AB33EE" w14:paraId="56CAFF96" w14:textId="77777777" w:rsidTr="00AB33EE">
                        <w:trPr>
                          <w:trHeight w:hRule="exact" w:val="261"/>
                        </w:trPr>
                        <w:tc>
                          <w:tcPr>
                            <w:tcW w:w="993" w:type="dxa"/>
                            <w:tcBorders>
                              <w:top w:val="nil"/>
                              <w:left w:val="nil"/>
                              <w:bottom w:val="nil"/>
                            </w:tcBorders>
                            <w:vAlign w:val="center"/>
                          </w:tcPr>
                          <w:p w14:paraId="1FDDA438"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(P2)</w:t>
                            </w:r>
                          </w:p>
                        </w:tc>
                        <w:tc>
                          <w:tcPr>
                            <w:tcW w:w="708" w:type="dxa"/>
                            <w:tcBorders>
                              <w:top w:val="nil"/>
                              <w:bottom w:val="nil"/>
                              <w:right w:val="nil"/>
                            </w:tcBorders>
                          </w:tcPr>
                          <w:p w14:paraId="14F1AF7E"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7.5</w:t>
                            </w:r>
                          </w:p>
                        </w:tc>
                        <w:tc>
                          <w:tcPr>
                            <w:tcW w:w="927" w:type="dxa"/>
                            <w:tcBorders>
                              <w:top w:val="nil"/>
                              <w:left w:val="nil"/>
                              <w:bottom w:val="nil"/>
                            </w:tcBorders>
                            <w:vAlign w:val="center"/>
                          </w:tcPr>
                          <w:p w14:paraId="16E642A0" w14:textId="77777777" w:rsidR="0087462B" w:rsidRPr="00AB33EE" w:rsidRDefault="0087462B" w:rsidP="00AB33EE">
                            <w:pPr>
                              <w:spacing w:line="260" w:lineRule="atLeast"/>
                              <w:jc w:val="center"/>
                              <w:rPr>
                                <w:sz w:val="16"/>
                                <w:szCs w:val="16"/>
                                <w:lang w:val="en-MY"/>
                              </w:rPr>
                            </w:pPr>
                            <w:r w:rsidRPr="00AB33EE">
                              <w:rPr>
                                <w:sz w:val="16"/>
                                <w:szCs w:val="16"/>
                                <w:lang w:val="en-MY"/>
                              </w:rPr>
                              <w:t>8.62</w:t>
                            </w:r>
                          </w:p>
                        </w:tc>
                        <w:tc>
                          <w:tcPr>
                            <w:tcW w:w="1058" w:type="dxa"/>
                            <w:tcBorders>
                              <w:top w:val="nil"/>
                              <w:bottom w:val="nil"/>
                            </w:tcBorders>
                            <w:vAlign w:val="center"/>
                          </w:tcPr>
                          <w:p w14:paraId="1A96C367" w14:textId="77777777" w:rsidR="0087462B" w:rsidRPr="00AB33EE" w:rsidRDefault="0087462B" w:rsidP="00AB33EE">
                            <w:pPr>
                              <w:spacing w:line="260" w:lineRule="atLeast"/>
                              <w:jc w:val="center"/>
                              <w:rPr>
                                <w:sz w:val="16"/>
                                <w:szCs w:val="16"/>
                                <w:lang w:val="en-MY"/>
                              </w:rPr>
                            </w:pPr>
                            <w:r w:rsidRPr="00AB33EE">
                              <w:rPr>
                                <w:sz w:val="16"/>
                                <w:szCs w:val="16"/>
                                <w:lang w:val="en-MY"/>
                              </w:rPr>
                              <w:t>1.49 ± 0.12</w:t>
                            </w:r>
                          </w:p>
                        </w:tc>
                        <w:tc>
                          <w:tcPr>
                            <w:tcW w:w="1134" w:type="dxa"/>
                            <w:tcBorders>
                              <w:top w:val="nil"/>
                              <w:bottom w:val="nil"/>
                              <w:right w:val="nil"/>
                            </w:tcBorders>
                            <w:shd w:val="clear" w:color="auto" w:fill="EEECE1"/>
                            <w:vAlign w:val="center"/>
                          </w:tcPr>
                          <w:p w14:paraId="24D300A4" w14:textId="77777777" w:rsidR="0087462B" w:rsidRPr="00AB33EE" w:rsidRDefault="0087462B" w:rsidP="00AB33EE">
                            <w:pPr>
                              <w:spacing w:line="260" w:lineRule="atLeast"/>
                              <w:jc w:val="center"/>
                              <w:rPr>
                                <w:sz w:val="16"/>
                                <w:szCs w:val="16"/>
                                <w:lang w:val="en-MY"/>
                              </w:rPr>
                            </w:pPr>
                            <w:r w:rsidRPr="00AB33EE">
                              <w:rPr>
                                <w:sz w:val="16"/>
                                <w:szCs w:val="16"/>
                                <w:lang w:val="en-MY"/>
                              </w:rPr>
                              <w:t>0.61 ± 0.14</w:t>
                            </w:r>
                          </w:p>
                        </w:tc>
                        <w:tc>
                          <w:tcPr>
                            <w:tcW w:w="992" w:type="dxa"/>
                            <w:tcBorders>
                              <w:top w:val="nil"/>
                              <w:left w:val="nil"/>
                              <w:bottom w:val="nil"/>
                            </w:tcBorders>
                            <w:shd w:val="clear" w:color="auto" w:fill="EEECE1"/>
                            <w:vAlign w:val="center"/>
                          </w:tcPr>
                          <w:p w14:paraId="4DCC4C39" w14:textId="77777777" w:rsidR="0087462B" w:rsidRPr="00AB33EE" w:rsidRDefault="0087462B" w:rsidP="00AB33EE">
                            <w:pPr>
                              <w:spacing w:line="260" w:lineRule="atLeast"/>
                              <w:jc w:val="center"/>
                              <w:rPr>
                                <w:sz w:val="16"/>
                                <w:szCs w:val="16"/>
                                <w:lang w:val="en-MY"/>
                              </w:rPr>
                            </w:pPr>
                            <w:r w:rsidRPr="00AB33EE">
                              <w:rPr>
                                <w:sz w:val="16"/>
                                <w:szCs w:val="16"/>
                                <w:lang w:val="en-MY"/>
                              </w:rPr>
                              <w:t>1.40</w:t>
                            </w:r>
                          </w:p>
                        </w:tc>
                        <w:tc>
                          <w:tcPr>
                            <w:tcW w:w="992" w:type="dxa"/>
                            <w:tcBorders>
                              <w:top w:val="nil"/>
                              <w:bottom w:val="nil"/>
                              <w:right w:val="nil"/>
                            </w:tcBorders>
                            <w:vAlign w:val="center"/>
                          </w:tcPr>
                          <w:p w14:paraId="31950CD6" w14:textId="77777777" w:rsidR="0087462B" w:rsidRPr="00AB33EE" w:rsidRDefault="0087462B" w:rsidP="00AB33EE">
                            <w:pPr>
                              <w:spacing w:line="260" w:lineRule="atLeast"/>
                              <w:jc w:val="center"/>
                              <w:rPr>
                                <w:sz w:val="16"/>
                                <w:szCs w:val="16"/>
                                <w:lang w:val="en-MY"/>
                              </w:rPr>
                            </w:pPr>
                            <w:r w:rsidRPr="00AB33EE">
                              <w:rPr>
                                <w:sz w:val="16"/>
                                <w:szCs w:val="16"/>
                                <w:lang w:val="en-MY"/>
                              </w:rPr>
                              <w:t>5.42 ± 1.11</w:t>
                            </w:r>
                          </w:p>
                        </w:tc>
                        <w:tc>
                          <w:tcPr>
                            <w:tcW w:w="993" w:type="dxa"/>
                            <w:tcBorders>
                              <w:top w:val="nil"/>
                              <w:left w:val="nil"/>
                              <w:bottom w:val="nil"/>
                              <w:right w:val="single" w:sz="4" w:space="0" w:color="auto"/>
                            </w:tcBorders>
                            <w:vAlign w:val="center"/>
                          </w:tcPr>
                          <w:p w14:paraId="3E1A3752" w14:textId="77777777" w:rsidR="0087462B" w:rsidRPr="00AB33EE" w:rsidRDefault="0087462B" w:rsidP="00AB33EE">
                            <w:pPr>
                              <w:spacing w:line="260" w:lineRule="atLeast"/>
                              <w:jc w:val="center"/>
                              <w:rPr>
                                <w:sz w:val="16"/>
                                <w:szCs w:val="16"/>
                                <w:lang w:val="en-MY"/>
                              </w:rPr>
                            </w:pPr>
                            <w:r w:rsidRPr="00AB33EE">
                              <w:rPr>
                                <w:sz w:val="16"/>
                                <w:szCs w:val="16"/>
                                <w:lang w:val="en-MY"/>
                              </w:rPr>
                              <w:t>6.53</w:t>
                            </w:r>
                          </w:p>
                        </w:tc>
                        <w:tc>
                          <w:tcPr>
                            <w:tcW w:w="1275" w:type="dxa"/>
                            <w:tcBorders>
                              <w:top w:val="nil"/>
                              <w:left w:val="single" w:sz="4" w:space="0" w:color="auto"/>
                              <w:bottom w:val="nil"/>
                              <w:right w:val="nil"/>
                            </w:tcBorders>
                            <w:shd w:val="clear" w:color="auto" w:fill="DBE5F1"/>
                            <w:vAlign w:val="center"/>
                          </w:tcPr>
                          <w:p w14:paraId="0EC92CDE"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7.5</w:t>
                            </w:r>
                          </w:p>
                        </w:tc>
                      </w:tr>
                      <w:tr w:rsidR="0087462B" w:rsidRPr="00AB33EE" w14:paraId="5760BE0E" w14:textId="77777777" w:rsidTr="00AB33EE">
                        <w:trPr>
                          <w:trHeight w:hRule="exact" w:val="270"/>
                        </w:trPr>
                        <w:tc>
                          <w:tcPr>
                            <w:tcW w:w="993" w:type="dxa"/>
                            <w:tcBorders>
                              <w:top w:val="nil"/>
                              <w:left w:val="nil"/>
                              <w:bottom w:val="nil"/>
                            </w:tcBorders>
                            <w:vAlign w:val="center"/>
                          </w:tcPr>
                          <w:p w14:paraId="44BC0D83"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(P3)</w:t>
                            </w:r>
                          </w:p>
                        </w:tc>
                        <w:tc>
                          <w:tcPr>
                            <w:tcW w:w="708" w:type="dxa"/>
                            <w:tcBorders>
                              <w:top w:val="nil"/>
                              <w:bottom w:val="nil"/>
                              <w:right w:val="nil"/>
                            </w:tcBorders>
                          </w:tcPr>
                          <w:p w14:paraId="7D5F2344"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7.8</w:t>
                            </w:r>
                          </w:p>
                        </w:tc>
                        <w:tc>
                          <w:tcPr>
                            <w:tcW w:w="927" w:type="dxa"/>
                            <w:tcBorders>
                              <w:top w:val="nil"/>
                              <w:left w:val="nil"/>
                              <w:bottom w:val="nil"/>
                            </w:tcBorders>
                            <w:vAlign w:val="center"/>
                          </w:tcPr>
                          <w:p w14:paraId="45D8EF40" w14:textId="77777777" w:rsidR="0087462B" w:rsidRPr="00AB33EE" w:rsidRDefault="0087462B" w:rsidP="00AB33EE">
                            <w:pPr>
                              <w:spacing w:line="260" w:lineRule="atLeast"/>
                              <w:jc w:val="center"/>
                              <w:rPr>
                                <w:sz w:val="16"/>
                                <w:szCs w:val="16"/>
                                <w:lang w:val="en-MY"/>
                              </w:rPr>
                            </w:pPr>
                            <w:r w:rsidRPr="00AB33EE">
                              <w:rPr>
                                <w:sz w:val="16"/>
                                <w:szCs w:val="16"/>
                                <w:lang w:val="en-MY"/>
                              </w:rPr>
                              <w:t>7.99</w:t>
                            </w:r>
                          </w:p>
                        </w:tc>
                        <w:tc>
                          <w:tcPr>
                            <w:tcW w:w="1058" w:type="dxa"/>
                            <w:tcBorders>
                              <w:top w:val="nil"/>
                              <w:bottom w:val="nil"/>
                            </w:tcBorders>
                            <w:vAlign w:val="center"/>
                          </w:tcPr>
                          <w:p w14:paraId="2E5F345B" w14:textId="77777777" w:rsidR="0087462B" w:rsidRPr="00AB33EE" w:rsidRDefault="0087462B" w:rsidP="00AB33EE">
                            <w:pPr>
                              <w:spacing w:line="260" w:lineRule="atLeast"/>
                              <w:jc w:val="center"/>
                              <w:rPr>
                                <w:sz w:val="16"/>
                                <w:szCs w:val="16"/>
                                <w:lang w:val="en-MY"/>
                              </w:rPr>
                            </w:pPr>
                            <w:r w:rsidRPr="00AB33EE">
                              <w:rPr>
                                <w:sz w:val="16"/>
                                <w:szCs w:val="16"/>
                                <w:lang w:val="en-MY"/>
                              </w:rPr>
                              <w:t>1.26 ± 0.74</w:t>
                            </w:r>
                          </w:p>
                        </w:tc>
                        <w:tc>
                          <w:tcPr>
                            <w:tcW w:w="1134" w:type="dxa"/>
                            <w:tcBorders>
                              <w:top w:val="nil"/>
                              <w:bottom w:val="nil"/>
                              <w:right w:val="nil"/>
                            </w:tcBorders>
                            <w:shd w:val="clear" w:color="auto" w:fill="EEECE1"/>
                            <w:vAlign w:val="center"/>
                          </w:tcPr>
                          <w:p w14:paraId="15685330" w14:textId="77777777" w:rsidR="0087462B" w:rsidRPr="00AB33EE" w:rsidRDefault="0087462B" w:rsidP="00AB33EE">
                            <w:pPr>
                              <w:spacing w:line="260" w:lineRule="atLeast"/>
                              <w:jc w:val="center"/>
                              <w:rPr>
                                <w:sz w:val="16"/>
                                <w:szCs w:val="16"/>
                                <w:lang w:val="en-MY"/>
                              </w:rPr>
                            </w:pPr>
                            <w:r w:rsidRPr="00AB33EE">
                              <w:rPr>
                                <w:sz w:val="16"/>
                                <w:szCs w:val="16"/>
                                <w:lang w:val="en-MY"/>
                              </w:rPr>
                              <w:t>3.21 ± 0.31</w:t>
                            </w:r>
                          </w:p>
                        </w:tc>
                        <w:tc>
                          <w:tcPr>
                            <w:tcW w:w="992" w:type="dxa"/>
                            <w:tcBorders>
                              <w:top w:val="nil"/>
                              <w:left w:val="nil"/>
                              <w:bottom w:val="nil"/>
                            </w:tcBorders>
                            <w:shd w:val="clear" w:color="auto" w:fill="EEECE1"/>
                            <w:vAlign w:val="center"/>
                          </w:tcPr>
                          <w:p w14:paraId="5E4C20E4" w14:textId="77777777" w:rsidR="0087462B" w:rsidRPr="00AB33EE" w:rsidRDefault="0087462B" w:rsidP="00AB33EE">
                            <w:pPr>
                              <w:spacing w:line="260" w:lineRule="atLeast"/>
                              <w:jc w:val="center"/>
                              <w:rPr>
                                <w:sz w:val="16"/>
                                <w:szCs w:val="16"/>
                                <w:lang w:val="en-MY"/>
                              </w:rPr>
                            </w:pPr>
                            <w:r w:rsidRPr="00AB33EE">
                              <w:rPr>
                                <w:sz w:val="16"/>
                                <w:szCs w:val="16"/>
                                <w:lang w:val="en-MY"/>
                              </w:rPr>
                              <w:t>7.35</w:t>
                            </w:r>
                          </w:p>
                        </w:tc>
                        <w:tc>
                          <w:tcPr>
                            <w:tcW w:w="992" w:type="dxa"/>
                            <w:tcBorders>
                              <w:top w:val="nil"/>
                              <w:bottom w:val="nil"/>
                              <w:right w:val="nil"/>
                            </w:tcBorders>
                            <w:vAlign w:val="center"/>
                          </w:tcPr>
                          <w:p w14:paraId="2996BD78" w14:textId="77777777" w:rsidR="0087462B" w:rsidRPr="00AB33EE" w:rsidRDefault="0087462B" w:rsidP="00AB33EE">
                            <w:pPr>
                              <w:spacing w:line="260" w:lineRule="atLeast"/>
                              <w:jc w:val="center"/>
                              <w:rPr>
                                <w:sz w:val="16"/>
                                <w:szCs w:val="16"/>
                                <w:lang w:val="en-MY"/>
                              </w:rPr>
                            </w:pPr>
                            <w:r w:rsidRPr="00AB33EE">
                              <w:rPr>
                                <w:sz w:val="16"/>
                                <w:szCs w:val="16"/>
                                <w:lang w:val="en-MY"/>
                              </w:rPr>
                              <w:t>5.43 ± 0.84</w:t>
                            </w:r>
                          </w:p>
                        </w:tc>
                        <w:tc>
                          <w:tcPr>
                            <w:tcW w:w="993" w:type="dxa"/>
                            <w:tcBorders>
                              <w:top w:val="nil"/>
                              <w:left w:val="nil"/>
                              <w:bottom w:val="nil"/>
                              <w:right w:val="single" w:sz="4" w:space="0" w:color="auto"/>
                            </w:tcBorders>
                            <w:vAlign w:val="center"/>
                          </w:tcPr>
                          <w:p w14:paraId="16EF7AFD" w14:textId="77777777" w:rsidR="0087462B" w:rsidRPr="00AB33EE" w:rsidRDefault="0087462B" w:rsidP="00AB33EE">
                            <w:pPr>
                              <w:spacing w:line="260" w:lineRule="atLeast"/>
                              <w:jc w:val="center"/>
                              <w:rPr>
                                <w:sz w:val="16"/>
                                <w:szCs w:val="16"/>
                                <w:lang w:val="en-MY"/>
                              </w:rPr>
                            </w:pPr>
                            <w:r w:rsidRPr="00AB33EE">
                              <w:rPr>
                                <w:sz w:val="16"/>
                                <w:szCs w:val="16"/>
                                <w:lang w:val="en-MY"/>
                              </w:rPr>
                              <w:t>6.54</w:t>
                            </w:r>
                          </w:p>
                        </w:tc>
                        <w:tc>
                          <w:tcPr>
                            <w:tcW w:w="1275" w:type="dxa"/>
                            <w:tcBorders>
                              <w:top w:val="nil"/>
                              <w:left w:val="single" w:sz="4" w:space="0" w:color="auto"/>
                              <w:bottom w:val="nil"/>
                              <w:right w:val="nil"/>
                            </w:tcBorders>
                            <w:shd w:val="clear" w:color="auto" w:fill="DBE5F1"/>
                            <w:vAlign w:val="center"/>
                          </w:tcPr>
                          <w:p w14:paraId="7C4DFFF1"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9.9</w:t>
                            </w:r>
                          </w:p>
                        </w:tc>
                      </w:tr>
                      <w:tr w:rsidR="0087462B" w:rsidRPr="00AB33EE" w14:paraId="0F999569" w14:textId="77777777" w:rsidTr="00AB33EE">
                        <w:trPr>
                          <w:trHeight w:hRule="exact" w:val="261"/>
                        </w:trPr>
                        <w:tc>
                          <w:tcPr>
                            <w:tcW w:w="993" w:type="dxa"/>
                            <w:tcBorders>
                              <w:top w:val="nil"/>
                              <w:left w:val="nil"/>
                              <w:bottom w:val="nil"/>
                            </w:tcBorders>
                            <w:vAlign w:val="center"/>
                          </w:tcPr>
                          <w:p w14:paraId="35680284"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(P4)</w:t>
                            </w:r>
                          </w:p>
                        </w:tc>
                        <w:tc>
                          <w:tcPr>
                            <w:tcW w:w="708" w:type="dxa"/>
                            <w:tcBorders>
                              <w:top w:val="nil"/>
                              <w:bottom w:val="nil"/>
                              <w:right w:val="nil"/>
                            </w:tcBorders>
                          </w:tcPr>
                          <w:p w14:paraId="72355D37"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7.5</w:t>
                            </w:r>
                          </w:p>
                        </w:tc>
                        <w:tc>
                          <w:tcPr>
                            <w:tcW w:w="927" w:type="dxa"/>
                            <w:tcBorders>
                              <w:top w:val="nil"/>
                              <w:left w:val="nil"/>
                              <w:bottom w:val="nil"/>
                            </w:tcBorders>
                            <w:vAlign w:val="center"/>
                          </w:tcPr>
                          <w:p w14:paraId="0445E9F7" w14:textId="77777777" w:rsidR="0087462B" w:rsidRPr="00AB33EE" w:rsidRDefault="0087462B" w:rsidP="00AB33EE">
                            <w:pPr>
                              <w:spacing w:line="260" w:lineRule="atLeast"/>
                              <w:jc w:val="center"/>
                              <w:rPr>
                                <w:sz w:val="16"/>
                                <w:szCs w:val="16"/>
                                <w:lang w:val="en-MY"/>
                              </w:rPr>
                            </w:pPr>
                            <w:r w:rsidRPr="00AB33EE">
                              <w:rPr>
                                <w:sz w:val="16"/>
                                <w:szCs w:val="16"/>
                                <w:lang w:val="en-MY"/>
                              </w:rPr>
                              <w:t>7.85</w:t>
                            </w:r>
                          </w:p>
                        </w:tc>
                        <w:tc>
                          <w:tcPr>
                            <w:tcW w:w="1058" w:type="dxa"/>
                            <w:tcBorders>
                              <w:top w:val="nil"/>
                              <w:bottom w:val="nil"/>
                            </w:tcBorders>
                            <w:vAlign w:val="center"/>
                          </w:tcPr>
                          <w:p w14:paraId="092D5A43" w14:textId="77777777" w:rsidR="0087462B" w:rsidRPr="00AB33EE" w:rsidRDefault="0087462B" w:rsidP="00AB33EE">
                            <w:pPr>
                              <w:spacing w:line="260" w:lineRule="atLeast"/>
                              <w:jc w:val="center"/>
                              <w:rPr>
                                <w:sz w:val="16"/>
                                <w:szCs w:val="16"/>
                                <w:lang w:val="en-MY"/>
                              </w:rPr>
                            </w:pPr>
                            <w:r w:rsidRPr="00AB33EE">
                              <w:rPr>
                                <w:sz w:val="16"/>
                                <w:szCs w:val="16"/>
                                <w:lang w:val="en-MY"/>
                              </w:rPr>
                              <w:t>1.21 ± 0.84</w:t>
                            </w:r>
                          </w:p>
                        </w:tc>
                        <w:tc>
                          <w:tcPr>
                            <w:tcW w:w="1134" w:type="dxa"/>
                            <w:tcBorders>
                              <w:top w:val="nil"/>
                              <w:bottom w:val="nil"/>
                              <w:right w:val="nil"/>
                            </w:tcBorders>
                            <w:shd w:val="clear" w:color="auto" w:fill="EEECE1"/>
                            <w:vAlign w:val="center"/>
                          </w:tcPr>
                          <w:p w14:paraId="2BEC724A" w14:textId="77777777" w:rsidR="0087462B" w:rsidRPr="00AB33EE" w:rsidRDefault="0087462B" w:rsidP="00AB33EE">
                            <w:pPr>
                              <w:spacing w:line="260" w:lineRule="atLeast"/>
                              <w:jc w:val="center"/>
                              <w:rPr>
                                <w:sz w:val="16"/>
                                <w:szCs w:val="16"/>
                                <w:lang w:val="en-MY"/>
                              </w:rPr>
                            </w:pPr>
                            <w:r w:rsidRPr="00AB33EE">
                              <w:rPr>
                                <w:sz w:val="16"/>
                                <w:szCs w:val="16"/>
                                <w:lang w:val="en-MY"/>
                              </w:rPr>
                              <w:t>1.81 ± 0.59</w:t>
                            </w:r>
                          </w:p>
                        </w:tc>
                        <w:tc>
                          <w:tcPr>
                            <w:tcW w:w="992" w:type="dxa"/>
                            <w:tcBorders>
                              <w:top w:val="nil"/>
                              <w:left w:val="nil"/>
                              <w:bottom w:val="nil"/>
                            </w:tcBorders>
                            <w:shd w:val="clear" w:color="auto" w:fill="EEECE1"/>
                            <w:vAlign w:val="center"/>
                          </w:tcPr>
                          <w:p w14:paraId="28E95255" w14:textId="77777777" w:rsidR="0087462B" w:rsidRPr="00AB33EE" w:rsidRDefault="0087462B" w:rsidP="00AB33EE">
                            <w:pPr>
                              <w:spacing w:line="260" w:lineRule="atLeast"/>
                              <w:jc w:val="center"/>
                              <w:rPr>
                                <w:sz w:val="16"/>
                                <w:szCs w:val="16"/>
                                <w:lang w:val="en-MY"/>
                              </w:rPr>
                            </w:pPr>
                            <w:r w:rsidRPr="00AB33EE">
                              <w:rPr>
                                <w:sz w:val="16"/>
                                <w:szCs w:val="16"/>
                                <w:lang w:val="en-MY"/>
                              </w:rPr>
                              <w:t>4.14</w:t>
                            </w:r>
                          </w:p>
                        </w:tc>
                        <w:tc>
                          <w:tcPr>
                            <w:tcW w:w="992" w:type="dxa"/>
                            <w:tcBorders>
                              <w:top w:val="nil"/>
                              <w:bottom w:val="nil"/>
                              <w:right w:val="nil"/>
                            </w:tcBorders>
                            <w:vAlign w:val="center"/>
                          </w:tcPr>
                          <w:p w14:paraId="1A084B5E" w14:textId="77777777" w:rsidR="0087462B" w:rsidRPr="00AB33EE" w:rsidRDefault="0087462B" w:rsidP="00AB33EE">
                            <w:pPr>
                              <w:spacing w:line="260" w:lineRule="atLeast"/>
                              <w:jc w:val="center"/>
                              <w:rPr>
                                <w:sz w:val="16"/>
                                <w:szCs w:val="16"/>
                                <w:lang w:val="en-MY"/>
                              </w:rPr>
                            </w:pPr>
                            <w:r w:rsidRPr="00AB33EE">
                              <w:rPr>
                                <w:sz w:val="16"/>
                                <w:szCs w:val="16"/>
                                <w:lang w:val="en-MY"/>
                              </w:rPr>
                              <w:t>5.41 ± 0.95</w:t>
                            </w:r>
                          </w:p>
                        </w:tc>
                        <w:tc>
                          <w:tcPr>
                            <w:tcW w:w="993" w:type="dxa"/>
                            <w:tcBorders>
                              <w:top w:val="nil"/>
                              <w:left w:val="nil"/>
                              <w:bottom w:val="nil"/>
                              <w:right w:val="single" w:sz="4" w:space="0" w:color="auto"/>
                            </w:tcBorders>
                            <w:vAlign w:val="center"/>
                          </w:tcPr>
                          <w:p w14:paraId="4B400960" w14:textId="77777777" w:rsidR="0087462B" w:rsidRPr="00AB33EE" w:rsidRDefault="0087462B" w:rsidP="00AB33EE">
                            <w:pPr>
                              <w:spacing w:line="260" w:lineRule="atLeast"/>
                              <w:jc w:val="center"/>
                              <w:rPr>
                                <w:sz w:val="16"/>
                                <w:szCs w:val="16"/>
                                <w:lang w:val="en-MY"/>
                              </w:rPr>
                            </w:pPr>
                            <w:r w:rsidRPr="00AB33EE">
                              <w:rPr>
                                <w:sz w:val="16"/>
                                <w:szCs w:val="16"/>
                                <w:lang w:val="en-MY"/>
                              </w:rPr>
                              <w:t>6.52</w:t>
                            </w:r>
                          </w:p>
                        </w:tc>
                        <w:tc>
                          <w:tcPr>
                            <w:tcW w:w="1275" w:type="dxa"/>
                            <w:tcBorders>
                              <w:top w:val="nil"/>
                              <w:left w:val="single" w:sz="4" w:space="0" w:color="auto"/>
                              <w:bottom w:val="nil"/>
                              <w:right w:val="nil"/>
                            </w:tcBorders>
                            <w:shd w:val="clear" w:color="auto" w:fill="DBE5F1"/>
                            <w:vAlign w:val="center"/>
                          </w:tcPr>
                          <w:p w14:paraId="72B47280"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8.4</w:t>
                            </w:r>
                          </w:p>
                        </w:tc>
                      </w:tr>
                      <w:tr w:rsidR="0087462B" w:rsidRPr="00AB33EE" w14:paraId="47930906" w14:textId="77777777" w:rsidTr="00AB33EE">
                        <w:trPr>
                          <w:trHeight w:hRule="exact" w:val="279"/>
                        </w:trPr>
                        <w:tc>
                          <w:tcPr>
                            <w:tcW w:w="993" w:type="dxa"/>
                            <w:tcBorders>
                              <w:top w:val="nil"/>
                              <w:left w:val="nil"/>
                              <w:bottom w:val="nil"/>
                            </w:tcBorders>
                            <w:vAlign w:val="center"/>
                          </w:tcPr>
                          <w:p w14:paraId="120588D5"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(P5)</w:t>
                            </w:r>
                          </w:p>
                        </w:tc>
                        <w:tc>
                          <w:tcPr>
                            <w:tcW w:w="708" w:type="dxa"/>
                            <w:tcBorders>
                              <w:top w:val="nil"/>
                              <w:bottom w:val="nil"/>
                              <w:right w:val="nil"/>
                            </w:tcBorders>
                          </w:tcPr>
                          <w:p w14:paraId="795F02E1"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7.9</w:t>
                            </w:r>
                          </w:p>
                        </w:tc>
                        <w:tc>
                          <w:tcPr>
                            <w:tcW w:w="927" w:type="dxa"/>
                            <w:tcBorders>
                              <w:top w:val="nil"/>
                              <w:left w:val="nil"/>
                              <w:bottom w:val="nil"/>
                            </w:tcBorders>
                            <w:vAlign w:val="center"/>
                          </w:tcPr>
                          <w:p w14:paraId="4CFE7816" w14:textId="77777777" w:rsidR="0087462B" w:rsidRPr="00AB33EE" w:rsidRDefault="0087462B" w:rsidP="00AB33EE">
                            <w:pPr>
                              <w:spacing w:line="260" w:lineRule="atLeast"/>
                              <w:jc w:val="center"/>
                              <w:rPr>
                                <w:sz w:val="16"/>
                                <w:szCs w:val="16"/>
                                <w:lang w:val="en-MY"/>
                              </w:rPr>
                            </w:pPr>
                            <w:r w:rsidRPr="00AB33EE">
                              <w:rPr>
                                <w:sz w:val="16"/>
                                <w:szCs w:val="16"/>
                                <w:lang w:val="en-MY"/>
                              </w:rPr>
                              <w:t>7.54</w:t>
                            </w:r>
                          </w:p>
                        </w:tc>
                        <w:tc>
                          <w:tcPr>
                            <w:tcW w:w="1058" w:type="dxa"/>
                            <w:tcBorders>
                              <w:top w:val="nil"/>
                              <w:bottom w:val="nil"/>
                            </w:tcBorders>
                            <w:vAlign w:val="center"/>
                          </w:tcPr>
                          <w:p w14:paraId="5951B1B1" w14:textId="77777777" w:rsidR="0087462B" w:rsidRPr="00AB33EE" w:rsidRDefault="0087462B" w:rsidP="00AB33EE">
                            <w:pPr>
                              <w:spacing w:line="260" w:lineRule="atLeast"/>
                              <w:jc w:val="center"/>
                              <w:rPr>
                                <w:sz w:val="16"/>
                                <w:szCs w:val="16"/>
                                <w:lang w:val="en-MY"/>
                              </w:rPr>
                            </w:pPr>
                            <w:r w:rsidRPr="00AB33EE">
                              <w:rPr>
                                <w:sz w:val="16"/>
                                <w:szCs w:val="16"/>
                                <w:lang w:val="en-MY"/>
                              </w:rPr>
                              <w:t>0.00</w:t>
                            </w:r>
                          </w:p>
                        </w:tc>
                        <w:tc>
                          <w:tcPr>
                            <w:tcW w:w="1134" w:type="dxa"/>
                            <w:tcBorders>
                              <w:top w:val="nil"/>
                              <w:bottom w:val="nil"/>
                              <w:right w:val="nil"/>
                            </w:tcBorders>
                            <w:shd w:val="clear" w:color="auto" w:fill="EEECE1"/>
                            <w:vAlign w:val="center"/>
                          </w:tcPr>
                          <w:p w14:paraId="2E1ABB01" w14:textId="77777777" w:rsidR="0087462B" w:rsidRPr="00AB33EE" w:rsidRDefault="0087462B" w:rsidP="00AB33EE">
                            <w:pPr>
                              <w:spacing w:line="260" w:lineRule="atLeast"/>
                              <w:jc w:val="center"/>
                              <w:rPr>
                                <w:sz w:val="16"/>
                                <w:szCs w:val="16"/>
                                <w:lang w:val="en-MY"/>
                              </w:rPr>
                            </w:pPr>
                            <w:r w:rsidRPr="00AB33EE">
                              <w:rPr>
                                <w:sz w:val="16"/>
                                <w:szCs w:val="16"/>
                                <w:lang w:val="en-MY"/>
                              </w:rPr>
                              <w:t>2.91 ± 0.53</w:t>
                            </w:r>
                          </w:p>
                        </w:tc>
                        <w:tc>
                          <w:tcPr>
                            <w:tcW w:w="992" w:type="dxa"/>
                            <w:tcBorders>
                              <w:top w:val="nil"/>
                              <w:left w:val="nil"/>
                              <w:bottom w:val="nil"/>
                            </w:tcBorders>
                            <w:shd w:val="clear" w:color="auto" w:fill="EEECE1"/>
                            <w:vAlign w:val="center"/>
                          </w:tcPr>
                          <w:p w14:paraId="5284D7D3" w14:textId="77777777" w:rsidR="0087462B" w:rsidRPr="00AB33EE" w:rsidRDefault="0087462B" w:rsidP="00AB33EE">
                            <w:pPr>
                              <w:spacing w:line="260" w:lineRule="atLeast"/>
                              <w:jc w:val="center"/>
                              <w:rPr>
                                <w:sz w:val="16"/>
                                <w:szCs w:val="16"/>
                                <w:lang w:val="en-MY"/>
                              </w:rPr>
                            </w:pPr>
                            <w:r w:rsidRPr="00AB33EE">
                              <w:rPr>
                                <w:sz w:val="16"/>
                                <w:szCs w:val="16"/>
                                <w:lang w:val="en-MY"/>
                              </w:rPr>
                              <w:t>6.66</w:t>
                            </w:r>
                          </w:p>
                        </w:tc>
                        <w:tc>
                          <w:tcPr>
                            <w:tcW w:w="992" w:type="dxa"/>
                            <w:tcBorders>
                              <w:top w:val="nil"/>
                              <w:bottom w:val="nil"/>
                              <w:right w:val="nil"/>
                            </w:tcBorders>
                            <w:vAlign w:val="center"/>
                          </w:tcPr>
                          <w:p w14:paraId="4D5897E9" w14:textId="77777777" w:rsidR="0087462B" w:rsidRPr="00AB33EE" w:rsidRDefault="0087462B" w:rsidP="00AB33EE">
                            <w:pPr>
                              <w:spacing w:line="260" w:lineRule="atLeast"/>
                              <w:jc w:val="center"/>
                              <w:rPr>
                                <w:sz w:val="16"/>
                                <w:szCs w:val="16"/>
                                <w:lang w:val="en-MY"/>
                              </w:rPr>
                            </w:pPr>
                            <w:r w:rsidRPr="00AB33EE">
                              <w:rPr>
                                <w:sz w:val="16"/>
                                <w:szCs w:val="16"/>
                                <w:lang w:val="en-MY"/>
                              </w:rPr>
                              <w:t>4.90 ± 0.61</w:t>
                            </w:r>
                          </w:p>
                        </w:tc>
                        <w:tc>
                          <w:tcPr>
                            <w:tcW w:w="993" w:type="dxa"/>
                            <w:tcBorders>
                              <w:top w:val="nil"/>
                              <w:left w:val="nil"/>
                              <w:bottom w:val="nil"/>
                              <w:right w:val="single" w:sz="4" w:space="0" w:color="auto"/>
                            </w:tcBorders>
                            <w:vAlign w:val="center"/>
                          </w:tcPr>
                          <w:p w14:paraId="5AC8B2D0" w14:textId="77777777" w:rsidR="0087462B" w:rsidRPr="00AB33EE" w:rsidRDefault="0087462B" w:rsidP="00AB33EE">
                            <w:pPr>
                              <w:spacing w:line="260" w:lineRule="atLeast"/>
                              <w:jc w:val="center"/>
                              <w:rPr>
                                <w:sz w:val="16"/>
                                <w:szCs w:val="16"/>
                                <w:lang w:val="en-MY"/>
                              </w:rPr>
                            </w:pPr>
                            <w:r w:rsidRPr="00AB33EE">
                              <w:rPr>
                                <w:sz w:val="16"/>
                                <w:szCs w:val="16"/>
                                <w:lang w:val="en-MY"/>
                              </w:rPr>
                              <w:t>5.90</w:t>
                            </w:r>
                          </w:p>
                        </w:tc>
                        <w:tc>
                          <w:tcPr>
                            <w:tcW w:w="1275" w:type="dxa"/>
                            <w:tcBorders>
                              <w:top w:val="nil"/>
                              <w:left w:val="single" w:sz="4" w:space="0" w:color="auto"/>
                              <w:bottom w:val="nil"/>
                              <w:right w:val="nil"/>
                            </w:tcBorders>
                            <w:shd w:val="clear" w:color="auto" w:fill="DBE5F1"/>
                            <w:vAlign w:val="center"/>
                          </w:tcPr>
                          <w:p w14:paraId="6080C85A"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7.8</w:t>
                            </w:r>
                          </w:p>
                        </w:tc>
                      </w:tr>
                      <w:tr w:rsidR="0087462B" w:rsidRPr="00AB33EE" w14:paraId="061AD5F8" w14:textId="77777777" w:rsidTr="00AB33EE">
                        <w:trPr>
                          <w:trHeight w:hRule="exact" w:val="293"/>
                        </w:trPr>
                        <w:tc>
                          <w:tcPr>
                            <w:tcW w:w="993" w:type="dxa"/>
                            <w:tcBorders>
                              <w:top w:val="nil"/>
                              <w:left w:val="nil"/>
                              <w:bottom w:val="single" w:sz="4" w:space="0" w:color="auto"/>
                            </w:tcBorders>
                            <w:vAlign w:val="center"/>
                          </w:tcPr>
                          <w:p w14:paraId="6ECE0D55"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(P6)</w:t>
                            </w:r>
                          </w:p>
                        </w:tc>
                        <w:tc>
                          <w:tcPr>
                            <w:tcW w:w="708" w:type="dxa"/>
                            <w:tcBorders>
                              <w:top w:val="nil"/>
                              <w:bottom w:val="single" w:sz="4" w:space="0" w:color="auto"/>
                              <w:right w:val="nil"/>
                            </w:tcBorders>
                          </w:tcPr>
                          <w:p w14:paraId="71E27421"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7.7</w:t>
                            </w:r>
                          </w:p>
                        </w:tc>
                        <w:tc>
                          <w:tcPr>
                            <w:tcW w:w="927" w:type="dxa"/>
                            <w:tcBorders>
                              <w:top w:val="nil"/>
                              <w:left w:val="nil"/>
                              <w:bottom w:val="single" w:sz="4" w:space="0" w:color="auto"/>
                            </w:tcBorders>
                            <w:vAlign w:val="center"/>
                          </w:tcPr>
                          <w:p w14:paraId="178E18BE" w14:textId="77777777" w:rsidR="0087462B" w:rsidRPr="00AB33EE" w:rsidRDefault="0087462B" w:rsidP="00AB33EE">
                            <w:pPr>
                              <w:spacing w:line="260" w:lineRule="atLeast"/>
                              <w:jc w:val="center"/>
                              <w:rPr>
                                <w:sz w:val="16"/>
                                <w:szCs w:val="16"/>
                                <w:lang w:val="en-MY"/>
                              </w:rPr>
                            </w:pPr>
                            <w:r w:rsidRPr="00AB33EE">
                              <w:rPr>
                                <w:sz w:val="16"/>
                                <w:szCs w:val="16"/>
                                <w:lang w:val="en-MY"/>
                              </w:rPr>
                              <w:t>7.66</w:t>
                            </w:r>
                          </w:p>
                        </w:tc>
                        <w:tc>
                          <w:tcPr>
                            <w:tcW w:w="1058" w:type="dxa"/>
                            <w:tcBorders>
                              <w:top w:val="nil"/>
                              <w:bottom w:val="single" w:sz="4" w:space="0" w:color="auto"/>
                            </w:tcBorders>
                            <w:vAlign w:val="center"/>
                          </w:tcPr>
                          <w:p w14:paraId="4157E327" w14:textId="77777777" w:rsidR="0087462B" w:rsidRPr="00AB33EE" w:rsidRDefault="0087462B" w:rsidP="00AB33EE">
                            <w:pPr>
                              <w:spacing w:line="260" w:lineRule="atLeast"/>
                              <w:jc w:val="center"/>
                              <w:rPr>
                                <w:sz w:val="16"/>
                                <w:szCs w:val="16"/>
                                <w:lang w:val="en-MY"/>
                              </w:rPr>
                            </w:pPr>
                            <w:r w:rsidRPr="00AB33EE">
                              <w:rPr>
                                <w:sz w:val="16"/>
                                <w:szCs w:val="16"/>
                                <w:lang w:val="en-MY"/>
                              </w:rPr>
                              <w:t>1.49 ± 0.17</w:t>
                            </w:r>
                          </w:p>
                        </w:tc>
                        <w:tc>
                          <w:tcPr>
                            <w:tcW w:w="1134" w:type="dxa"/>
                            <w:tcBorders>
                              <w:top w:val="nil"/>
                              <w:bottom w:val="single" w:sz="4" w:space="0" w:color="auto"/>
                              <w:right w:val="nil"/>
                            </w:tcBorders>
                            <w:shd w:val="clear" w:color="auto" w:fill="EEECE1"/>
                            <w:vAlign w:val="center"/>
                          </w:tcPr>
                          <w:p w14:paraId="63B2167F" w14:textId="77777777" w:rsidR="0087462B" w:rsidRPr="00AB33EE" w:rsidRDefault="0087462B" w:rsidP="00AB33EE">
                            <w:pPr>
                              <w:spacing w:line="260" w:lineRule="atLeast"/>
                              <w:jc w:val="center"/>
                              <w:rPr>
                                <w:sz w:val="16"/>
                                <w:szCs w:val="16"/>
                                <w:lang w:val="en-MY"/>
                              </w:rPr>
                            </w:pPr>
                            <w:r w:rsidRPr="00AB33EE">
                              <w:rPr>
                                <w:sz w:val="16"/>
                                <w:szCs w:val="16"/>
                                <w:lang w:val="en-MY"/>
                              </w:rPr>
                              <w:t>4.13 ± 0.56</w:t>
                            </w:r>
                          </w:p>
                        </w:tc>
                        <w:tc>
                          <w:tcPr>
                            <w:tcW w:w="992" w:type="dxa"/>
                            <w:tcBorders>
                              <w:top w:val="nil"/>
                              <w:left w:val="nil"/>
                              <w:bottom w:val="single" w:sz="4" w:space="0" w:color="auto"/>
                            </w:tcBorders>
                            <w:shd w:val="clear" w:color="auto" w:fill="EEECE1"/>
                            <w:vAlign w:val="center"/>
                          </w:tcPr>
                          <w:p w14:paraId="42160358" w14:textId="77777777" w:rsidR="0087462B" w:rsidRPr="00AB33EE" w:rsidRDefault="0087462B" w:rsidP="00AB33EE">
                            <w:pPr>
                              <w:spacing w:line="260" w:lineRule="atLeast"/>
                              <w:jc w:val="center"/>
                              <w:rPr>
                                <w:sz w:val="16"/>
                                <w:szCs w:val="16"/>
                                <w:lang w:val="en-MY"/>
                              </w:rPr>
                            </w:pPr>
                            <w:r w:rsidRPr="00AB33EE">
                              <w:rPr>
                                <w:sz w:val="16"/>
                                <w:szCs w:val="16"/>
                                <w:lang w:val="en-MY"/>
                              </w:rPr>
                              <w:t>9.45</w:t>
                            </w:r>
                          </w:p>
                        </w:tc>
                        <w:tc>
                          <w:tcPr>
                            <w:tcW w:w="992" w:type="dxa"/>
                            <w:tcBorders>
                              <w:top w:val="nil"/>
                              <w:bottom w:val="single" w:sz="4" w:space="0" w:color="auto"/>
                              <w:right w:val="nil"/>
                            </w:tcBorders>
                            <w:vAlign w:val="center"/>
                          </w:tcPr>
                          <w:p w14:paraId="618B0E73" w14:textId="77777777" w:rsidR="0087462B" w:rsidRPr="00AB33EE" w:rsidRDefault="0087462B" w:rsidP="00AB33EE">
                            <w:pPr>
                              <w:spacing w:line="260" w:lineRule="atLeast"/>
                              <w:jc w:val="center"/>
                              <w:rPr>
                                <w:sz w:val="16"/>
                                <w:szCs w:val="16"/>
                                <w:lang w:val="en-MY"/>
                              </w:rPr>
                            </w:pPr>
                            <w:r w:rsidRPr="00AB33EE">
                              <w:rPr>
                                <w:sz w:val="16"/>
                                <w:szCs w:val="16"/>
                                <w:lang w:val="en-MY"/>
                              </w:rPr>
                              <w:t>7.03 ± 0.50</w:t>
                            </w:r>
                          </w:p>
                        </w:tc>
                        <w:tc>
                          <w:tcPr>
                            <w:tcW w:w="993" w:type="dxa"/>
                            <w:tcBorders>
                              <w:top w:val="nil"/>
                              <w:left w:val="nil"/>
                              <w:bottom w:val="single" w:sz="4" w:space="0" w:color="auto"/>
                              <w:right w:val="single" w:sz="4" w:space="0" w:color="auto"/>
                            </w:tcBorders>
                            <w:vAlign w:val="center"/>
                          </w:tcPr>
                          <w:p w14:paraId="2EB6368F" w14:textId="77777777" w:rsidR="0087462B" w:rsidRPr="00AB33EE" w:rsidRDefault="0087462B" w:rsidP="00AB33EE">
                            <w:pPr>
                              <w:spacing w:line="260" w:lineRule="atLeast"/>
                              <w:jc w:val="center"/>
                              <w:rPr>
                                <w:sz w:val="16"/>
                                <w:szCs w:val="16"/>
                                <w:lang w:val="en-MY"/>
                              </w:rPr>
                            </w:pPr>
                            <w:r w:rsidRPr="00AB33EE">
                              <w:rPr>
                                <w:sz w:val="16"/>
                                <w:szCs w:val="16"/>
                                <w:lang w:val="en-MY"/>
                              </w:rPr>
                              <w:t>8.47</w:t>
                            </w:r>
                          </w:p>
                        </w:tc>
                        <w:tc>
                          <w:tcPr>
                            <w:tcW w:w="1275" w:type="dxa"/>
                            <w:tcBorders>
                              <w:top w:val="nil"/>
                              <w:left w:val="single" w:sz="4" w:space="0" w:color="auto"/>
                              <w:bottom w:val="single" w:sz="4" w:space="0" w:color="auto"/>
                              <w:right w:val="nil"/>
                            </w:tcBorders>
                            <w:shd w:val="clear" w:color="auto" w:fill="DBE5F1"/>
                            <w:vAlign w:val="center"/>
                          </w:tcPr>
                          <w:p w14:paraId="1F57CB31"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12.7</w:t>
                            </w:r>
                          </w:p>
                        </w:tc>
                      </w:tr>
                      <w:tr w:rsidR="0087462B" w:rsidRPr="00AB33EE" w14:paraId="46FE5512" w14:textId="77777777" w:rsidTr="00AB33EE">
                        <w:trPr>
                          <w:trHeight w:hRule="exact" w:val="280"/>
                        </w:trPr>
                        <w:tc>
                          <w:tcPr>
                            <w:tcW w:w="993" w:type="dxa"/>
                            <w:tcBorders>
                              <w:top w:val="single" w:sz="4" w:space="0" w:color="auto"/>
                              <w:left w:val="nil"/>
                              <w:bottom w:val="nil"/>
                            </w:tcBorders>
                            <w:vAlign w:val="center"/>
                          </w:tcPr>
                          <w:p w14:paraId="4E8F434A"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(K1)</w:t>
                            </w:r>
                          </w:p>
                        </w:tc>
                        <w:tc>
                          <w:tcPr>
                            <w:tcW w:w="708" w:type="dxa"/>
                            <w:tcBorders>
                              <w:top w:val="single" w:sz="4" w:space="0" w:color="auto"/>
                              <w:bottom w:val="nil"/>
                              <w:right w:val="nil"/>
                            </w:tcBorders>
                          </w:tcPr>
                          <w:p w14:paraId="69155090"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7.8</w:t>
                            </w:r>
                          </w:p>
                        </w:tc>
                        <w:tc>
                          <w:tcPr>
                            <w:tcW w:w="927" w:type="dxa"/>
                            <w:tcBorders>
                              <w:top w:val="single" w:sz="4" w:space="0" w:color="auto"/>
                              <w:left w:val="nil"/>
                              <w:bottom w:val="nil"/>
                            </w:tcBorders>
                            <w:vAlign w:val="center"/>
                          </w:tcPr>
                          <w:p w14:paraId="71C0869E" w14:textId="77777777" w:rsidR="0087462B" w:rsidRPr="00AB33EE" w:rsidRDefault="0087462B" w:rsidP="00AB33EE">
                            <w:pPr>
                              <w:spacing w:line="260" w:lineRule="atLeast"/>
                              <w:jc w:val="center"/>
                              <w:rPr>
                                <w:sz w:val="16"/>
                                <w:szCs w:val="16"/>
                                <w:lang w:val="en-MY"/>
                              </w:rPr>
                            </w:pPr>
                            <w:r w:rsidRPr="00AB33EE">
                              <w:rPr>
                                <w:sz w:val="16"/>
                                <w:szCs w:val="16"/>
                                <w:lang w:val="en-MY"/>
                              </w:rPr>
                              <w:t>9.44</w:t>
                            </w:r>
                          </w:p>
                        </w:tc>
                        <w:tc>
                          <w:tcPr>
                            <w:tcW w:w="1058" w:type="dxa"/>
                            <w:tcBorders>
                              <w:top w:val="single" w:sz="4" w:space="0" w:color="auto"/>
                              <w:bottom w:val="nil"/>
                            </w:tcBorders>
                            <w:vAlign w:val="center"/>
                          </w:tcPr>
                          <w:p w14:paraId="01F9413B" w14:textId="77777777" w:rsidR="0087462B" w:rsidRPr="00AB33EE" w:rsidRDefault="0087462B" w:rsidP="00AB33EE">
                            <w:pPr>
                              <w:spacing w:line="260" w:lineRule="atLeast"/>
                              <w:jc w:val="center"/>
                              <w:rPr>
                                <w:sz w:val="16"/>
                                <w:szCs w:val="16"/>
                                <w:lang w:val="en-MY"/>
                              </w:rPr>
                            </w:pPr>
                            <w:r w:rsidRPr="00AB33EE">
                              <w:rPr>
                                <w:sz w:val="16"/>
                                <w:szCs w:val="16"/>
                                <w:lang w:val="en-MY"/>
                              </w:rPr>
                              <w:t>1.54 ± 0.18</w:t>
                            </w:r>
                          </w:p>
                        </w:tc>
                        <w:tc>
                          <w:tcPr>
                            <w:tcW w:w="1134" w:type="dxa"/>
                            <w:tcBorders>
                              <w:top w:val="single" w:sz="4" w:space="0" w:color="auto"/>
                              <w:bottom w:val="nil"/>
                              <w:right w:val="nil"/>
                            </w:tcBorders>
                            <w:vAlign w:val="center"/>
                          </w:tcPr>
                          <w:p w14:paraId="52482237" w14:textId="77777777" w:rsidR="0087462B" w:rsidRPr="00AB33EE" w:rsidRDefault="0087462B" w:rsidP="00AB33EE">
                            <w:pPr>
                              <w:spacing w:line="260" w:lineRule="atLeast"/>
                              <w:jc w:val="center"/>
                              <w:rPr>
                                <w:sz w:val="16"/>
                                <w:szCs w:val="16"/>
                                <w:lang w:val="en-MY"/>
                              </w:rPr>
                            </w:pPr>
                            <w:r w:rsidRPr="00AB33EE">
                              <w:rPr>
                                <w:sz w:val="16"/>
                                <w:szCs w:val="16"/>
                                <w:lang w:val="en-MY"/>
                              </w:rPr>
                              <w:t>0.22 ± 0.09</w:t>
                            </w:r>
                          </w:p>
                        </w:tc>
                        <w:tc>
                          <w:tcPr>
                            <w:tcW w:w="992" w:type="dxa"/>
                            <w:tcBorders>
                              <w:top w:val="single" w:sz="4" w:space="0" w:color="auto"/>
                              <w:left w:val="nil"/>
                              <w:bottom w:val="nil"/>
                            </w:tcBorders>
                            <w:vAlign w:val="center"/>
                          </w:tcPr>
                          <w:p w14:paraId="34557126" w14:textId="77777777" w:rsidR="0087462B" w:rsidRPr="00AB33EE" w:rsidRDefault="0087462B" w:rsidP="00AB33EE">
                            <w:pPr>
                              <w:spacing w:line="260" w:lineRule="atLeast"/>
                              <w:jc w:val="center"/>
                              <w:rPr>
                                <w:sz w:val="16"/>
                                <w:szCs w:val="16"/>
                                <w:lang w:val="en-MY"/>
                              </w:rPr>
                            </w:pPr>
                            <w:r w:rsidRPr="00AB33EE">
                              <w:rPr>
                                <w:sz w:val="16"/>
                                <w:szCs w:val="16"/>
                                <w:lang w:val="en-MY"/>
                              </w:rPr>
                              <w:t>0.50</w:t>
                            </w:r>
                          </w:p>
                        </w:tc>
                        <w:tc>
                          <w:tcPr>
                            <w:tcW w:w="992" w:type="dxa"/>
                            <w:tcBorders>
                              <w:top w:val="single" w:sz="4" w:space="0" w:color="auto"/>
                              <w:bottom w:val="nil"/>
                              <w:right w:val="nil"/>
                            </w:tcBorders>
                            <w:shd w:val="clear" w:color="auto" w:fill="EEECE1"/>
                            <w:vAlign w:val="center"/>
                          </w:tcPr>
                          <w:p w14:paraId="4CE28F21" w14:textId="77777777" w:rsidR="0087462B" w:rsidRPr="00AB33EE" w:rsidRDefault="0087462B" w:rsidP="00AB33EE">
                            <w:pPr>
                              <w:spacing w:line="260" w:lineRule="atLeast"/>
                              <w:jc w:val="center"/>
                              <w:rPr>
                                <w:sz w:val="16"/>
                                <w:szCs w:val="16"/>
                                <w:lang w:val="en-MY"/>
                              </w:rPr>
                            </w:pPr>
                            <w:r w:rsidRPr="00AB33EE">
                              <w:rPr>
                                <w:sz w:val="16"/>
                                <w:szCs w:val="16"/>
                                <w:lang w:val="en-MY"/>
                              </w:rPr>
                              <w:t>6.00 ± 0.76</w:t>
                            </w:r>
                          </w:p>
                        </w:tc>
                        <w:tc>
                          <w:tcPr>
                            <w:tcW w:w="993" w:type="dxa"/>
                            <w:tcBorders>
                              <w:top w:val="single" w:sz="4" w:space="0" w:color="auto"/>
                              <w:left w:val="nil"/>
                              <w:bottom w:val="nil"/>
                              <w:right w:val="single" w:sz="4" w:space="0" w:color="auto"/>
                            </w:tcBorders>
                            <w:shd w:val="clear" w:color="auto" w:fill="EEECE1"/>
                            <w:vAlign w:val="center"/>
                          </w:tcPr>
                          <w:p w14:paraId="2A99B40A" w14:textId="77777777" w:rsidR="0087462B" w:rsidRPr="00AB33EE" w:rsidRDefault="0087462B" w:rsidP="00AB33EE">
                            <w:pPr>
                              <w:spacing w:line="260" w:lineRule="atLeast"/>
                              <w:jc w:val="center"/>
                              <w:rPr>
                                <w:sz w:val="16"/>
                                <w:szCs w:val="16"/>
                                <w:lang w:val="en-MY"/>
                              </w:rPr>
                            </w:pPr>
                            <w:r w:rsidRPr="00AB33EE">
                              <w:rPr>
                                <w:sz w:val="16"/>
                                <w:szCs w:val="16"/>
                                <w:lang w:val="en-MY"/>
                              </w:rPr>
                              <w:t>7.23</w:t>
                            </w:r>
                          </w:p>
                        </w:tc>
                        <w:tc>
                          <w:tcPr>
                            <w:tcW w:w="1275" w:type="dxa"/>
                            <w:tcBorders>
                              <w:top w:val="single" w:sz="4" w:space="0" w:color="auto"/>
                              <w:left w:val="single" w:sz="4" w:space="0" w:color="auto"/>
                              <w:bottom w:val="nil"/>
                              <w:right w:val="nil"/>
                            </w:tcBorders>
                            <w:shd w:val="clear" w:color="auto" w:fill="DBE5F1"/>
                            <w:vAlign w:val="center"/>
                          </w:tcPr>
                          <w:p w14:paraId="659CAF4F"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7.8</w:t>
                            </w:r>
                          </w:p>
                        </w:tc>
                      </w:tr>
                      <w:tr w:rsidR="0087462B" w:rsidRPr="00AB33EE" w14:paraId="6D34A813" w14:textId="77777777" w:rsidTr="00AB33EE">
                        <w:trPr>
                          <w:trHeight w:hRule="exact" w:val="261"/>
                        </w:trPr>
                        <w:tc>
                          <w:tcPr>
                            <w:tcW w:w="993" w:type="dxa"/>
                            <w:tcBorders>
                              <w:top w:val="nil"/>
                              <w:left w:val="nil"/>
                              <w:bottom w:val="nil"/>
                            </w:tcBorders>
                            <w:vAlign w:val="center"/>
                          </w:tcPr>
                          <w:p w14:paraId="2612788B"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(K2)</w:t>
                            </w:r>
                          </w:p>
                        </w:tc>
                        <w:tc>
                          <w:tcPr>
                            <w:tcW w:w="708" w:type="dxa"/>
                            <w:tcBorders>
                              <w:top w:val="nil"/>
                              <w:bottom w:val="nil"/>
                              <w:right w:val="nil"/>
                            </w:tcBorders>
                          </w:tcPr>
                          <w:p w14:paraId="2DA740A4"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8.2</w:t>
                            </w:r>
                          </w:p>
                        </w:tc>
                        <w:tc>
                          <w:tcPr>
                            <w:tcW w:w="927" w:type="dxa"/>
                            <w:tcBorders>
                              <w:top w:val="nil"/>
                              <w:left w:val="nil"/>
                              <w:bottom w:val="nil"/>
                            </w:tcBorders>
                            <w:vAlign w:val="center"/>
                          </w:tcPr>
                          <w:p w14:paraId="0467ACBF" w14:textId="77777777" w:rsidR="0087462B" w:rsidRPr="00AB33EE" w:rsidRDefault="0087462B" w:rsidP="00AB33EE">
                            <w:pPr>
                              <w:spacing w:line="260" w:lineRule="atLeast"/>
                              <w:jc w:val="center"/>
                              <w:rPr>
                                <w:sz w:val="16"/>
                                <w:szCs w:val="16"/>
                                <w:lang w:val="en-MY"/>
                              </w:rPr>
                            </w:pPr>
                            <w:r w:rsidRPr="00AB33EE">
                              <w:rPr>
                                <w:sz w:val="16"/>
                                <w:szCs w:val="16"/>
                                <w:lang w:val="en-MY"/>
                              </w:rPr>
                              <w:t>9.14</w:t>
                            </w:r>
                          </w:p>
                        </w:tc>
                        <w:tc>
                          <w:tcPr>
                            <w:tcW w:w="1058" w:type="dxa"/>
                            <w:tcBorders>
                              <w:top w:val="nil"/>
                              <w:bottom w:val="nil"/>
                            </w:tcBorders>
                            <w:vAlign w:val="center"/>
                          </w:tcPr>
                          <w:p w14:paraId="185AD4B6" w14:textId="77777777" w:rsidR="0087462B" w:rsidRPr="00AB33EE" w:rsidRDefault="0087462B" w:rsidP="00AB33EE">
                            <w:pPr>
                              <w:spacing w:line="260" w:lineRule="atLeast"/>
                              <w:jc w:val="center"/>
                              <w:rPr>
                                <w:sz w:val="16"/>
                                <w:szCs w:val="16"/>
                                <w:lang w:val="en-MY"/>
                              </w:rPr>
                            </w:pPr>
                            <w:r w:rsidRPr="00AB33EE">
                              <w:rPr>
                                <w:sz w:val="16"/>
                                <w:szCs w:val="16"/>
                                <w:lang w:val="en-MY"/>
                              </w:rPr>
                              <w:t>1.49 ± 0.34</w:t>
                            </w:r>
                          </w:p>
                        </w:tc>
                        <w:tc>
                          <w:tcPr>
                            <w:tcW w:w="1134" w:type="dxa"/>
                            <w:tcBorders>
                              <w:top w:val="nil"/>
                              <w:bottom w:val="nil"/>
                              <w:right w:val="nil"/>
                            </w:tcBorders>
                            <w:vAlign w:val="center"/>
                          </w:tcPr>
                          <w:p w14:paraId="6F9EFBDE" w14:textId="77777777" w:rsidR="0087462B" w:rsidRPr="00AB33EE" w:rsidRDefault="0087462B" w:rsidP="00AB33EE">
                            <w:pPr>
                              <w:spacing w:line="260" w:lineRule="atLeast"/>
                              <w:jc w:val="center"/>
                              <w:rPr>
                                <w:sz w:val="16"/>
                                <w:szCs w:val="16"/>
                                <w:lang w:val="en-MY"/>
                              </w:rPr>
                            </w:pPr>
                            <w:r w:rsidRPr="00AB33EE">
                              <w:rPr>
                                <w:sz w:val="16"/>
                                <w:szCs w:val="16"/>
                                <w:lang w:val="en-MY"/>
                              </w:rPr>
                              <w:t>0.25 ± 0.09</w:t>
                            </w:r>
                          </w:p>
                        </w:tc>
                        <w:tc>
                          <w:tcPr>
                            <w:tcW w:w="992" w:type="dxa"/>
                            <w:tcBorders>
                              <w:top w:val="nil"/>
                              <w:left w:val="nil"/>
                              <w:bottom w:val="nil"/>
                            </w:tcBorders>
                            <w:vAlign w:val="center"/>
                          </w:tcPr>
                          <w:p w14:paraId="413164DE" w14:textId="77777777" w:rsidR="0087462B" w:rsidRPr="00AB33EE" w:rsidRDefault="0087462B" w:rsidP="00AB33EE">
                            <w:pPr>
                              <w:spacing w:line="260" w:lineRule="atLeast"/>
                              <w:jc w:val="center"/>
                              <w:rPr>
                                <w:sz w:val="16"/>
                                <w:szCs w:val="16"/>
                                <w:lang w:val="en-MY"/>
                              </w:rPr>
                            </w:pPr>
                            <w:r w:rsidRPr="00AB33EE">
                              <w:rPr>
                                <w:sz w:val="16"/>
                                <w:szCs w:val="16"/>
                                <w:lang w:val="en-MY"/>
                              </w:rPr>
                              <w:t>0.57</w:t>
                            </w:r>
                          </w:p>
                        </w:tc>
                        <w:tc>
                          <w:tcPr>
                            <w:tcW w:w="992" w:type="dxa"/>
                            <w:tcBorders>
                              <w:top w:val="nil"/>
                              <w:bottom w:val="nil"/>
                              <w:right w:val="nil"/>
                            </w:tcBorders>
                            <w:shd w:val="clear" w:color="auto" w:fill="EEECE1"/>
                            <w:vAlign w:val="center"/>
                          </w:tcPr>
                          <w:p w14:paraId="1EF75DCF" w14:textId="77777777" w:rsidR="0087462B" w:rsidRPr="00AB33EE" w:rsidRDefault="0087462B" w:rsidP="00AB33EE">
                            <w:pPr>
                              <w:spacing w:line="260" w:lineRule="atLeast"/>
                              <w:jc w:val="center"/>
                              <w:rPr>
                                <w:sz w:val="16"/>
                                <w:szCs w:val="16"/>
                                <w:lang w:val="en-MY"/>
                              </w:rPr>
                            </w:pPr>
                            <w:r w:rsidRPr="00AB33EE">
                              <w:rPr>
                                <w:sz w:val="16"/>
                                <w:szCs w:val="16"/>
                                <w:lang w:val="en-MY"/>
                              </w:rPr>
                              <w:t>8.26 ± 0.42</w:t>
                            </w:r>
                          </w:p>
                        </w:tc>
                        <w:tc>
                          <w:tcPr>
                            <w:tcW w:w="993" w:type="dxa"/>
                            <w:tcBorders>
                              <w:top w:val="nil"/>
                              <w:left w:val="nil"/>
                              <w:bottom w:val="nil"/>
                              <w:right w:val="single" w:sz="4" w:space="0" w:color="auto"/>
                            </w:tcBorders>
                            <w:shd w:val="clear" w:color="auto" w:fill="EEECE1"/>
                            <w:vAlign w:val="center"/>
                          </w:tcPr>
                          <w:p w14:paraId="12D69AC7" w14:textId="77777777" w:rsidR="0087462B" w:rsidRPr="00AB33EE" w:rsidRDefault="0087462B" w:rsidP="00AB33EE">
                            <w:pPr>
                              <w:spacing w:line="260" w:lineRule="atLeast"/>
                              <w:jc w:val="center"/>
                              <w:rPr>
                                <w:sz w:val="16"/>
                                <w:szCs w:val="16"/>
                                <w:lang w:val="en-MY"/>
                              </w:rPr>
                            </w:pPr>
                            <w:r w:rsidRPr="00AB33EE">
                              <w:rPr>
                                <w:sz w:val="16"/>
                                <w:szCs w:val="16"/>
                                <w:lang w:val="en-MY"/>
                              </w:rPr>
                              <w:t>9.95</w:t>
                            </w:r>
                          </w:p>
                        </w:tc>
                        <w:tc>
                          <w:tcPr>
                            <w:tcW w:w="1275" w:type="dxa"/>
                            <w:tcBorders>
                              <w:top w:val="nil"/>
                              <w:left w:val="single" w:sz="4" w:space="0" w:color="auto"/>
                              <w:bottom w:val="nil"/>
                              <w:right w:val="nil"/>
                            </w:tcBorders>
                            <w:shd w:val="clear" w:color="auto" w:fill="DBE5F1"/>
                            <w:vAlign w:val="center"/>
                          </w:tcPr>
                          <w:p w14:paraId="4DFC9032"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10.0</w:t>
                            </w:r>
                          </w:p>
                        </w:tc>
                      </w:tr>
                      <w:tr w:rsidR="0087462B" w:rsidRPr="00AB33EE" w14:paraId="59DD650D" w14:textId="77777777" w:rsidTr="00AB33EE">
                        <w:trPr>
                          <w:trHeight w:hRule="exact" w:val="261"/>
                        </w:trPr>
                        <w:tc>
                          <w:tcPr>
                            <w:tcW w:w="993" w:type="dxa"/>
                            <w:tcBorders>
                              <w:top w:val="nil"/>
                              <w:left w:val="nil"/>
                              <w:bottom w:val="nil"/>
                            </w:tcBorders>
                            <w:vAlign w:val="center"/>
                          </w:tcPr>
                          <w:p w14:paraId="1820DFE9"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(K3)</w:t>
                            </w:r>
                          </w:p>
                        </w:tc>
                        <w:tc>
                          <w:tcPr>
                            <w:tcW w:w="708" w:type="dxa"/>
                            <w:tcBorders>
                              <w:top w:val="nil"/>
                              <w:bottom w:val="nil"/>
                              <w:right w:val="nil"/>
                            </w:tcBorders>
                          </w:tcPr>
                          <w:p w14:paraId="403A9CA0"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7.9</w:t>
                            </w:r>
                          </w:p>
                        </w:tc>
                        <w:tc>
                          <w:tcPr>
                            <w:tcW w:w="927" w:type="dxa"/>
                            <w:tcBorders>
                              <w:top w:val="nil"/>
                              <w:left w:val="nil"/>
                              <w:bottom w:val="nil"/>
                            </w:tcBorders>
                            <w:vAlign w:val="center"/>
                          </w:tcPr>
                          <w:p w14:paraId="23977BB2" w14:textId="77777777" w:rsidR="0087462B" w:rsidRPr="00AB33EE" w:rsidRDefault="0087462B" w:rsidP="00AB33EE">
                            <w:pPr>
                              <w:spacing w:line="260" w:lineRule="atLeast"/>
                              <w:jc w:val="center"/>
                              <w:rPr>
                                <w:sz w:val="16"/>
                                <w:szCs w:val="16"/>
                                <w:lang w:val="en-MY"/>
                              </w:rPr>
                            </w:pPr>
                            <w:r w:rsidRPr="00AB33EE">
                              <w:rPr>
                                <w:sz w:val="16"/>
                                <w:szCs w:val="16"/>
                                <w:lang w:val="en-MY"/>
                              </w:rPr>
                              <w:t>8.64</w:t>
                            </w:r>
                          </w:p>
                        </w:tc>
                        <w:tc>
                          <w:tcPr>
                            <w:tcW w:w="1058" w:type="dxa"/>
                            <w:tcBorders>
                              <w:top w:val="nil"/>
                              <w:bottom w:val="nil"/>
                            </w:tcBorders>
                            <w:vAlign w:val="center"/>
                          </w:tcPr>
                          <w:p w14:paraId="05711FC7" w14:textId="77777777" w:rsidR="0087462B" w:rsidRPr="00AB33EE" w:rsidRDefault="0087462B" w:rsidP="00AB33EE">
                            <w:pPr>
                              <w:spacing w:line="260" w:lineRule="atLeast"/>
                              <w:jc w:val="center"/>
                              <w:rPr>
                                <w:sz w:val="16"/>
                                <w:szCs w:val="16"/>
                                <w:lang w:val="en-MY"/>
                              </w:rPr>
                            </w:pPr>
                            <w:r w:rsidRPr="00AB33EE">
                              <w:rPr>
                                <w:sz w:val="16"/>
                                <w:szCs w:val="16"/>
                                <w:lang w:val="en-MY"/>
                              </w:rPr>
                              <w:t>1.49 ± 0.52</w:t>
                            </w:r>
                          </w:p>
                        </w:tc>
                        <w:tc>
                          <w:tcPr>
                            <w:tcW w:w="1134" w:type="dxa"/>
                            <w:tcBorders>
                              <w:top w:val="nil"/>
                              <w:bottom w:val="nil"/>
                              <w:right w:val="nil"/>
                            </w:tcBorders>
                            <w:vAlign w:val="center"/>
                          </w:tcPr>
                          <w:p w14:paraId="5FDCCD0A" w14:textId="77777777" w:rsidR="0087462B" w:rsidRPr="00AB33EE" w:rsidRDefault="0087462B" w:rsidP="00AB33EE">
                            <w:pPr>
                              <w:spacing w:line="260" w:lineRule="atLeast"/>
                              <w:jc w:val="center"/>
                              <w:rPr>
                                <w:sz w:val="16"/>
                                <w:szCs w:val="16"/>
                                <w:lang w:val="en-MY"/>
                              </w:rPr>
                            </w:pPr>
                            <w:r w:rsidRPr="00AB33EE">
                              <w:rPr>
                                <w:sz w:val="16"/>
                                <w:szCs w:val="16"/>
                                <w:lang w:val="en-MY"/>
                              </w:rPr>
                              <w:t>0.24 ± 0.04</w:t>
                            </w:r>
                          </w:p>
                        </w:tc>
                        <w:tc>
                          <w:tcPr>
                            <w:tcW w:w="992" w:type="dxa"/>
                            <w:tcBorders>
                              <w:top w:val="nil"/>
                              <w:left w:val="nil"/>
                              <w:bottom w:val="nil"/>
                            </w:tcBorders>
                            <w:vAlign w:val="center"/>
                          </w:tcPr>
                          <w:p w14:paraId="34B2D7DE" w14:textId="77777777" w:rsidR="0087462B" w:rsidRPr="00AB33EE" w:rsidRDefault="0087462B" w:rsidP="00AB33EE">
                            <w:pPr>
                              <w:spacing w:line="260" w:lineRule="atLeast"/>
                              <w:jc w:val="center"/>
                              <w:rPr>
                                <w:sz w:val="16"/>
                                <w:szCs w:val="16"/>
                                <w:lang w:val="en-MY"/>
                              </w:rPr>
                            </w:pPr>
                            <w:r w:rsidRPr="00AB33EE">
                              <w:rPr>
                                <w:sz w:val="16"/>
                                <w:szCs w:val="16"/>
                                <w:lang w:val="en-MY"/>
                              </w:rPr>
                              <w:t>0.55</w:t>
                            </w:r>
                          </w:p>
                        </w:tc>
                        <w:tc>
                          <w:tcPr>
                            <w:tcW w:w="992" w:type="dxa"/>
                            <w:tcBorders>
                              <w:top w:val="nil"/>
                              <w:bottom w:val="nil"/>
                              <w:right w:val="nil"/>
                            </w:tcBorders>
                            <w:shd w:val="clear" w:color="auto" w:fill="EEECE1"/>
                            <w:vAlign w:val="center"/>
                          </w:tcPr>
                          <w:p w14:paraId="4C103451" w14:textId="77777777" w:rsidR="0087462B" w:rsidRPr="00AB33EE" w:rsidRDefault="0087462B" w:rsidP="00AB33EE">
                            <w:pPr>
                              <w:spacing w:line="260" w:lineRule="atLeast"/>
                              <w:jc w:val="center"/>
                              <w:rPr>
                                <w:sz w:val="16"/>
                                <w:szCs w:val="16"/>
                                <w:lang w:val="en-MY"/>
                              </w:rPr>
                            </w:pPr>
                            <w:r w:rsidRPr="00AB33EE">
                              <w:rPr>
                                <w:sz w:val="16"/>
                                <w:szCs w:val="16"/>
                                <w:lang w:val="en-MY"/>
                              </w:rPr>
                              <w:t>9.35 ± 0.60</w:t>
                            </w:r>
                          </w:p>
                        </w:tc>
                        <w:tc>
                          <w:tcPr>
                            <w:tcW w:w="993" w:type="dxa"/>
                            <w:tcBorders>
                              <w:top w:val="nil"/>
                              <w:left w:val="nil"/>
                              <w:bottom w:val="nil"/>
                              <w:right w:val="single" w:sz="4" w:space="0" w:color="auto"/>
                            </w:tcBorders>
                            <w:shd w:val="clear" w:color="auto" w:fill="EEECE1"/>
                            <w:vAlign w:val="center"/>
                          </w:tcPr>
                          <w:p w14:paraId="24B3EB02" w14:textId="77777777" w:rsidR="0087462B" w:rsidRPr="00AB33EE" w:rsidRDefault="0087462B" w:rsidP="00AB33EE">
                            <w:pPr>
                              <w:spacing w:line="260" w:lineRule="atLeast"/>
                              <w:jc w:val="center"/>
                              <w:rPr>
                                <w:sz w:val="16"/>
                                <w:szCs w:val="16"/>
                                <w:lang w:val="en-MY"/>
                              </w:rPr>
                            </w:pPr>
                            <w:r w:rsidRPr="00AB33EE">
                              <w:rPr>
                                <w:sz w:val="16"/>
                                <w:szCs w:val="16"/>
                                <w:lang w:val="en-MY"/>
                              </w:rPr>
                              <w:t>11.27</w:t>
                            </w:r>
                          </w:p>
                        </w:tc>
                        <w:tc>
                          <w:tcPr>
                            <w:tcW w:w="1275" w:type="dxa"/>
                            <w:tcBorders>
                              <w:top w:val="nil"/>
                              <w:left w:val="single" w:sz="4" w:space="0" w:color="auto"/>
                              <w:bottom w:val="nil"/>
                              <w:right w:val="nil"/>
                            </w:tcBorders>
                            <w:shd w:val="clear" w:color="auto" w:fill="DBE5F1"/>
                            <w:vAlign w:val="center"/>
                          </w:tcPr>
                          <w:p w14:paraId="254B6E91"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11.1</w:t>
                            </w:r>
                          </w:p>
                        </w:tc>
                      </w:tr>
                      <w:tr w:rsidR="0087462B" w:rsidRPr="00AB33EE" w14:paraId="4B838C6A" w14:textId="77777777" w:rsidTr="00AB33EE">
                        <w:trPr>
                          <w:trHeight w:hRule="exact" w:val="253"/>
                        </w:trPr>
                        <w:tc>
                          <w:tcPr>
                            <w:tcW w:w="993" w:type="dxa"/>
                            <w:tcBorders>
                              <w:top w:val="nil"/>
                              <w:left w:val="nil"/>
                              <w:bottom w:val="nil"/>
                            </w:tcBorders>
                            <w:vAlign w:val="center"/>
                          </w:tcPr>
                          <w:p w14:paraId="1D7A7C4A"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(K4)</w:t>
                            </w:r>
                          </w:p>
                        </w:tc>
                        <w:tc>
                          <w:tcPr>
                            <w:tcW w:w="708" w:type="dxa"/>
                            <w:tcBorders>
                              <w:top w:val="nil"/>
                              <w:bottom w:val="nil"/>
                              <w:right w:val="nil"/>
                            </w:tcBorders>
                          </w:tcPr>
                          <w:p w14:paraId="7EFEF12E"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7.7</w:t>
                            </w:r>
                          </w:p>
                        </w:tc>
                        <w:tc>
                          <w:tcPr>
                            <w:tcW w:w="927" w:type="dxa"/>
                            <w:tcBorders>
                              <w:top w:val="nil"/>
                              <w:left w:val="nil"/>
                              <w:bottom w:val="nil"/>
                            </w:tcBorders>
                            <w:vAlign w:val="center"/>
                          </w:tcPr>
                          <w:p w14:paraId="15776ACC" w14:textId="77777777" w:rsidR="0087462B" w:rsidRPr="00AB33EE" w:rsidRDefault="0087462B" w:rsidP="00AB33EE">
                            <w:pPr>
                              <w:spacing w:line="260" w:lineRule="atLeast"/>
                              <w:jc w:val="center"/>
                              <w:rPr>
                                <w:sz w:val="16"/>
                                <w:szCs w:val="16"/>
                                <w:lang w:val="en-MY"/>
                              </w:rPr>
                            </w:pPr>
                            <w:r w:rsidRPr="00AB33EE">
                              <w:rPr>
                                <w:sz w:val="16"/>
                                <w:szCs w:val="16"/>
                                <w:lang w:val="en-MY"/>
                              </w:rPr>
                              <w:t>8.34</w:t>
                            </w:r>
                          </w:p>
                        </w:tc>
                        <w:tc>
                          <w:tcPr>
                            <w:tcW w:w="1058" w:type="dxa"/>
                            <w:tcBorders>
                              <w:top w:val="nil"/>
                              <w:bottom w:val="nil"/>
                            </w:tcBorders>
                            <w:vAlign w:val="center"/>
                          </w:tcPr>
                          <w:p w14:paraId="2148DBF8" w14:textId="77777777" w:rsidR="0087462B" w:rsidRPr="00AB33EE" w:rsidRDefault="0087462B" w:rsidP="00AB33EE">
                            <w:pPr>
                              <w:spacing w:line="260" w:lineRule="atLeast"/>
                              <w:jc w:val="center"/>
                              <w:rPr>
                                <w:sz w:val="16"/>
                                <w:szCs w:val="16"/>
                                <w:lang w:val="en-MY"/>
                              </w:rPr>
                            </w:pPr>
                            <w:r w:rsidRPr="00AB33EE">
                              <w:rPr>
                                <w:sz w:val="16"/>
                                <w:szCs w:val="16"/>
                                <w:lang w:val="en-MY"/>
                              </w:rPr>
                              <w:t>1.35 ± 0.16</w:t>
                            </w:r>
                          </w:p>
                        </w:tc>
                        <w:tc>
                          <w:tcPr>
                            <w:tcW w:w="1134" w:type="dxa"/>
                            <w:tcBorders>
                              <w:top w:val="nil"/>
                              <w:bottom w:val="nil"/>
                              <w:right w:val="nil"/>
                            </w:tcBorders>
                            <w:vAlign w:val="center"/>
                          </w:tcPr>
                          <w:p w14:paraId="032B73FE" w14:textId="77777777" w:rsidR="0087462B" w:rsidRPr="00AB33EE" w:rsidRDefault="0087462B" w:rsidP="00AB33EE">
                            <w:pPr>
                              <w:spacing w:line="260" w:lineRule="atLeast"/>
                              <w:jc w:val="center"/>
                              <w:rPr>
                                <w:sz w:val="16"/>
                                <w:szCs w:val="16"/>
                                <w:lang w:val="en-MY"/>
                              </w:rPr>
                            </w:pPr>
                            <w:r w:rsidRPr="00AB33EE">
                              <w:rPr>
                                <w:sz w:val="16"/>
                                <w:szCs w:val="16"/>
                                <w:lang w:val="en-MY"/>
                              </w:rPr>
                              <w:t>0.23 ± 0.05</w:t>
                            </w:r>
                          </w:p>
                        </w:tc>
                        <w:tc>
                          <w:tcPr>
                            <w:tcW w:w="992" w:type="dxa"/>
                            <w:tcBorders>
                              <w:top w:val="nil"/>
                              <w:left w:val="nil"/>
                              <w:bottom w:val="nil"/>
                            </w:tcBorders>
                            <w:vAlign w:val="center"/>
                          </w:tcPr>
                          <w:p w14:paraId="350D81E9" w14:textId="77777777" w:rsidR="0087462B" w:rsidRPr="00AB33EE" w:rsidRDefault="0087462B" w:rsidP="00AB33EE">
                            <w:pPr>
                              <w:spacing w:line="260" w:lineRule="atLeast"/>
                              <w:jc w:val="center"/>
                              <w:rPr>
                                <w:sz w:val="16"/>
                                <w:szCs w:val="16"/>
                                <w:lang w:val="en-MY"/>
                              </w:rPr>
                            </w:pPr>
                            <w:r w:rsidRPr="00AB33EE">
                              <w:rPr>
                                <w:sz w:val="16"/>
                                <w:szCs w:val="16"/>
                                <w:lang w:val="en-MY"/>
                              </w:rPr>
                              <w:t>0.53</w:t>
                            </w:r>
                          </w:p>
                        </w:tc>
                        <w:tc>
                          <w:tcPr>
                            <w:tcW w:w="992" w:type="dxa"/>
                            <w:tcBorders>
                              <w:top w:val="nil"/>
                              <w:bottom w:val="nil"/>
                              <w:right w:val="nil"/>
                            </w:tcBorders>
                            <w:shd w:val="clear" w:color="auto" w:fill="EEECE1"/>
                            <w:vAlign w:val="center"/>
                          </w:tcPr>
                          <w:p w14:paraId="623D88AF" w14:textId="77777777" w:rsidR="0087462B" w:rsidRPr="00AB33EE" w:rsidRDefault="0087462B" w:rsidP="00AB33EE">
                            <w:pPr>
                              <w:spacing w:line="260" w:lineRule="atLeast"/>
                              <w:jc w:val="center"/>
                              <w:rPr>
                                <w:sz w:val="16"/>
                                <w:szCs w:val="16"/>
                                <w:lang w:val="en-MY"/>
                              </w:rPr>
                            </w:pPr>
                            <w:r w:rsidRPr="00AB33EE">
                              <w:rPr>
                                <w:sz w:val="16"/>
                                <w:szCs w:val="16"/>
                                <w:lang w:val="en-MY"/>
                              </w:rPr>
                              <w:t>10.27 ± 0.69</w:t>
                            </w:r>
                          </w:p>
                        </w:tc>
                        <w:tc>
                          <w:tcPr>
                            <w:tcW w:w="993" w:type="dxa"/>
                            <w:tcBorders>
                              <w:top w:val="nil"/>
                              <w:left w:val="nil"/>
                              <w:bottom w:val="nil"/>
                              <w:right w:val="single" w:sz="4" w:space="0" w:color="auto"/>
                            </w:tcBorders>
                            <w:shd w:val="clear" w:color="auto" w:fill="EEECE1"/>
                            <w:vAlign w:val="center"/>
                          </w:tcPr>
                          <w:p w14:paraId="6DB18587" w14:textId="77777777" w:rsidR="0087462B" w:rsidRPr="00AB33EE" w:rsidRDefault="0087462B" w:rsidP="00AB33EE">
                            <w:pPr>
                              <w:spacing w:line="260" w:lineRule="atLeast"/>
                              <w:jc w:val="center"/>
                              <w:rPr>
                                <w:sz w:val="16"/>
                                <w:szCs w:val="16"/>
                                <w:lang w:val="en-MY"/>
                              </w:rPr>
                            </w:pPr>
                            <w:r w:rsidRPr="00AB33EE">
                              <w:rPr>
                                <w:sz w:val="16"/>
                                <w:szCs w:val="16"/>
                                <w:lang w:val="en-MY"/>
                              </w:rPr>
                              <w:t>12.37</w:t>
                            </w:r>
                          </w:p>
                        </w:tc>
                        <w:tc>
                          <w:tcPr>
                            <w:tcW w:w="1275" w:type="dxa"/>
                            <w:tcBorders>
                              <w:top w:val="nil"/>
                              <w:left w:val="single" w:sz="4" w:space="0" w:color="auto"/>
                              <w:bottom w:val="nil"/>
                              <w:right w:val="single" w:sz="4" w:space="0" w:color="auto"/>
                            </w:tcBorders>
                            <w:shd w:val="clear" w:color="auto" w:fill="DBE5F1"/>
                            <w:vAlign w:val="center"/>
                          </w:tcPr>
                          <w:p w14:paraId="4E5C71B8"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11.9</w:t>
                            </w:r>
                          </w:p>
                        </w:tc>
                      </w:tr>
                      <w:tr w:rsidR="0087462B" w:rsidRPr="00AB33EE" w14:paraId="431E3C26" w14:textId="77777777" w:rsidTr="00AB33EE">
                        <w:trPr>
                          <w:trHeight w:hRule="exact" w:val="261"/>
                        </w:trPr>
                        <w:tc>
                          <w:tcPr>
                            <w:tcW w:w="993" w:type="dxa"/>
                            <w:tcBorders>
                              <w:top w:val="nil"/>
                              <w:left w:val="nil"/>
                              <w:bottom w:val="nil"/>
                            </w:tcBorders>
                            <w:vAlign w:val="center"/>
                          </w:tcPr>
                          <w:p w14:paraId="10AE9FEB"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(K5)</w:t>
                            </w:r>
                          </w:p>
                        </w:tc>
                        <w:tc>
                          <w:tcPr>
                            <w:tcW w:w="708" w:type="dxa"/>
                            <w:tcBorders>
                              <w:top w:val="nil"/>
                              <w:bottom w:val="nil"/>
                              <w:right w:val="nil"/>
                            </w:tcBorders>
                          </w:tcPr>
                          <w:p w14:paraId="1639B2F2"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8.0</w:t>
                            </w:r>
                          </w:p>
                        </w:tc>
                        <w:tc>
                          <w:tcPr>
                            <w:tcW w:w="927" w:type="dxa"/>
                            <w:tcBorders>
                              <w:top w:val="nil"/>
                              <w:left w:val="nil"/>
                              <w:bottom w:val="nil"/>
                            </w:tcBorders>
                            <w:vAlign w:val="center"/>
                          </w:tcPr>
                          <w:p w14:paraId="3E92A6B6" w14:textId="77777777" w:rsidR="0087462B" w:rsidRPr="00AB33EE" w:rsidRDefault="0087462B" w:rsidP="00AB33EE">
                            <w:pPr>
                              <w:spacing w:line="260" w:lineRule="atLeast"/>
                              <w:jc w:val="center"/>
                              <w:rPr>
                                <w:sz w:val="16"/>
                                <w:szCs w:val="16"/>
                                <w:lang w:val="en-MY"/>
                              </w:rPr>
                            </w:pPr>
                            <w:r w:rsidRPr="00AB33EE">
                              <w:rPr>
                                <w:sz w:val="16"/>
                                <w:szCs w:val="16"/>
                                <w:lang w:val="en-MY"/>
                              </w:rPr>
                              <w:t>8.21</w:t>
                            </w:r>
                          </w:p>
                        </w:tc>
                        <w:tc>
                          <w:tcPr>
                            <w:tcW w:w="1058" w:type="dxa"/>
                            <w:tcBorders>
                              <w:top w:val="nil"/>
                              <w:bottom w:val="nil"/>
                            </w:tcBorders>
                            <w:vAlign w:val="center"/>
                          </w:tcPr>
                          <w:p w14:paraId="1B1261D2" w14:textId="77777777" w:rsidR="0087462B" w:rsidRPr="00AB33EE" w:rsidRDefault="0087462B" w:rsidP="00AB33EE">
                            <w:pPr>
                              <w:spacing w:line="260" w:lineRule="atLeast"/>
                              <w:jc w:val="center"/>
                              <w:rPr>
                                <w:sz w:val="16"/>
                                <w:szCs w:val="16"/>
                                <w:lang w:val="en-MY"/>
                              </w:rPr>
                            </w:pPr>
                            <w:r w:rsidRPr="00AB33EE">
                              <w:rPr>
                                <w:sz w:val="16"/>
                                <w:szCs w:val="16"/>
                                <w:lang w:val="en-MY"/>
                              </w:rPr>
                              <w:t>1.35 ± 0.32</w:t>
                            </w:r>
                          </w:p>
                        </w:tc>
                        <w:tc>
                          <w:tcPr>
                            <w:tcW w:w="1134" w:type="dxa"/>
                            <w:tcBorders>
                              <w:top w:val="nil"/>
                              <w:bottom w:val="nil"/>
                              <w:right w:val="nil"/>
                            </w:tcBorders>
                            <w:vAlign w:val="center"/>
                          </w:tcPr>
                          <w:p w14:paraId="2B3F76A1" w14:textId="77777777" w:rsidR="0087462B" w:rsidRPr="00AB33EE" w:rsidRDefault="0087462B" w:rsidP="00AB33EE">
                            <w:pPr>
                              <w:spacing w:line="260" w:lineRule="atLeast"/>
                              <w:jc w:val="center"/>
                              <w:rPr>
                                <w:sz w:val="16"/>
                                <w:szCs w:val="16"/>
                                <w:lang w:val="en-MY"/>
                              </w:rPr>
                            </w:pPr>
                            <w:r w:rsidRPr="00AB33EE">
                              <w:rPr>
                                <w:sz w:val="16"/>
                                <w:szCs w:val="16"/>
                                <w:lang w:val="en-MY"/>
                              </w:rPr>
                              <w:t>0.16 ± 0.04</w:t>
                            </w:r>
                          </w:p>
                        </w:tc>
                        <w:tc>
                          <w:tcPr>
                            <w:tcW w:w="992" w:type="dxa"/>
                            <w:tcBorders>
                              <w:top w:val="nil"/>
                              <w:left w:val="nil"/>
                              <w:bottom w:val="nil"/>
                            </w:tcBorders>
                            <w:vAlign w:val="center"/>
                          </w:tcPr>
                          <w:p w14:paraId="3CB6C0F3" w14:textId="77777777" w:rsidR="0087462B" w:rsidRPr="00AB33EE" w:rsidRDefault="0087462B" w:rsidP="00AB33EE">
                            <w:pPr>
                              <w:spacing w:line="260" w:lineRule="atLeast"/>
                              <w:jc w:val="center"/>
                              <w:rPr>
                                <w:sz w:val="16"/>
                                <w:szCs w:val="16"/>
                                <w:lang w:val="en-MY"/>
                              </w:rPr>
                            </w:pPr>
                            <w:r w:rsidRPr="00AB33EE">
                              <w:rPr>
                                <w:sz w:val="16"/>
                                <w:szCs w:val="16"/>
                                <w:lang w:val="en-MY"/>
                              </w:rPr>
                              <w:t>0.37</w:t>
                            </w:r>
                          </w:p>
                        </w:tc>
                        <w:tc>
                          <w:tcPr>
                            <w:tcW w:w="992" w:type="dxa"/>
                            <w:tcBorders>
                              <w:top w:val="nil"/>
                              <w:bottom w:val="nil"/>
                              <w:right w:val="nil"/>
                            </w:tcBorders>
                            <w:shd w:val="clear" w:color="auto" w:fill="EEECE1"/>
                            <w:vAlign w:val="center"/>
                          </w:tcPr>
                          <w:p w14:paraId="4A150889" w14:textId="77777777" w:rsidR="0087462B" w:rsidRPr="00AB33EE" w:rsidRDefault="0087462B" w:rsidP="00AB33EE">
                            <w:pPr>
                              <w:spacing w:line="260" w:lineRule="atLeast"/>
                              <w:jc w:val="center"/>
                              <w:rPr>
                                <w:sz w:val="16"/>
                                <w:szCs w:val="16"/>
                                <w:lang w:val="en-MY"/>
                              </w:rPr>
                            </w:pPr>
                            <w:r w:rsidRPr="00AB33EE">
                              <w:rPr>
                                <w:sz w:val="16"/>
                                <w:szCs w:val="16"/>
                                <w:lang w:val="en-MY"/>
                              </w:rPr>
                              <w:t>12.49 ± 0.82</w:t>
                            </w:r>
                          </w:p>
                        </w:tc>
                        <w:tc>
                          <w:tcPr>
                            <w:tcW w:w="993" w:type="dxa"/>
                            <w:tcBorders>
                              <w:top w:val="nil"/>
                              <w:left w:val="nil"/>
                              <w:bottom w:val="nil"/>
                              <w:right w:val="single" w:sz="4" w:space="0" w:color="auto"/>
                            </w:tcBorders>
                            <w:shd w:val="clear" w:color="auto" w:fill="EEECE1"/>
                            <w:vAlign w:val="center"/>
                          </w:tcPr>
                          <w:p w14:paraId="23F55CF1" w14:textId="77777777" w:rsidR="0087462B" w:rsidRPr="00AB33EE" w:rsidRDefault="0087462B" w:rsidP="00AB33EE">
                            <w:pPr>
                              <w:spacing w:line="260" w:lineRule="atLeast"/>
                              <w:jc w:val="center"/>
                              <w:rPr>
                                <w:sz w:val="16"/>
                                <w:szCs w:val="16"/>
                                <w:lang w:val="en-MY"/>
                              </w:rPr>
                            </w:pPr>
                            <w:r w:rsidRPr="00AB33EE">
                              <w:rPr>
                                <w:sz w:val="16"/>
                                <w:szCs w:val="16"/>
                                <w:lang w:val="en-MY"/>
                              </w:rPr>
                              <w:t>15.05</w:t>
                            </w:r>
                          </w:p>
                        </w:tc>
                        <w:tc>
                          <w:tcPr>
                            <w:tcW w:w="1275" w:type="dxa"/>
                            <w:tcBorders>
                              <w:top w:val="nil"/>
                              <w:left w:val="single" w:sz="4" w:space="0" w:color="auto"/>
                              <w:bottom w:val="nil"/>
                              <w:right w:val="nil"/>
                            </w:tcBorders>
                            <w:shd w:val="clear" w:color="auto" w:fill="DBE5F1"/>
                            <w:vAlign w:val="center"/>
                          </w:tcPr>
                          <w:p w14:paraId="16FB55FB"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14.0</w:t>
                            </w:r>
                          </w:p>
                        </w:tc>
                      </w:tr>
                      <w:tr w:rsidR="0087462B" w:rsidRPr="00AB33EE" w14:paraId="6B470205" w14:textId="77777777" w:rsidTr="00AB33EE">
                        <w:trPr>
                          <w:trHeight w:hRule="exact" w:val="311"/>
                        </w:trPr>
                        <w:tc>
                          <w:tcPr>
                            <w:tcW w:w="993" w:type="dxa"/>
                            <w:tcBorders>
                              <w:top w:val="nil"/>
                              <w:left w:val="nil"/>
                              <w:bottom w:val="double" w:sz="4" w:space="0" w:color="auto"/>
                            </w:tcBorders>
                            <w:vAlign w:val="center"/>
                          </w:tcPr>
                          <w:p w14:paraId="79F65FF5" w14:textId="77777777" w:rsidR="0087462B" w:rsidRPr="00AB33EE" w:rsidRDefault="0087462B" w:rsidP="00AB33EE">
                            <w:pPr>
                              <w:spacing w:after="0" w:line="260" w:lineRule="atLeast"/>
                              <w:contextualSpacing/>
                              <w:jc w:val="center"/>
                              <w:rPr>
                                <w:sz w:val="16"/>
                                <w:szCs w:val="16"/>
                                <w:lang w:val="en-MY"/>
                              </w:rPr>
                            </w:pPr>
                            <w:r w:rsidRPr="00AB33EE">
                              <w:rPr>
                                <w:sz w:val="16"/>
                                <w:szCs w:val="16"/>
                                <w:lang w:val="en-MY"/>
                              </w:rPr>
                              <w:t>Set A (K6)</w:t>
                            </w:r>
                          </w:p>
                        </w:tc>
                        <w:tc>
                          <w:tcPr>
                            <w:tcW w:w="708" w:type="dxa"/>
                            <w:tcBorders>
                              <w:top w:val="nil"/>
                              <w:bottom w:val="double" w:sz="4" w:space="0" w:color="auto"/>
                              <w:right w:val="nil"/>
                            </w:tcBorders>
                          </w:tcPr>
                          <w:p w14:paraId="7BCC3841" w14:textId="77777777" w:rsidR="0087462B" w:rsidRPr="00AB33EE" w:rsidRDefault="0087462B" w:rsidP="00AB33EE">
                            <w:pPr>
                              <w:adjustRightInd w:val="0"/>
                              <w:snapToGrid w:val="0"/>
                              <w:spacing w:line="260" w:lineRule="atLeast"/>
                              <w:jc w:val="center"/>
                              <w:rPr>
                                <w:sz w:val="16"/>
                                <w:szCs w:val="16"/>
                                <w:lang w:val="en-MY"/>
                              </w:rPr>
                            </w:pPr>
                            <w:r w:rsidRPr="00AB33EE">
                              <w:rPr>
                                <w:sz w:val="16"/>
                                <w:szCs w:val="16"/>
                                <w:lang w:val="en-MY"/>
                              </w:rPr>
                              <w:t>7.9</w:t>
                            </w:r>
                          </w:p>
                        </w:tc>
                        <w:tc>
                          <w:tcPr>
                            <w:tcW w:w="927" w:type="dxa"/>
                            <w:tcBorders>
                              <w:top w:val="nil"/>
                              <w:left w:val="nil"/>
                              <w:bottom w:val="double" w:sz="4" w:space="0" w:color="auto"/>
                            </w:tcBorders>
                            <w:vAlign w:val="center"/>
                          </w:tcPr>
                          <w:p w14:paraId="6497185C" w14:textId="77777777" w:rsidR="0087462B" w:rsidRPr="00AB33EE" w:rsidRDefault="0087462B" w:rsidP="00AB33EE">
                            <w:pPr>
                              <w:spacing w:line="260" w:lineRule="atLeast"/>
                              <w:jc w:val="center"/>
                              <w:rPr>
                                <w:sz w:val="16"/>
                                <w:szCs w:val="16"/>
                                <w:lang w:val="en-MY"/>
                              </w:rPr>
                            </w:pPr>
                            <w:r w:rsidRPr="00AB33EE">
                              <w:rPr>
                                <w:sz w:val="16"/>
                                <w:szCs w:val="16"/>
                                <w:lang w:val="en-MY"/>
                              </w:rPr>
                              <w:t>8.07</w:t>
                            </w:r>
                          </w:p>
                        </w:tc>
                        <w:tc>
                          <w:tcPr>
                            <w:tcW w:w="1058" w:type="dxa"/>
                            <w:tcBorders>
                              <w:top w:val="nil"/>
                              <w:bottom w:val="double" w:sz="4" w:space="0" w:color="auto"/>
                            </w:tcBorders>
                            <w:vAlign w:val="center"/>
                          </w:tcPr>
                          <w:p w14:paraId="138E8047" w14:textId="77777777" w:rsidR="0087462B" w:rsidRPr="00AB33EE" w:rsidRDefault="0087462B" w:rsidP="00AB33EE">
                            <w:pPr>
                              <w:spacing w:line="260" w:lineRule="atLeast"/>
                              <w:jc w:val="center"/>
                              <w:rPr>
                                <w:sz w:val="16"/>
                                <w:szCs w:val="16"/>
                                <w:lang w:val="en-MY"/>
                              </w:rPr>
                            </w:pPr>
                            <w:r w:rsidRPr="00AB33EE">
                              <w:rPr>
                                <w:sz w:val="16"/>
                                <w:szCs w:val="16"/>
                                <w:lang w:val="en-MY"/>
                              </w:rPr>
                              <w:t>1.35 ± 0.04</w:t>
                            </w:r>
                          </w:p>
                        </w:tc>
                        <w:tc>
                          <w:tcPr>
                            <w:tcW w:w="1134" w:type="dxa"/>
                            <w:tcBorders>
                              <w:top w:val="nil"/>
                              <w:bottom w:val="double" w:sz="4" w:space="0" w:color="auto"/>
                              <w:right w:val="nil"/>
                            </w:tcBorders>
                            <w:vAlign w:val="center"/>
                          </w:tcPr>
                          <w:p w14:paraId="5CDBEB20" w14:textId="77777777" w:rsidR="0087462B" w:rsidRPr="00AB33EE" w:rsidRDefault="0087462B" w:rsidP="00AB33EE">
                            <w:pPr>
                              <w:spacing w:line="260" w:lineRule="atLeast"/>
                              <w:jc w:val="center"/>
                              <w:rPr>
                                <w:sz w:val="16"/>
                                <w:szCs w:val="16"/>
                                <w:lang w:val="en-MY"/>
                              </w:rPr>
                            </w:pPr>
                            <w:r w:rsidRPr="00AB33EE">
                              <w:rPr>
                                <w:sz w:val="16"/>
                                <w:szCs w:val="16"/>
                                <w:lang w:val="en-MY"/>
                              </w:rPr>
                              <w:t>1.13 ± 0.34</w:t>
                            </w:r>
                          </w:p>
                        </w:tc>
                        <w:tc>
                          <w:tcPr>
                            <w:tcW w:w="992" w:type="dxa"/>
                            <w:tcBorders>
                              <w:top w:val="nil"/>
                              <w:left w:val="nil"/>
                              <w:bottom w:val="double" w:sz="4" w:space="0" w:color="auto"/>
                            </w:tcBorders>
                            <w:vAlign w:val="center"/>
                          </w:tcPr>
                          <w:p w14:paraId="7BD80177" w14:textId="77777777" w:rsidR="0087462B" w:rsidRPr="00AB33EE" w:rsidRDefault="0087462B" w:rsidP="00AB33EE">
                            <w:pPr>
                              <w:spacing w:line="260" w:lineRule="atLeast"/>
                              <w:jc w:val="center"/>
                              <w:rPr>
                                <w:sz w:val="16"/>
                                <w:szCs w:val="16"/>
                                <w:lang w:val="en-MY"/>
                              </w:rPr>
                            </w:pPr>
                            <w:r w:rsidRPr="00AB33EE">
                              <w:rPr>
                                <w:sz w:val="16"/>
                                <w:szCs w:val="16"/>
                                <w:lang w:val="en-MY"/>
                              </w:rPr>
                              <w:t>2.59</w:t>
                            </w:r>
                          </w:p>
                        </w:tc>
                        <w:tc>
                          <w:tcPr>
                            <w:tcW w:w="992" w:type="dxa"/>
                            <w:tcBorders>
                              <w:top w:val="nil"/>
                              <w:bottom w:val="double" w:sz="4" w:space="0" w:color="auto"/>
                              <w:right w:val="nil"/>
                            </w:tcBorders>
                            <w:shd w:val="clear" w:color="auto" w:fill="EEECE1"/>
                            <w:vAlign w:val="center"/>
                          </w:tcPr>
                          <w:p w14:paraId="28BD2014" w14:textId="77777777" w:rsidR="0087462B" w:rsidRPr="00AB33EE" w:rsidRDefault="0087462B" w:rsidP="00AB33EE">
                            <w:pPr>
                              <w:spacing w:line="260" w:lineRule="atLeast"/>
                              <w:jc w:val="center"/>
                              <w:rPr>
                                <w:sz w:val="16"/>
                                <w:szCs w:val="16"/>
                                <w:lang w:val="en-MY"/>
                              </w:rPr>
                            </w:pPr>
                            <w:r w:rsidRPr="00AB33EE">
                              <w:rPr>
                                <w:sz w:val="16"/>
                                <w:szCs w:val="16"/>
                                <w:lang w:val="en-MY"/>
                              </w:rPr>
                              <w:t>16.20 ± 0.65</w:t>
                            </w:r>
                          </w:p>
                        </w:tc>
                        <w:tc>
                          <w:tcPr>
                            <w:tcW w:w="993" w:type="dxa"/>
                            <w:tcBorders>
                              <w:top w:val="nil"/>
                              <w:left w:val="nil"/>
                              <w:bottom w:val="double" w:sz="4" w:space="0" w:color="auto"/>
                              <w:right w:val="single" w:sz="4" w:space="0" w:color="auto"/>
                            </w:tcBorders>
                            <w:shd w:val="clear" w:color="auto" w:fill="EEECE1"/>
                            <w:vAlign w:val="center"/>
                          </w:tcPr>
                          <w:p w14:paraId="7A845DD4" w14:textId="77777777" w:rsidR="0087462B" w:rsidRPr="00AB33EE" w:rsidRDefault="0087462B" w:rsidP="00AB33EE">
                            <w:pPr>
                              <w:spacing w:line="260" w:lineRule="atLeast"/>
                              <w:jc w:val="center"/>
                              <w:rPr>
                                <w:sz w:val="16"/>
                                <w:szCs w:val="16"/>
                                <w:lang w:val="en-MY"/>
                              </w:rPr>
                            </w:pPr>
                            <w:r w:rsidRPr="00AB33EE">
                              <w:rPr>
                                <w:sz w:val="16"/>
                                <w:szCs w:val="16"/>
                                <w:lang w:val="en-MY"/>
                              </w:rPr>
                              <w:t>19.52</w:t>
                            </w:r>
                          </w:p>
                        </w:tc>
                        <w:tc>
                          <w:tcPr>
                            <w:tcW w:w="1275" w:type="dxa"/>
                            <w:tcBorders>
                              <w:top w:val="nil"/>
                              <w:left w:val="single" w:sz="4" w:space="0" w:color="auto"/>
                              <w:bottom w:val="double" w:sz="4" w:space="0" w:color="auto"/>
                              <w:right w:val="nil"/>
                            </w:tcBorders>
                            <w:shd w:val="clear" w:color="auto" w:fill="DBE5F1"/>
                            <w:vAlign w:val="center"/>
                          </w:tcPr>
                          <w:p w14:paraId="4310818E" w14:textId="77777777" w:rsidR="0087462B" w:rsidRPr="00AB33EE" w:rsidRDefault="0087462B" w:rsidP="00AB33EE">
                            <w:pPr>
                              <w:spacing w:line="260" w:lineRule="atLeast"/>
                              <w:jc w:val="center"/>
                              <w:rPr>
                                <w:rFonts w:ascii="Times New Roman" w:eastAsia="Calibri" w:hAnsi="Times New Roman" w:cs="Times New Roman"/>
                                <w:kern w:val="2"/>
                                <w:sz w:val="16"/>
                                <w:szCs w:val="16"/>
                                <w:lang w:val="en-US"/>
                                <w14:ligatures w14:val="standardContextual"/>
                              </w:rPr>
                            </w:pPr>
                            <w:r w:rsidRPr="00AB33EE">
                              <w:rPr>
                                <w:rFonts w:ascii="Times New Roman" w:eastAsia="Calibri" w:hAnsi="Times New Roman" w:cs="Times New Roman"/>
                                <w:kern w:val="2"/>
                                <w:sz w:val="16"/>
                                <w:szCs w:val="16"/>
                                <w:lang w:val="en-US"/>
                                <w14:ligatures w14:val="standardContextual"/>
                              </w:rPr>
                              <w:t>18.7</w:t>
                            </w:r>
                          </w:p>
                        </w:tc>
                      </w:tr>
                    </w:tbl>
                    <w:p w14:paraId="1E256710" w14:textId="77777777" w:rsidR="0087462B" w:rsidRPr="00AB33EE" w:rsidRDefault="0087462B" w:rsidP="00AB33EE">
                      <w:pPr>
                        <w:spacing w:after="0" w:line="240" w:lineRule="auto"/>
                        <w:contextualSpacing/>
                        <w:jc w:val="both"/>
                        <w:rPr>
                          <w:rFonts w:ascii="Calibri" w:eastAsia="Calibri" w:hAnsi="Calibri" w:cs="Times New Roman"/>
                          <w:sz w:val="16"/>
                          <w:szCs w:val="16"/>
                          <w:lang w:val="en-US"/>
                        </w:rPr>
                      </w:pPr>
                      <w:r w:rsidRPr="00AB33EE">
                        <w:rPr>
                          <w:rFonts w:ascii="Calibri" w:eastAsia="Calibri" w:hAnsi="Calibri" w:cs="Times New Roman"/>
                          <w:sz w:val="16"/>
                          <w:szCs w:val="16"/>
                          <w:vertAlign w:val="superscript"/>
                          <w:lang w:val="en-US"/>
                        </w:rPr>
                        <w:t>a</w:t>
                      </w:r>
                      <w:r w:rsidRPr="00AB33EE">
                        <w:rPr>
                          <w:rFonts w:ascii="Calibri" w:eastAsia="Calibri" w:hAnsi="Calibri" w:cs="Times New Roman"/>
                          <w:sz w:val="16"/>
                          <w:szCs w:val="16"/>
                          <w:lang w:val="en-US"/>
                        </w:rPr>
                        <w:t xml:space="preserve"> Results are expressed as mean ± % RSD for triplicate analysis. The calculation of % N, % P</w:t>
                      </w:r>
                      <w:r w:rsidRPr="00AB33EE">
                        <w:rPr>
                          <w:rFonts w:ascii="Calibri" w:eastAsia="Calibri" w:hAnsi="Calibri" w:cs="Times New Roman"/>
                          <w:sz w:val="16"/>
                          <w:szCs w:val="16"/>
                          <w:vertAlign w:val="subscript"/>
                          <w:lang w:val="en-US"/>
                        </w:rPr>
                        <w:t>2</w:t>
                      </w:r>
                      <w:r w:rsidRPr="00AB33EE">
                        <w:rPr>
                          <w:rFonts w:ascii="Calibri" w:eastAsia="Calibri" w:hAnsi="Calibri" w:cs="Times New Roman"/>
                          <w:sz w:val="16"/>
                          <w:szCs w:val="16"/>
                          <w:lang w:val="en-US"/>
                        </w:rPr>
                        <w:t>O</w:t>
                      </w:r>
                      <w:r w:rsidRPr="00AB33EE">
                        <w:rPr>
                          <w:rFonts w:ascii="Calibri" w:eastAsia="Calibri" w:hAnsi="Calibri" w:cs="Times New Roman"/>
                          <w:sz w:val="16"/>
                          <w:szCs w:val="16"/>
                          <w:vertAlign w:val="subscript"/>
                          <w:lang w:val="en-US"/>
                        </w:rPr>
                        <w:t>5</w:t>
                      </w:r>
                      <w:r w:rsidRPr="00AB33EE">
                        <w:rPr>
                          <w:rFonts w:ascii="Calibri" w:eastAsia="Calibri" w:hAnsi="Calibri" w:cs="Times New Roman"/>
                          <w:sz w:val="16"/>
                          <w:szCs w:val="16"/>
                          <w:lang w:val="en-US"/>
                        </w:rPr>
                        <w:t xml:space="preserve"> and % K</w:t>
                      </w:r>
                      <w:r w:rsidRPr="00AB33EE">
                        <w:rPr>
                          <w:rFonts w:ascii="Calibri" w:eastAsia="Calibri" w:hAnsi="Calibri" w:cs="Times New Roman"/>
                          <w:sz w:val="16"/>
                          <w:szCs w:val="16"/>
                          <w:vertAlign w:val="subscript"/>
                          <w:lang w:val="en-US"/>
                        </w:rPr>
                        <w:t>2</w:t>
                      </w:r>
                      <w:r w:rsidRPr="00AB33EE">
                        <w:rPr>
                          <w:rFonts w:ascii="Calibri" w:eastAsia="Calibri" w:hAnsi="Calibri" w:cs="Times New Roman"/>
                          <w:sz w:val="16"/>
                          <w:szCs w:val="16"/>
                          <w:lang w:val="en-US"/>
                        </w:rPr>
                        <w:t>O were based on the conversion factors of % N = 1.00 × % N, % P = 0.437 × % P</w:t>
                      </w:r>
                      <w:r w:rsidRPr="00AB33EE">
                        <w:rPr>
                          <w:rFonts w:ascii="Calibri" w:eastAsia="Calibri" w:hAnsi="Calibri" w:cs="Times New Roman"/>
                          <w:sz w:val="16"/>
                          <w:szCs w:val="16"/>
                          <w:vertAlign w:val="subscript"/>
                          <w:lang w:val="en-US"/>
                        </w:rPr>
                        <w:t>2</w:t>
                      </w:r>
                      <w:r w:rsidRPr="00AB33EE">
                        <w:rPr>
                          <w:rFonts w:ascii="Calibri" w:eastAsia="Calibri" w:hAnsi="Calibri" w:cs="Times New Roman"/>
                          <w:sz w:val="16"/>
                          <w:szCs w:val="16"/>
                          <w:lang w:val="en-US"/>
                        </w:rPr>
                        <w:t>O</w:t>
                      </w:r>
                      <w:r w:rsidRPr="00AB33EE">
                        <w:rPr>
                          <w:rFonts w:ascii="Calibri" w:eastAsia="Calibri" w:hAnsi="Calibri" w:cs="Times New Roman"/>
                          <w:sz w:val="16"/>
                          <w:szCs w:val="16"/>
                          <w:vertAlign w:val="subscript"/>
                          <w:lang w:val="en-US"/>
                        </w:rPr>
                        <w:t>5</w:t>
                      </w:r>
                      <w:r w:rsidRPr="00AB33EE">
                        <w:rPr>
                          <w:rFonts w:ascii="Calibri" w:eastAsia="Calibri" w:hAnsi="Calibri" w:cs="Times New Roman"/>
                          <w:sz w:val="16"/>
                          <w:szCs w:val="16"/>
                          <w:lang w:val="en-US"/>
                        </w:rPr>
                        <w:t xml:space="preserve"> and % K = 0.83 × % K</w:t>
                      </w:r>
                      <w:r w:rsidRPr="00AB33EE">
                        <w:rPr>
                          <w:rFonts w:ascii="Calibri" w:eastAsia="Calibri" w:hAnsi="Calibri" w:cs="Times New Roman"/>
                          <w:sz w:val="16"/>
                          <w:szCs w:val="16"/>
                          <w:vertAlign w:val="subscript"/>
                          <w:lang w:val="en-US"/>
                        </w:rPr>
                        <w:t>2</w:t>
                      </w:r>
                      <w:r w:rsidRPr="00AB33EE">
                        <w:rPr>
                          <w:rFonts w:ascii="Calibri" w:eastAsia="Calibri" w:hAnsi="Calibri" w:cs="Times New Roman"/>
                          <w:sz w:val="16"/>
                          <w:szCs w:val="16"/>
                          <w:lang w:val="en-US"/>
                        </w:rPr>
                        <w:t>O, respectively.</w:t>
                      </w:r>
                    </w:p>
                    <w:p w14:paraId="09DB9ADE" w14:textId="652A220F" w:rsidR="0087462B" w:rsidRPr="00AB33EE" w:rsidRDefault="0087462B">
                      <w:pPr>
                        <w:rPr>
                          <w:lang w:val="en-US"/>
                        </w:rPr>
                      </w:pPr>
                    </w:p>
                  </w:txbxContent>
                </v:textbox>
                <w10:wrap type="square" anchorx="margin"/>
              </v:shape>
            </w:pict>
          </mc:Fallback>
        </mc:AlternateContent>
      </w:r>
    </w:p>
    <w:p w14:paraId="3AF07A20" w14:textId="5C112FD9" w:rsidR="0037144F" w:rsidRDefault="00AB33EE" w:rsidP="0002431A">
      <w:pPr>
        <w:pStyle w:val="ListParagraph"/>
        <w:ind w:left="0"/>
        <w:rPr>
          <w:b/>
        </w:rPr>
      </w:pPr>
      <w:r w:rsidRPr="00AB33EE">
        <w:rPr>
          <w:b/>
          <w:noProof/>
          <w:lang w:val="en-MY" w:eastAsia="zh-CN"/>
        </w:rPr>
        <w:lastRenderedPageBreak/>
        <mc:AlternateContent>
          <mc:Choice Requires="wps">
            <w:drawing>
              <wp:anchor distT="45720" distB="45720" distL="114300" distR="114300" simplePos="0" relativeHeight="251661312" behindDoc="0" locked="0" layoutInCell="1" allowOverlap="1" wp14:anchorId="6D073316" wp14:editId="4EF003E4">
                <wp:simplePos x="0" y="0"/>
                <wp:positionH relativeFrom="margin">
                  <wp:align>right</wp:align>
                </wp:positionH>
                <wp:positionV relativeFrom="paragraph">
                  <wp:posOffset>0</wp:posOffset>
                </wp:positionV>
                <wp:extent cx="5011420" cy="730504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1420" cy="7305040"/>
                        </a:xfrm>
                        <a:prstGeom prst="rect">
                          <a:avLst/>
                        </a:prstGeom>
                        <a:solidFill>
                          <a:srgbClr val="FFFFFF"/>
                        </a:solidFill>
                        <a:ln w="9525">
                          <a:noFill/>
                          <a:miter lim="800000"/>
                          <a:headEnd/>
                          <a:tailEnd/>
                        </a:ln>
                      </wps:spPr>
                      <wps:txbx>
                        <w:txbxContent>
                          <w:p w14:paraId="7B638341" w14:textId="77777777" w:rsidR="0087462B" w:rsidRDefault="0087462B" w:rsidP="00B06D2D">
                            <w:pPr>
                              <w:spacing w:after="0"/>
                              <w:jc w:val="both"/>
                              <w:rPr>
                                <w:lang w:val="en-US"/>
                              </w:rPr>
                            </w:pPr>
                            <w:r w:rsidRPr="00AB33EE">
                              <w:rPr>
                                <w:b/>
                                <w:lang w:val="en-US"/>
                              </w:rPr>
                              <w:t xml:space="preserve">Table 6. </w:t>
                            </w:r>
                            <w:r w:rsidRPr="00FB1901">
                              <w:rPr>
                                <w:lang w:val="en-US"/>
                              </w:rPr>
                              <w:t xml:space="preserve">NPK contents of the palm oil organic fertilizer samples (Set B) with containing 2% </w:t>
                            </w:r>
                            <w:proofErr w:type="spellStart"/>
                            <w:r w:rsidRPr="00FB1901">
                              <w:rPr>
                                <w:lang w:val="en-US"/>
                              </w:rPr>
                              <w:t>MgO</w:t>
                            </w:r>
                            <w:proofErr w:type="spellEnd"/>
                            <w:r w:rsidRPr="00FB1901">
                              <w:rPr>
                                <w:lang w:val="en-US"/>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709"/>
                              <w:gridCol w:w="851"/>
                              <w:gridCol w:w="1134"/>
                              <w:gridCol w:w="992"/>
                              <w:gridCol w:w="992"/>
                              <w:gridCol w:w="992"/>
                              <w:gridCol w:w="993"/>
                              <w:gridCol w:w="1275"/>
                            </w:tblGrid>
                            <w:tr w:rsidR="0087462B" w:rsidRPr="00B06D2D" w14:paraId="25E7D364" w14:textId="77777777" w:rsidTr="00B06D2D">
                              <w:trPr>
                                <w:trHeight w:val="120"/>
                              </w:trPr>
                              <w:tc>
                                <w:tcPr>
                                  <w:tcW w:w="1134" w:type="dxa"/>
                                  <w:vMerge w:val="restart"/>
                                  <w:tcBorders>
                                    <w:top w:val="double" w:sz="4" w:space="0" w:color="auto"/>
                                    <w:left w:val="nil"/>
                                  </w:tcBorders>
                                  <w:vAlign w:val="center"/>
                                </w:tcPr>
                                <w:p w14:paraId="3227329B"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Samples</w:t>
                                  </w:r>
                                </w:p>
                              </w:tc>
                              <w:tc>
                                <w:tcPr>
                                  <w:tcW w:w="1560" w:type="dxa"/>
                                  <w:gridSpan w:val="2"/>
                                  <w:vMerge w:val="restart"/>
                                  <w:tcBorders>
                                    <w:top w:val="double" w:sz="4" w:space="0" w:color="auto"/>
                                  </w:tcBorders>
                                  <w:vAlign w:val="center"/>
                                </w:tcPr>
                                <w:p w14:paraId="24CD3EAD"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pH</w:t>
                                  </w:r>
                                </w:p>
                              </w:tc>
                              <w:tc>
                                <w:tcPr>
                                  <w:tcW w:w="1134" w:type="dxa"/>
                                  <w:vMerge w:val="restart"/>
                                  <w:tcBorders>
                                    <w:top w:val="double" w:sz="4" w:space="0" w:color="auto"/>
                                  </w:tcBorders>
                                  <w:vAlign w:val="center"/>
                                </w:tcPr>
                                <w:p w14:paraId="70EA2892"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roofErr w:type="spellStart"/>
                                  <w:r w:rsidRPr="00B06D2D">
                                    <w:rPr>
                                      <w:rFonts w:ascii="Calibri" w:eastAsia="Calibri" w:hAnsi="Calibri" w:cs="Times New Roman"/>
                                      <w:sz w:val="18"/>
                                      <w:szCs w:val="18"/>
                                      <w:lang w:val="en-US"/>
                                    </w:rPr>
                                    <w:t>Nitrogen</w:t>
                                  </w:r>
                                  <w:r w:rsidRPr="00B06D2D">
                                    <w:rPr>
                                      <w:rFonts w:ascii="Calibri" w:eastAsia="Calibri" w:hAnsi="Calibri" w:cs="Times New Roman"/>
                                      <w:sz w:val="18"/>
                                      <w:szCs w:val="18"/>
                                      <w:vertAlign w:val="superscript"/>
                                      <w:lang w:val="en-US"/>
                                    </w:rPr>
                                    <w:t>a</w:t>
                                  </w:r>
                                  <w:proofErr w:type="spellEnd"/>
                                </w:p>
                                <w:p w14:paraId="62234BF1"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w:t>
                                  </w:r>
                                </w:p>
                                <w:p w14:paraId="7F2553C2"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
                              </w:tc>
                              <w:tc>
                                <w:tcPr>
                                  <w:tcW w:w="1984" w:type="dxa"/>
                                  <w:gridSpan w:val="2"/>
                                  <w:tcBorders>
                                    <w:top w:val="double" w:sz="4" w:space="0" w:color="auto"/>
                                    <w:bottom w:val="nil"/>
                                  </w:tcBorders>
                                  <w:vAlign w:val="center"/>
                                </w:tcPr>
                                <w:p w14:paraId="560B394E"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roofErr w:type="spellStart"/>
                                  <w:r w:rsidRPr="00B06D2D">
                                    <w:rPr>
                                      <w:rFonts w:ascii="Calibri" w:eastAsia="Calibri" w:hAnsi="Calibri" w:cs="Times New Roman"/>
                                      <w:sz w:val="18"/>
                                      <w:szCs w:val="18"/>
                                      <w:lang w:val="en-US"/>
                                    </w:rPr>
                                    <w:t>Phophorus</w:t>
                                  </w:r>
                                  <w:r w:rsidRPr="00B06D2D">
                                    <w:rPr>
                                      <w:rFonts w:ascii="Calibri" w:eastAsia="Calibri" w:hAnsi="Calibri" w:cs="Times New Roman"/>
                                      <w:sz w:val="18"/>
                                      <w:szCs w:val="18"/>
                                      <w:vertAlign w:val="superscript"/>
                                      <w:lang w:val="en-US"/>
                                    </w:rPr>
                                    <w:t>a</w:t>
                                  </w:r>
                                  <w:proofErr w:type="spellEnd"/>
                                </w:p>
                              </w:tc>
                              <w:tc>
                                <w:tcPr>
                                  <w:tcW w:w="1985" w:type="dxa"/>
                                  <w:gridSpan w:val="2"/>
                                  <w:tcBorders>
                                    <w:top w:val="double" w:sz="4" w:space="0" w:color="auto"/>
                                    <w:bottom w:val="nil"/>
                                    <w:right w:val="nil"/>
                                  </w:tcBorders>
                                  <w:vAlign w:val="center"/>
                                </w:tcPr>
                                <w:p w14:paraId="07A23AAF"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roofErr w:type="spellStart"/>
                                  <w:r w:rsidRPr="00B06D2D">
                                    <w:rPr>
                                      <w:rFonts w:ascii="Calibri" w:eastAsia="Calibri" w:hAnsi="Calibri" w:cs="Times New Roman"/>
                                      <w:sz w:val="18"/>
                                      <w:szCs w:val="18"/>
                                      <w:lang w:val="en-US"/>
                                    </w:rPr>
                                    <w:t>Potassium</w:t>
                                  </w:r>
                                  <w:r w:rsidRPr="00B06D2D">
                                    <w:rPr>
                                      <w:rFonts w:ascii="Calibri" w:eastAsia="Calibri" w:hAnsi="Calibri" w:cs="Times New Roman"/>
                                      <w:sz w:val="18"/>
                                      <w:szCs w:val="18"/>
                                      <w:vertAlign w:val="superscript"/>
                                      <w:lang w:val="en-US"/>
                                    </w:rPr>
                                    <w:t>a</w:t>
                                  </w:r>
                                  <w:proofErr w:type="spellEnd"/>
                                </w:p>
                              </w:tc>
                              <w:tc>
                                <w:tcPr>
                                  <w:tcW w:w="1275" w:type="dxa"/>
                                  <w:vMerge w:val="restart"/>
                                  <w:tcBorders>
                                    <w:top w:val="double" w:sz="4" w:space="0" w:color="auto"/>
                                    <w:left w:val="nil"/>
                                    <w:right w:val="nil"/>
                                  </w:tcBorders>
                                  <w:shd w:val="clear" w:color="auto" w:fill="C6D9F1"/>
                                  <w:vAlign w:val="center"/>
                                </w:tcPr>
                                <w:p w14:paraId="75B1FAC7" w14:textId="77777777" w:rsidR="0087462B" w:rsidRPr="00B06D2D" w:rsidRDefault="0087462B" w:rsidP="00B06D2D">
                                  <w:pPr>
                                    <w:adjustRightInd w:val="0"/>
                                    <w:snapToGrid w:val="0"/>
                                    <w:spacing w:after="0" w:line="240" w:lineRule="auto"/>
                                    <w:jc w:val="center"/>
                                    <w:rPr>
                                      <w:rFonts w:ascii="Times New Roman" w:eastAsia="Calibri" w:hAnsi="Times New Roman" w:cs="Times New Roman"/>
                                      <w:sz w:val="20"/>
                                      <w:szCs w:val="20"/>
                                      <w:lang w:val="en-US"/>
                                    </w:rPr>
                                  </w:pPr>
                                  <w:r w:rsidRPr="00B06D2D">
                                    <w:rPr>
                                      <w:rFonts w:ascii="Times New Roman" w:eastAsia="Calibri" w:hAnsi="Times New Roman" w:cs="Times New Roman"/>
                                      <w:sz w:val="20"/>
                                      <w:szCs w:val="20"/>
                                      <w:lang w:val="en-US"/>
                                    </w:rPr>
                                    <w:t>N+P+K+ P</w:t>
                                  </w:r>
                                  <w:r w:rsidRPr="00B06D2D">
                                    <w:rPr>
                                      <w:rFonts w:ascii="Times New Roman" w:eastAsia="Calibri" w:hAnsi="Times New Roman" w:cs="Times New Roman"/>
                                      <w:sz w:val="20"/>
                                      <w:szCs w:val="20"/>
                                      <w:vertAlign w:val="subscript"/>
                                      <w:lang w:val="en-US"/>
                                    </w:rPr>
                                    <w:t>2</w:t>
                                  </w:r>
                                  <w:r w:rsidRPr="00B06D2D">
                                    <w:rPr>
                                      <w:rFonts w:ascii="Times New Roman" w:eastAsia="Calibri" w:hAnsi="Times New Roman" w:cs="Times New Roman"/>
                                      <w:sz w:val="20"/>
                                      <w:szCs w:val="20"/>
                                      <w:lang w:val="en-US"/>
                                    </w:rPr>
                                    <w:t>O</w:t>
                                  </w:r>
                                  <w:r w:rsidRPr="00B06D2D">
                                    <w:rPr>
                                      <w:rFonts w:ascii="Times New Roman" w:eastAsia="Calibri" w:hAnsi="Times New Roman" w:cs="Times New Roman"/>
                                      <w:sz w:val="20"/>
                                      <w:szCs w:val="20"/>
                                      <w:vertAlign w:val="subscript"/>
                                      <w:lang w:val="en-US"/>
                                    </w:rPr>
                                    <w:t>5</w:t>
                                  </w:r>
                                  <w:r w:rsidRPr="00B06D2D">
                                    <w:rPr>
                                      <w:rFonts w:ascii="Times New Roman" w:eastAsia="Calibri" w:hAnsi="Times New Roman" w:cs="Times New Roman"/>
                                      <w:sz w:val="20"/>
                                      <w:szCs w:val="20"/>
                                      <w:lang w:val="en-US"/>
                                    </w:rPr>
                                    <w:t>+ K</w:t>
                                  </w:r>
                                  <w:r w:rsidRPr="00B06D2D">
                                    <w:rPr>
                                      <w:rFonts w:ascii="Times New Roman" w:eastAsia="Calibri" w:hAnsi="Times New Roman" w:cs="Times New Roman"/>
                                      <w:sz w:val="20"/>
                                      <w:szCs w:val="20"/>
                                      <w:vertAlign w:val="subscript"/>
                                      <w:lang w:val="en-US"/>
                                    </w:rPr>
                                    <w:t>2</w:t>
                                  </w:r>
                                  <w:r w:rsidRPr="00B06D2D">
                                    <w:rPr>
                                      <w:rFonts w:ascii="Times New Roman" w:eastAsia="Calibri" w:hAnsi="Times New Roman" w:cs="Times New Roman"/>
                                      <w:sz w:val="20"/>
                                      <w:szCs w:val="20"/>
                                      <w:lang w:val="en-US"/>
                                    </w:rPr>
                                    <w:t>O</w:t>
                                  </w:r>
                                </w:p>
                                <w:p w14:paraId="47EE8EC4" w14:textId="77777777" w:rsidR="0087462B" w:rsidRPr="00B06D2D" w:rsidRDefault="0087462B" w:rsidP="00B06D2D">
                                  <w:pPr>
                                    <w:adjustRightInd w:val="0"/>
                                    <w:snapToGrid w:val="0"/>
                                    <w:spacing w:after="0" w:line="240" w:lineRule="auto"/>
                                    <w:jc w:val="center"/>
                                    <w:rPr>
                                      <w:rFonts w:ascii="Times New Roman" w:eastAsia="Calibri" w:hAnsi="Times New Roman" w:cs="Times New Roman"/>
                                      <w:sz w:val="20"/>
                                      <w:szCs w:val="20"/>
                                      <w:lang w:val="en-US"/>
                                    </w:rPr>
                                  </w:pPr>
                                  <w:r w:rsidRPr="00B06D2D">
                                    <w:rPr>
                                      <w:rFonts w:ascii="Times New Roman" w:eastAsia="Calibri" w:hAnsi="Times New Roman" w:cs="Times New Roman"/>
                                      <w:sz w:val="20"/>
                                      <w:szCs w:val="20"/>
                                      <w:lang w:val="en-US"/>
                                    </w:rPr>
                                    <w:t>(%)</w:t>
                                  </w:r>
                                </w:p>
                              </w:tc>
                            </w:tr>
                            <w:tr w:rsidR="0087462B" w:rsidRPr="00B06D2D" w14:paraId="13C8085D" w14:textId="77777777" w:rsidTr="00B06D2D">
                              <w:trPr>
                                <w:trHeight w:val="220"/>
                              </w:trPr>
                              <w:tc>
                                <w:tcPr>
                                  <w:tcW w:w="1134" w:type="dxa"/>
                                  <w:vMerge/>
                                  <w:tcBorders>
                                    <w:left w:val="nil"/>
                                  </w:tcBorders>
                                  <w:vAlign w:val="center"/>
                                </w:tcPr>
                                <w:p w14:paraId="49A5632B"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
                              </w:tc>
                              <w:tc>
                                <w:tcPr>
                                  <w:tcW w:w="1560" w:type="dxa"/>
                                  <w:gridSpan w:val="2"/>
                                  <w:vMerge/>
                                  <w:tcBorders>
                                    <w:bottom w:val="nil"/>
                                  </w:tcBorders>
                                  <w:vAlign w:val="center"/>
                                </w:tcPr>
                                <w:p w14:paraId="68DA392B"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
                              </w:tc>
                              <w:tc>
                                <w:tcPr>
                                  <w:tcW w:w="1134" w:type="dxa"/>
                                  <w:vMerge/>
                                  <w:vAlign w:val="center"/>
                                </w:tcPr>
                                <w:p w14:paraId="16D00A94"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
                              </w:tc>
                              <w:tc>
                                <w:tcPr>
                                  <w:tcW w:w="992" w:type="dxa"/>
                                  <w:vMerge w:val="restart"/>
                                  <w:tcBorders>
                                    <w:top w:val="nil"/>
                                    <w:right w:val="nil"/>
                                  </w:tcBorders>
                                  <w:vAlign w:val="center"/>
                                </w:tcPr>
                                <w:p w14:paraId="46328F14"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P (%)</w:t>
                                  </w:r>
                                </w:p>
                              </w:tc>
                              <w:tc>
                                <w:tcPr>
                                  <w:tcW w:w="992" w:type="dxa"/>
                                  <w:vMerge w:val="restart"/>
                                  <w:tcBorders>
                                    <w:top w:val="nil"/>
                                    <w:left w:val="nil"/>
                                  </w:tcBorders>
                                  <w:vAlign w:val="center"/>
                                </w:tcPr>
                                <w:p w14:paraId="1CA7DEC4"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P</w:t>
                                  </w:r>
                                  <w:r w:rsidRPr="00B06D2D">
                                    <w:rPr>
                                      <w:rFonts w:ascii="Calibri" w:eastAsia="Calibri" w:hAnsi="Calibri" w:cs="Times New Roman"/>
                                      <w:sz w:val="18"/>
                                      <w:szCs w:val="18"/>
                                      <w:vertAlign w:val="subscript"/>
                                      <w:lang w:val="en-US"/>
                                    </w:rPr>
                                    <w:t>2</w:t>
                                  </w:r>
                                  <w:r w:rsidRPr="00B06D2D">
                                    <w:rPr>
                                      <w:rFonts w:ascii="Calibri" w:eastAsia="Calibri" w:hAnsi="Calibri" w:cs="Times New Roman"/>
                                      <w:sz w:val="18"/>
                                      <w:szCs w:val="18"/>
                                      <w:lang w:val="en-US"/>
                                    </w:rPr>
                                    <w:t>O</w:t>
                                  </w:r>
                                  <w:r w:rsidRPr="00B06D2D">
                                    <w:rPr>
                                      <w:rFonts w:ascii="Calibri" w:eastAsia="Calibri" w:hAnsi="Calibri" w:cs="Times New Roman"/>
                                      <w:sz w:val="18"/>
                                      <w:szCs w:val="18"/>
                                      <w:vertAlign w:val="subscript"/>
                                      <w:lang w:val="en-US"/>
                                    </w:rPr>
                                    <w:t>5</w:t>
                                  </w:r>
                                  <w:r w:rsidRPr="00B06D2D">
                                    <w:rPr>
                                      <w:rFonts w:ascii="Calibri" w:eastAsia="Calibri" w:hAnsi="Calibri" w:cs="Times New Roman"/>
                                      <w:sz w:val="18"/>
                                      <w:szCs w:val="18"/>
                                      <w:lang w:val="en-US"/>
                                    </w:rPr>
                                    <w:t xml:space="preserve"> (%)</w:t>
                                  </w:r>
                                </w:p>
                              </w:tc>
                              <w:tc>
                                <w:tcPr>
                                  <w:tcW w:w="992" w:type="dxa"/>
                                  <w:vMerge w:val="restart"/>
                                  <w:tcBorders>
                                    <w:top w:val="nil"/>
                                    <w:right w:val="nil"/>
                                  </w:tcBorders>
                                  <w:vAlign w:val="center"/>
                                </w:tcPr>
                                <w:p w14:paraId="6F19B947"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K (%)</w:t>
                                  </w:r>
                                </w:p>
                              </w:tc>
                              <w:tc>
                                <w:tcPr>
                                  <w:tcW w:w="993" w:type="dxa"/>
                                  <w:vMerge w:val="restart"/>
                                  <w:tcBorders>
                                    <w:top w:val="nil"/>
                                    <w:left w:val="nil"/>
                                    <w:right w:val="nil"/>
                                  </w:tcBorders>
                                  <w:vAlign w:val="center"/>
                                </w:tcPr>
                                <w:p w14:paraId="48E5BBD9"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K</w:t>
                                  </w:r>
                                  <w:r w:rsidRPr="00B06D2D">
                                    <w:rPr>
                                      <w:rFonts w:ascii="Calibri" w:eastAsia="Calibri" w:hAnsi="Calibri" w:cs="Times New Roman"/>
                                      <w:sz w:val="18"/>
                                      <w:szCs w:val="18"/>
                                      <w:vertAlign w:val="subscript"/>
                                      <w:lang w:val="en-US"/>
                                    </w:rPr>
                                    <w:t>2</w:t>
                                  </w:r>
                                  <w:r w:rsidRPr="00B06D2D">
                                    <w:rPr>
                                      <w:rFonts w:ascii="Calibri" w:eastAsia="Calibri" w:hAnsi="Calibri" w:cs="Times New Roman"/>
                                      <w:sz w:val="18"/>
                                      <w:szCs w:val="18"/>
                                      <w:lang w:val="en-US"/>
                                    </w:rPr>
                                    <w:t>O (%)</w:t>
                                  </w:r>
                                </w:p>
                              </w:tc>
                              <w:tc>
                                <w:tcPr>
                                  <w:tcW w:w="1275" w:type="dxa"/>
                                  <w:vMerge/>
                                  <w:tcBorders>
                                    <w:left w:val="nil"/>
                                    <w:right w:val="nil"/>
                                  </w:tcBorders>
                                  <w:shd w:val="clear" w:color="auto" w:fill="C6D9F1"/>
                                  <w:vAlign w:val="center"/>
                                </w:tcPr>
                                <w:p w14:paraId="306452C4" w14:textId="77777777" w:rsidR="0087462B" w:rsidRPr="00B06D2D" w:rsidRDefault="0087462B" w:rsidP="00B06D2D">
                                  <w:pPr>
                                    <w:adjustRightInd w:val="0"/>
                                    <w:snapToGrid w:val="0"/>
                                    <w:spacing w:after="0" w:line="260" w:lineRule="atLeast"/>
                                    <w:jc w:val="center"/>
                                    <w:rPr>
                                      <w:rFonts w:ascii="Times New Roman" w:eastAsia="Calibri" w:hAnsi="Times New Roman" w:cs="Times New Roman"/>
                                      <w:sz w:val="20"/>
                                      <w:szCs w:val="20"/>
                                      <w:lang w:val="en-US"/>
                                    </w:rPr>
                                  </w:pPr>
                                </w:p>
                              </w:tc>
                            </w:tr>
                            <w:tr w:rsidR="0087462B" w:rsidRPr="00B06D2D" w14:paraId="0F5AAEDB" w14:textId="77777777" w:rsidTr="00B06D2D">
                              <w:trPr>
                                <w:trHeight w:val="63"/>
                              </w:trPr>
                              <w:tc>
                                <w:tcPr>
                                  <w:tcW w:w="1134" w:type="dxa"/>
                                  <w:vMerge/>
                                  <w:tcBorders>
                                    <w:left w:val="nil"/>
                                  </w:tcBorders>
                                  <w:vAlign w:val="center"/>
                                </w:tcPr>
                                <w:p w14:paraId="7BF5A57C" w14:textId="77777777" w:rsidR="0087462B" w:rsidRPr="00B06D2D" w:rsidRDefault="0087462B" w:rsidP="00B06D2D">
                                  <w:pPr>
                                    <w:spacing w:before="40" w:after="0" w:line="240" w:lineRule="auto"/>
                                    <w:ind w:left="720"/>
                                    <w:contextualSpacing/>
                                    <w:jc w:val="center"/>
                                    <w:rPr>
                                      <w:rFonts w:ascii="Times New Roman" w:eastAsia="Calibri" w:hAnsi="Times New Roman" w:cs="Times New Roman"/>
                                      <w:sz w:val="24"/>
                                      <w:szCs w:val="24"/>
                                      <w:lang w:val="en-US"/>
                                    </w:rPr>
                                  </w:pPr>
                                </w:p>
                              </w:tc>
                              <w:tc>
                                <w:tcPr>
                                  <w:tcW w:w="709" w:type="dxa"/>
                                  <w:tcBorders>
                                    <w:top w:val="nil"/>
                                    <w:right w:val="nil"/>
                                  </w:tcBorders>
                                  <w:vAlign w:val="center"/>
                                </w:tcPr>
                                <w:p w14:paraId="19DA6DC0" w14:textId="77777777" w:rsidR="0087462B" w:rsidRPr="00B06D2D" w:rsidRDefault="0087462B" w:rsidP="00B06D2D">
                                  <w:pPr>
                                    <w:widowControl w:val="0"/>
                                    <w:spacing w:after="0" w:line="240" w:lineRule="auto"/>
                                    <w:contextualSpacing/>
                                    <w:jc w:val="center"/>
                                    <w:rPr>
                                      <w:rFonts w:ascii="Times New Roman" w:eastAsia="Calibri" w:hAnsi="Times New Roman" w:cs="Times New Roman"/>
                                      <w:sz w:val="18"/>
                                      <w:szCs w:val="18"/>
                                      <w:lang w:val="en-US"/>
                                    </w:rPr>
                                  </w:pPr>
                                  <w:r w:rsidRPr="00B06D2D">
                                    <w:rPr>
                                      <w:rFonts w:ascii="Times New Roman" w:eastAsia="Calibri" w:hAnsi="Times New Roman" w:cs="Times New Roman"/>
                                      <w:sz w:val="18"/>
                                      <w:szCs w:val="18"/>
                                      <w:lang w:val="en-US"/>
                                    </w:rPr>
                                    <w:t>Solid</w:t>
                                  </w:r>
                                </w:p>
                              </w:tc>
                              <w:tc>
                                <w:tcPr>
                                  <w:tcW w:w="851" w:type="dxa"/>
                                  <w:tcBorders>
                                    <w:top w:val="nil"/>
                                    <w:left w:val="nil"/>
                                  </w:tcBorders>
                                  <w:vAlign w:val="center"/>
                                </w:tcPr>
                                <w:p w14:paraId="6BB12136" w14:textId="77777777" w:rsidR="0087462B" w:rsidRPr="00B06D2D" w:rsidRDefault="0087462B" w:rsidP="00B06D2D">
                                  <w:pPr>
                                    <w:spacing w:after="0" w:line="240" w:lineRule="auto"/>
                                    <w:contextualSpacing/>
                                    <w:jc w:val="center"/>
                                    <w:rPr>
                                      <w:rFonts w:ascii="Times New Roman" w:eastAsia="Calibri" w:hAnsi="Times New Roman" w:cs="Times New Roman"/>
                                      <w:sz w:val="18"/>
                                      <w:szCs w:val="18"/>
                                      <w:lang w:val="en-US"/>
                                    </w:rPr>
                                  </w:pPr>
                                  <w:r w:rsidRPr="00B06D2D">
                                    <w:rPr>
                                      <w:rFonts w:ascii="Times New Roman" w:eastAsia="Calibri" w:hAnsi="Times New Roman" w:cs="Times New Roman"/>
                                      <w:sz w:val="18"/>
                                      <w:szCs w:val="18"/>
                                      <w:lang w:val="en-US"/>
                                    </w:rPr>
                                    <w:t>Solution</w:t>
                                  </w:r>
                                </w:p>
                              </w:tc>
                              <w:tc>
                                <w:tcPr>
                                  <w:tcW w:w="1134" w:type="dxa"/>
                                  <w:vMerge/>
                                  <w:vAlign w:val="center"/>
                                </w:tcPr>
                                <w:p w14:paraId="0553F2E2" w14:textId="77777777" w:rsidR="0087462B" w:rsidRPr="00B06D2D" w:rsidRDefault="0087462B" w:rsidP="00B06D2D">
                                  <w:pPr>
                                    <w:spacing w:before="40" w:after="0" w:line="240" w:lineRule="auto"/>
                                    <w:ind w:left="720"/>
                                    <w:contextualSpacing/>
                                    <w:jc w:val="center"/>
                                    <w:rPr>
                                      <w:rFonts w:ascii="Times New Roman" w:eastAsia="Calibri" w:hAnsi="Times New Roman" w:cs="Times New Roman"/>
                                      <w:sz w:val="20"/>
                                      <w:szCs w:val="20"/>
                                      <w:lang w:val="en-US"/>
                                    </w:rPr>
                                  </w:pPr>
                                </w:p>
                              </w:tc>
                              <w:tc>
                                <w:tcPr>
                                  <w:tcW w:w="992" w:type="dxa"/>
                                  <w:vMerge/>
                                  <w:tcBorders>
                                    <w:right w:val="nil"/>
                                  </w:tcBorders>
                                  <w:vAlign w:val="center"/>
                                </w:tcPr>
                                <w:p w14:paraId="009968B3" w14:textId="77777777" w:rsidR="0087462B" w:rsidRPr="00B06D2D" w:rsidRDefault="0087462B" w:rsidP="00B06D2D">
                                  <w:pPr>
                                    <w:spacing w:before="40" w:after="0" w:line="240" w:lineRule="auto"/>
                                    <w:ind w:left="720"/>
                                    <w:contextualSpacing/>
                                    <w:jc w:val="center"/>
                                    <w:rPr>
                                      <w:rFonts w:ascii="Times New Roman" w:eastAsia="Calibri" w:hAnsi="Times New Roman" w:cs="Times New Roman"/>
                                      <w:sz w:val="20"/>
                                      <w:szCs w:val="20"/>
                                      <w:lang w:val="en-US"/>
                                    </w:rPr>
                                  </w:pPr>
                                </w:p>
                              </w:tc>
                              <w:tc>
                                <w:tcPr>
                                  <w:tcW w:w="992" w:type="dxa"/>
                                  <w:vMerge/>
                                  <w:tcBorders>
                                    <w:left w:val="nil"/>
                                  </w:tcBorders>
                                  <w:vAlign w:val="center"/>
                                </w:tcPr>
                                <w:p w14:paraId="18524F08" w14:textId="77777777" w:rsidR="0087462B" w:rsidRPr="00B06D2D" w:rsidRDefault="0087462B" w:rsidP="00B06D2D">
                                  <w:pPr>
                                    <w:spacing w:before="40" w:after="0" w:line="240" w:lineRule="auto"/>
                                    <w:ind w:left="720"/>
                                    <w:contextualSpacing/>
                                    <w:jc w:val="center"/>
                                    <w:rPr>
                                      <w:rFonts w:ascii="Times New Roman" w:eastAsia="Calibri" w:hAnsi="Times New Roman" w:cs="Times New Roman"/>
                                      <w:sz w:val="20"/>
                                      <w:szCs w:val="20"/>
                                      <w:lang w:val="en-US"/>
                                    </w:rPr>
                                  </w:pPr>
                                </w:p>
                              </w:tc>
                              <w:tc>
                                <w:tcPr>
                                  <w:tcW w:w="992" w:type="dxa"/>
                                  <w:vMerge/>
                                  <w:tcBorders>
                                    <w:right w:val="nil"/>
                                  </w:tcBorders>
                                  <w:vAlign w:val="center"/>
                                </w:tcPr>
                                <w:p w14:paraId="28AE9BA2" w14:textId="77777777" w:rsidR="0087462B" w:rsidRPr="00B06D2D" w:rsidRDefault="0087462B" w:rsidP="00B06D2D">
                                  <w:pPr>
                                    <w:spacing w:before="40" w:after="0" w:line="240" w:lineRule="auto"/>
                                    <w:ind w:left="720"/>
                                    <w:contextualSpacing/>
                                    <w:jc w:val="center"/>
                                    <w:rPr>
                                      <w:rFonts w:ascii="Times New Roman" w:eastAsia="Calibri" w:hAnsi="Times New Roman" w:cs="Times New Roman"/>
                                      <w:sz w:val="20"/>
                                      <w:szCs w:val="20"/>
                                      <w:lang w:val="en-US"/>
                                    </w:rPr>
                                  </w:pPr>
                                </w:p>
                              </w:tc>
                              <w:tc>
                                <w:tcPr>
                                  <w:tcW w:w="993" w:type="dxa"/>
                                  <w:vMerge/>
                                  <w:tcBorders>
                                    <w:left w:val="nil"/>
                                    <w:right w:val="nil"/>
                                  </w:tcBorders>
                                  <w:vAlign w:val="center"/>
                                </w:tcPr>
                                <w:p w14:paraId="4D955DE5" w14:textId="77777777" w:rsidR="0087462B" w:rsidRPr="00B06D2D" w:rsidRDefault="0087462B" w:rsidP="00B06D2D">
                                  <w:pPr>
                                    <w:spacing w:before="40" w:after="0" w:line="240" w:lineRule="auto"/>
                                    <w:ind w:left="720"/>
                                    <w:contextualSpacing/>
                                    <w:jc w:val="center"/>
                                    <w:rPr>
                                      <w:rFonts w:ascii="Times New Roman" w:eastAsia="Calibri" w:hAnsi="Times New Roman" w:cs="Times New Roman"/>
                                      <w:sz w:val="20"/>
                                      <w:szCs w:val="20"/>
                                      <w:lang w:val="en-US"/>
                                    </w:rPr>
                                  </w:pPr>
                                </w:p>
                              </w:tc>
                              <w:tc>
                                <w:tcPr>
                                  <w:tcW w:w="1275" w:type="dxa"/>
                                  <w:vMerge/>
                                  <w:tcBorders>
                                    <w:left w:val="nil"/>
                                    <w:right w:val="nil"/>
                                  </w:tcBorders>
                                  <w:shd w:val="clear" w:color="auto" w:fill="C6D9F1"/>
                                  <w:vAlign w:val="center"/>
                                </w:tcPr>
                                <w:p w14:paraId="763FF9AF" w14:textId="77777777" w:rsidR="0087462B" w:rsidRPr="00B06D2D" w:rsidRDefault="0087462B" w:rsidP="00B06D2D">
                                  <w:pPr>
                                    <w:adjustRightInd w:val="0"/>
                                    <w:snapToGrid w:val="0"/>
                                    <w:spacing w:after="0" w:line="260" w:lineRule="atLeast"/>
                                    <w:jc w:val="center"/>
                                    <w:rPr>
                                      <w:rFonts w:ascii="Times New Roman" w:eastAsia="Calibri" w:hAnsi="Times New Roman" w:cs="Times New Roman"/>
                                      <w:sz w:val="20"/>
                                      <w:szCs w:val="20"/>
                                      <w:lang w:val="en-US"/>
                                    </w:rPr>
                                  </w:pPr>
                                </w:p>
                              </w:tc>
                            </w:tr>
                            <w:tr w:rsidR="0087462B" w:rsidRPr="00B06D2D" w14:paraId="6B173876" w14:textId="77777777" w:rsidTr="00B06D2D">
                              <w:trPr>
                                <w:trHeight w:hRule="exact" w:val="316"/>
                              </w:trPr>
                              <w:tc>
                                <w:tcPr>
                                  <w:tcW w:w="1134" w:type="dxa"/>
                                  <w:tcBorders>
                                    <w:top w:val="single" w:sz="4" w:space="0" w:color="auto"/>
                                    <w:left w:val="nil"/>
                                    <w:bottom w:val="nil"/>
                                  </w:tcBorders>
                                  <w:vAlign w:val="center"/>
                                </w:tcPr>
                                <w:p w14:paraId="24F2B9D6"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(N1)</w:t>
                                  </w:r>
                                </w:p>
                              </w:tc>
                              <w:tc>
                                <w:tcPr>
                                  <w:tcW w:w="709" w:type="dxa"/>
                                  <w:tcBorders>
                                    <w:top w:val="single" w:sz="4" w:space="0" w:color="auto"/>
                                    <w:bottom w:val="nil"/>
                                    <w:right w:val="nil"/>
                                  </w:tcBorders>
                                </w:tcPr>
                                <w:p w14:paraId="0ED01C0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8.0</w:t>
                                  </w:r>
                                </w:p>
                              </w:tc>
                              <w:tc>
                                <w:tcPr>
                                  <w:tcW w:w="851" w:type="dxa"/>
                                  <w:tcBorders>
                                    <w:top w:val="single" w:sz="4" w:space="0" w:color="auto"/>
                                    <w:left w:val="nil"/>
                                    <w:bottom w:val="nil"/>
                                  </w:tcBorders>
                                  <w:vAlign w:val="center"/>
                                </w:tcPr>
                                <w:p w14:paraId="60CF6DB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8.41</w:t>
                                  </w:r>
                                </w:p>
                              </w:tc>
                              <w:tc>
                                <w:tcPr>
                                  <w:tcW w:w="1134" w:type="dxa"/>
                                  <w:tcBorders>
                                    <w:top w:val="single" w:sz="4" w:space="0" w:color="auto"/>
                                    <w:bottom w:val="nil"/>
                                  </w:tcBorders>
                                  <w:shd w:val="clear" w:color="auto" w:fill="EEECE1"/>
                                  <w:vAlign w:val="center"/>
                                </w:tcPr>
                                <w:p w14:paraId="10AFE78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0.98 ± 0.08</w:t>
                                  </w:r>
                                </w:p>
                              </w:tc>
                              <w:tc>
                                <w:tcPr>
                                  <w:tcW w:w="992" w:type="dxa"/>
                                  <w:tcBorders>
                                    <w:top w:val="single" w:sz="4" w:space="0" w:color="auto"/>
                                    <w:bottom w:val="nil"/>
                                    <w:right w:val="nil"/>
                                  </w:tcBorders>
                                  <w:vAlign w:val="center"/>
                                </w:tcPr>
                                <w:p w14:paraId="47522A2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0.29 ± 0.03</w:t>
                                  </w:r>
                                </w:p>
                              </w:tc>
                              <w:tc>
                                <w:tcPr>
                                  <w:tcW w:w="992" w:type="dxa"/>
                                  <w:tcBorders>
                                    <w:top w:val="single" w:sz="4" w:space="0" w:color="auto"/>
                                    <w:left w:val="nil"/>
                                    <w:bottom w:val="nil"/>
                                  </w:tcBorders>
                                  <w:vAlign w:val="center"/>
                                </w:tcPr>
                                <w:p w14:paraId="362789D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0.66</w:t>
                                  </w:r>
                                </w:p>
                              </w:tc>
                              <w:tc>
                                <w:tcPr>
                                  <w:tcW w:w="992" w:type="dxa"/>
                                  <w:tcBorders>
                                    <w:top w:val="single" w:sz="4" w:space="0" w:color="auto"/>
                                    <w:bottom w:val="nil"/>
                                    <w:right w:val="nil"/>
                                  </w:tcBorders>
                                  <w:vAlign w:val="center"/>
                                </w:tcPr>
                                <w:p w14:paraId="25DF99A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5.61 ± 0.21</w:t>
                                  </w:r>
                                </w:p>
                              </w:tc>
                              <w:tc>
                                <w:tcPr>
                                  <w:tcW w:w="993" w:type="dxa"/>
                                  <w:tcBorders>
                                    <w:top w:val="single" w:sz="4" w:space="0" w:color="auto"/>
                                    <w:left w:val="nil"/>
                                    <w:bottom w:val="nil"/>
                                    <w:right w:val="nil"/>
                                  </w:tcBorders>
                                  <w:vAlign w:val="center"/>
                                </w:tcPr>
                                <w:p w14:paraId="0E167D6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6.8</w:t>
                                  </w:r>
                                </w:p>
                              </w:tc>
                              <w:tc>
                                <w:tcPr>
                                  <w:tcW w:w="1275" w:type="dxa"/>
                                  <w:tcBorders>
                                    <w:top w:val="single" w:sz="4" w:space="0" w:color="auto"/>
                                    <w:left w:val="nil"/>
                                    <w:bottom w:val="nil"/>
                                    <w:right w:val="nil"/>
                                  </w:tcBorders>
                                  <w:shd w:val="clear" w:color="auto" w:fill="C6D9F1"/>
                                  <w:vAlign w:val="center"/>
                                </w:tcPr>
                                <w:p w14:paraId="0FD4A053"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14.3</w:t>
                                  </w:r>
                                </w:p>
                              </w:tc>
                            </w:tr>
                            <w:tr w:rsidR="0087462B" w:rsidRPr="00B06D2D" w14:paraId="4A8A1EF0" w14:textId="77777777" w:rsidTr="00B06D2D">
                              <w:trPr>
                                <w:trHeight w:hRule="exact" w:val="280"/>
                              </w:trPr>
                              <w:tc>
                                <w:tcPr>
                                  <w:tcW w:w="1134" w:type="dxa"/>
                                  <w:tcBorders>
                                    <w:top w:val="nil"/>
                                    <w:left w:val="nil"/>
                                    <w:bottom w:val="nil"/>
                                  </w:tcBorders>
                                  <w:vAlign w:val="center"/>
                                </w:tcPr>
                                <w:p w14:paraId="74DDFC6D"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(N2)</w:t>
                                  </w:r>
                                </w:p>
                              </w:tc>
                              <w:tc>
                                <w:tcPr>
                                  <w:tcW w:w="709" w:type="dxa"/>
                                  <w:tcBorders>
                                    <w:top w:val="nil"/>
                                    <w:bottom w:val="nil"/>
                                    <w:right w:val="nil"/>
                                  </w:tcBorders>
                                </w:tcPr>
                                <w:p w14:paraId="0329E1A7"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8.7</w:t>
                                  </w:r>
                                </w:p>
                              </w:tc>
                              <w:tc>
                                <w:tcPr>
                                  <w:tcW w:w="851" w:type="dxa"/>
                                  <w:tcBorders>
                                    <w:top w:val="nil"/>
                                    <w:left w:val="nil"/>
                                    <w:bottom w:val="nil"/>
                                  </w:tcBorders>
                                  <w:vAlign w:val="center"/>
                                </w:tcPr>
                                <w:p w14:paraId="78C2877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7.64</w:t>
                                  </w:r>
                                </w:p>
                              </w:tc>
                              <w:tc>
                                <w:tcPr>
                                  <w:tcW w:w="1134" w:type="dxa"/>
                                  <w:tcBorders>
                                    <w:top w:val="nil"/>
                                    <w:bottom w:val="nil"/>
                                  </w:tcBorders>
                                  <w:shd w:val="clear" w:color="auto" w:fill="EEECE1"/>
                                  <w:vAlign w:val="center"/>
                                </w:tcPr>
                                <w:p w14:paraId="59D43BE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0.00</w:t>
                                  </w:r>
                                </w:p>
                              </w:tc>
                              <w:tc>
                                <w:tcPr>
                                  <w:tcW w:w="992" w:type="dxa"/>
                                  <w:tcBorders>
                                    <w:top w:val="nil"/>
                                    <w:bottom w:val="nil"/>
                                    <w:right w:val="nil"/>
                                  </w:tcBorders>
                                  <w:vAlign w:val="center"/>
                                </w:tcPr>
                                <w:p w14:paraId="3E0BAD2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0.19 ± 0.01</w:t>
                                  </w:r>
                                </w:p>
                              </w:tc>
                              <w:tc>
                                <w:tcPr>
                                  <w:tcW w:w="992" w:type="dxa"/>
                                  <w:tcBorders>
                                    <w:top w:val="nil"/>
                                    <w:left w:val="nil"/>
                                    <w:bottom w:val="nil"/>
                                  </w:tcBorders>
                                  <w:vAlign w:val="center"/>
                                </w:tcPr>
                                <w:p w14:paraId="60FF1BB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0.43</w:t>
                                  </w:r>
                                </w:p>
                              </w:tc>
                              <w:tc>
                                <w:tcPr>
                                  <w:tcW w:w="992" w:type="dxa"/>
                                  <w:tcBorders>
                                    <w:top w:val="nil"/>
                                    <w:bottom w:val="nil"/>
                                    <w:right w:val="nil"/>
                                  </w:tcBorders>
                                  <w:vAlign w:val="center"/>
                                </w:tcPr>
                                <w:p w14:paraId="35D643A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5.20 ± 0.67</w:t>
                                  </w:r>
                                </w:p>
                              </w:tc>
                              <w:tc>
                                <w:tcPr>
                                  <w:tcW w:w="993" w:type="dxa"/>
                                  <w:tcBorders>
                                    <w:top w:val="nil"/>
                                    <w:left w:val="nil"/>
                                    <w:bottom w:val="nil"/>
                                    <w:right w:val="nil"/>
                                  </w:tcBorders>
                                  <w:vAlign w:val="center"/>
                                </w:tcPr>
                                <w:p w14:paraId="77EEE65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6.3</w:t>
                                  </w:r>
                                </w:p>
                              </w:tc>
                              <w:tc>
                                <w:tcPr>
                                  <w:tcW w:w="1275" w:type="dxa"/>
                                  <w:tcBorders>
                                    <w:top w:val="nil"/>
                                    <w:left w:val="nil"/>
                                    <w:bottom w:val="nil"/>
                                    <w:right w:val="nil"/>
                                  </w:tcBorders>
                                  <w:shd w:val="clear" w:color="auto" w:fill="C6D9F1"/>
                                  <w:vAlign w:val="center"/>
                                </w:tcPr>
                                <w:p w14:paraId="23067A2F"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12.1</w:t>
                                  </w:r>
                                </w:p>
                              </w:tc>
                            </w:tr>
                            <w:tr w:rsidR="0087462B" w:rsidRPr="00B06D2D" w14:paraId="0234ACDA" w14:textId="77777777" w:rsidTr="00B06D2D">
                              <w:trPr>
                                <w:trHeight w:hRule="exact" w:val="271"/>
                              </w:trPr>
                              <w:tc>
                                <w:tcPr>
                                  <w:tcW w:w="1134" w:type="dxa"/>
                                  <w:tcBorders>
                                    <w:top w:val="nil"/>
                                    <w:left w:val="nil"/>
                                    <w:bottom w:val="nil"/>
                                  </w:tcBorders>
                                  <w:vAlign w:val="center"/>
                                </w:tcPr>
                                <w:p w14:paraId="2FD1AA11"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(N3)</w:t>
                                  </w:r>
                                </w:p>
                              </w:tc>
                              <w:tc>
                                <w:tcPr>
                                  <w:tcW w:w="709" w:type="dxa"/>
                                  <w:tcBorders>
                                    <w:top w:val="nil"/>
                                    <w:bottom w:val="nil"/>
                                    <w:right w:val="nil"/>
                                  </w:tcBorders>
                                </w:tcPr>
                                <w:p w14:paraId="19760F97"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8.9</w:t>
                                  </w:r>
                                </w:p>
                              </w:tc>
                              <w:tc>
                                <w:tcPr>
                                  <w:tcW w:w="851" w:type="dxa"/>
                                  <w:tcBorders>
                                    <w:top w:val="nil"/>
                                    <w:left w:val="nil"/>
                                    <w:bottom w:val="nil"/>
                                  </w:tcBorders>
                                  <w:vAlign w:val="center"/>
                                </w:tcPr>
                                <w:p w14:paraId="6140DD4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6.90</w:t>
                                  </w:r>
                                </w:p>
                              </w:tc>
                              <w:tc>
                                <w:tcPr>
                                  <w:tcW w:w="1134" w:type="dxa"/>
                                  <w:tcBorders>
                                    <w:top w:val="nil"/>
                                    <w:bottom w:val="nil"/>
                                  </w:tcBorders>
                                  <w:shd w:val="clear" w:color="auto" w:fill="EEECE1"/>
                                  <w:vAlign w:val="center"/>
                                </w:tcPr>
                                <w:p w14:paraId="107613A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3.97 ± 0.62</w:t>
                                  </w:r>
                                </w:p>
                              </w:tc>
                              <w:tc>
                                <w:tcPr>
                                  <w:tcW w:w="992" w:type="dxa"/>
                                  <w:tcBorders>
                                    <w:top w:val="nil"/>
                                    <w:bottom w:val="nil"/>
                                    <w:right w:val="nil"/>
                                  </w:tcBorders>
                                  <w:vAlign w:val="center"/>
                                </w:tcPr>
                                <w:p w14:paraId="1CDD019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0.24 ± 0.06</w:t>
                                  </w:r>
                                </w:p>
                              </w:tc>
                              <w:tc>
                                <w:tcPr>
                                  <w:tcW w:w="992" w:type="dxa"/>
                                  <w:tcBorders>
                                    <w:top w:val="nil"/>
                                    <w:left w:val="nil"/>
                                    <w:bottom w:val="nil"/>
                                  </w:tcBorders>
                                  <w:vAlign w:val="center"/>
                                </w:tcPr>
                                <w:p w14:paraId="659253A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0.55</w:t>
                                  </w:r>
                                </w:p>
                              </w:tc>
                              <w:tc>
                                <w:tcPr>
                                  <w:tcW w:w="992" w:type="dxa"/>
                                  <w:tcBorders>
                                    <w:top w:val="nil"/>
                                    <w:bottom w:val="nil"/>
                                    <w:right w:val="nil"/>
                                  </w:tcBorders>
                                  <w:vAlign w:val="center"/>
                                </w:tcPr>
                                <w:p w14:paraId="39A0BD35"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4.87 ± 0.43</w:t>
                                  </w:r>
                                </w:p>
                              </w:tc>
                              <w:tc>
                                <w:tcPr>
                                  <w:tcW w:w="993" w:type="dxa"/>
                                  <w:tcBorders>
                                    <w:top w:val="nil"/>
                                    <w:left w:val="nil"/>
                                    <w:bottom w:val="nil"/>
                                    <w:right w:val="nil"/>
                                  </w:tcBorders>
                                  <w:vAlign w:val="center"/>
                                </w:tcPr>
                                <w:p w14:paraId="66877E4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5.9</w:t>
                                  </w:r>
                                </w:p>
                              </w:tc>
                              <w:tc>
                                <w:tcPr>
                                  <w:tcW w:w="1275" w:type="dxa"/>
                                  <w:tcBorders>
                                    <w:top w:val="nil"/>
                                    <w:left w:val="nil"/>
                                    <w:bottom w:val="nil"/>
                                    <w:right w:val="nil"/>
                                  </w:tcBorders>
                                  <w:shd w:val="clear" w:color="auto" w:fill="C6D9F1"/>
                                  <w:vAlign w:val="center"/>
                                </w:tcPr>
                                <w:p w14:paraId="77047CCD"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15.5</w:t>
                                  </w:r>
                                </w:p>
                              </w:tc>
                            </w:tr>
                            <w:tr w:rsidR="0087462B" w:rsidRPr="00B06D2D" w14:paraId="428FC8B5" w14:textId="77777777" w:rsidTr="00B06D2D">
                              <w:trPr>
                                <w:trHeight w:hRule="exact" w:val="271"/>
                              </w:trPr>
                              <w:tc>
                                <w:tcPr>
                                  <w:tcW w:w="1134" w:type="dxa"/>
                                  <w:tcBorders>
                                    <w:top w:val="nil"/>
                                    <w:left w:val="nil"/>
                                    <w:bottom w:val="nil"/>
                                  </w:tcBorders>
                                  <w:vAlign w:val="center"/>
                                </w:tcPr>
                                <w:p w14:paraId="39D7DBB9"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(N4)</w:t>
                                  </w:r>
                                </w:p>
                              </w:tc>
                              <w:tc>
                                <w:tcPr>
                                  <w:tcW w:w="709" w:type="dxa"/>
                                  <w:tcBorders>
                                    <w:top w:val="nil"/>
                                    <w:bottom w:val="nil"/>
                                    <w:right w:val="nil"/>
                                  </w:tcBorders>
                                </w:tcPr>
                                <w:p w14:paraId="2915085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8.8</w:t>
                                  </w:r>
                                </w:p>
                              </w:tc>
                              <w:tc>
                                <w:tcPr>
                                  <w:tcW w:w="851" w:type="dxa"/>
                                  <w:tcBorders>
                                    <w:top w:val="nil"/>
                                    <w:left w:val="nil"/>
                                    <w:bottom w:val="nil"/>
                                  </w:tcBorders>
                                  <w:vAlign w:val="center"/>
                                </w:tcPr>
                                <w:p w14:paraId="26EE1B65"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6.95</w:t>
                                  </w:r>
                                </w:p>
                              </w:tc>
                              <w:tc>
                                <w:tcPr>
                                  <w:tcW w:w="1134" w:type="dxa"/>
                                  <w:tcBorders>
                                    <w:top w:val="nil"/>
                                    <w:bottom w:val="nil"/>
                                  </w:tcBorders>
                                  <w:shd w:val="clear" w:color="auto" w:fill="EEECE1"/>
                                  <w:vAlign w:val="center"/>
                                </w:tcPr>
                                <w:p w14:paraId="179DBC1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6.02 ± 0.86</w:t>
                                  </w:r>
                                </w:p>
                              </w:tc>
                              <w:tc>
                                <w:tcPr>
                                  <w:tcW w:w="992" w:type="dxa"/>
                                  <w:tcBorders>
                                    <w:top w:val="nil"/>
                                    <w:bottom w:val="nil"/>
                                    <w:right w:val="nil"/>
                                  </w:tcBorders>
                                  <w:vAlign w:val="center"/>
                                </w:tcPr>
                                <w:p w14:paraId="1945CCB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0.07 ± 0.00</w:t>
                                  </w:r>
                                </w:p>
                              </w:tc>
                              <w:tc>
                                <w:tcPr>
                                  <w:tcW w:w="992" w:type="dxa"/>
                                  <w:tcBorders>
                                    <w:top w:val="nil"/>
                                    <w:left w:val="nil"/>
                                    <w:bottom w:val="nil"/>
                                  </w:tcBorders>
                                  <w:vAlign w:val="center"/>
                                </w:tcPr>
                                <w:p w14:paraId="25CB8D2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0.16</w:t>
                                  </w:r>
                                </w:p>
                              </w:tc>
                              <w:tc>
                                <w:tcPr>
                                  <w:tcW w:w="992" w:type="dxa"/>
                                  <w:tcBorders>
                                    <w:top w:val="nil"/>
                                    <w:bottom w:val="nil"/>
                                    <w:right w:val="nil"/>
                                  </w:tcBorders>
                                  <w:vAlign w:val="center"/>
                                </w:tcPr>
                                <w:p w14:paraId="0CF3EB7D"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4.36 ± 0.74</w:t>
                                  </w:r>
                                </w:p>
                              </w:tc>
                              <w:tc>
                                <w:tcPr>
                                  <w:tcW w:w="993" w:type="dxa"/>
                                  <w:tcBorders>
                                    <w:top w:val="nil"/>
                                    <w:left w:val="nil"/>
                                    <w:bottom w:val="nil"/>
                                    <w:right w:val="nil"/>
                                  </w:tcBorders>
                                  <w:vAlign w:val="center"/>
                                </w:tcPr>
                                <w:p w14:paraId="049DE2B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5.3</w:t>
                                  </w:r>
                                </w:p>
                              </w:tc>
                              <w:tc>
                                <w:tcPr>
                                  <w:tcW w:w="1275" w:type="dxa"/>
                                  <w:tcBorders>
                                    <w:top w:val="nil"/>
                                    <w:left w:val="nil"/>
                                    <w:bottom w:val="nil"/>
                                    <w:right w:val="nil"/>
                                  </w:tcBorders>
                                  <w:shd w:val="clear" w:color="auto" w:fill="C6D9F1"/>
                                  <w:vAlign w:val="center"/>
                                </w:tcPr>
                                <w:p w14:paraId="380F6B2F"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15.9</w:t>
                                  </w:r>
                                </w:p>
                              </w:tc>
                            </w:tr>
                            <w:tr w:rsidR="0087462B" w:rsidRPr="00B06D2D" w14:paraId="080FD06C" w14:textId="77777777" w:rsidTr="00B06D2D">
                              <w:trPr>
                                <w:trHeight w:hRule="exact" w:val="262"/>
                              </w:trPr>
                              <w:tc>
                                <w:tcPr>
                                  <w:tcW w:w="1134" w:type="dxa"/>
                                  <w:tcBorders>
                                    <w:top w:val="nil"/>
                                    <w:left w:val="nil"/>
                                    <w:bottom w:val="nil"/>
                                  </w:tcBorders>
                                  <w:vAlign w:val="center"/>
                                </w:tcPr>
                                <w:p w14:paraId="2113B168"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(N5)</w:t>
                                  </w:r>
                                </w:p>
                              </w:tc>
                              <w:tc>
                                <w:tcPr>
                                  <w:tcW w:w="709" w:type="dxa"/>
                                  <w:tcBorders>
                                    <w:top w:val="nil"/>
                                    <w:bottom w:val="nil"/>
                                    <w:right w:val="nil"/>
                                  </w:tcBorders>
                                </w:tcPr>
                                <w:p w14:paraId="0B899A9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8.5</w:t>
                                  </w:r>
                                </w:p>
                              </w:tc>
                              <w:tc>
                                <w:tcPr>
                                  <w:tcW w:w="851" w:type="dxa"/>
                                  <w:tcBorders>
                                    <w:top w:val="nil"/>
                                    <w:left w:val="nil"/>
                                    <w:bottom w:val="nil"/>
                                  </w:tcBorders>
                                  <w:vAlign w:val="center"/>
                                </w:tcPr>
                                <w:p w14:paraId="38FCEC2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7.21</w:t>
                                  </w:r>
                                </w:p>
                              </w:tc>
                              <w:tc>
                                <w:tcPr>
                                  <w:tcW w:w="1134" w:type="dxa"/>
                                  <w:tcBorders>
                                    <w:top w:val="nil"/>
                                    <w:bottom w:val="nil"/>
                                  </w:tcBorders>
                                  <w:shd w:val="clear" w:color="auto" w:fill="EEECE1"/>
                                  <w:vAlign w:val="center"/>
                                </w:tcPr>
                                <w:p w14:paraId="59FC3E5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9.75 ± 1.04</w:t>
                                  </w:r>
                                </w:p>
                              </w:tc>
                              <w:tc>
                                <w:tcPr>
                                  <w:tcW w:w="992" w:type="dxa"/>
                                  <w:tcBorders>
                                    <w:top w:val="nil"/>
                                    <w:bottom w:val="nil"/>
                                    <w:right w:val="nil"/>
                                  </w:tcBorders>
                                  <w:vAlign w:val="center"/>
                                </w:tcPr>
                                <w:p w14:paraId="3CF0E6A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0.73 ± 0.09</w:t>
                                  </w:r>
                                </w:p>
                              </w:tc>
                              <w:tc>
                                <w:tcPr>
                                  <w:tcW w:w="992" w:type="dxa"/>
                                  <w:tcBorders>
                                    <w:top w:val="nil"/>
                                    <w:left w:val="nil"/>
                                    <w:bottom w:val="nil"/>
                                  </w:tcBorders>
                                  <w:vAlign w:val="center"/>
                                </w:tcPr>
                                <w:p w14:paraId="00CD53FD"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1.67</w:t>
                                  </w:r>
                                </w:p>
                              </w:tc>
                              <w:tc>
                                <w:tcPr>
                                  <w:tcW w:w="992" w:type="dxa"/>
                                  <w:tcBorders>
                                    <w:top w:val="nil"/>
                                    <w:bottom w:val="nil"/>
                                    <w:right w:val="nil"/>
                                  </w:tcBorders>
                                  <w:vAlign w:val="center"/>
                                </w:tcPr>
                                <w:p w14:paraId="601BB0A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1.99 ± 0.77</w:t>
                                  </w:r>
                                </w:p>
                              </w:tc>
                              <w:tc>
                                <w:tcPr>
                                  <w:tcW w:w="993" w:type="dxa"/>
                                  <w:tcBorders>
                                    <w:top w:val="nil"/>
                                    <w:left w:val="nil"/>
                                    <w:bottom w:val="nil"/>
                                    <w:right w:val="nil"/>
                                  </w:tcBorders>
                                  <w:vAlign w:val="center"/>
                                </w:tcPr>
                                <w:p w14:paraId="2155DDA7"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2.4</w:t>
                                  </w:r>
                                </w:p>
                              </w:tc>
                              <w:tc>
                                <w:tcPr>
                                  <w:tcW w:w="1275" w:type="dxa"/>
                                  <w:tcBorders>
                                    <w:top w:val="nil"/>
                                    <w:left w:val="nil"/>
                                    <w:bottom w:val="nil"/>
                                    <w:right w:val="nil"/>
                                  </w:tcBorders>
                                  <w:shd w:val="clear" w:color="auto" w:fill="C6D9F1"/>
                                  <w:vAlign w:val="center"/>
                                </w:tcPr>
                                <w:p w14:paraId="762517D2"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16.5</w:t>
                                  </w:r>
                                </w:p>
                              </w:tc>
                            </w:tr>
                            <w:tr w:rsidR="0087462B" w:rsidRPr="00B06D2D" w14:paraId="5144BB5E" w14:textId="77777777" w:rsidTr="00B06D2D">
                              <w:trPr>
                                <w:trHeight w:hRule="exact" w:val="291"/>
                              </w:trPr>
                              <w:tc>
                                <w:tcPr>
                                  <w:tcW w:w="1134" w:type="dxa"/>
                                  <w:tcBorders>
                                    <w:top w:val="nil"/>
                                    <w:left w:val="nil"/>
                                  </w:tcBorders>
                                  <w:vAlign w:val="center"/>
                                </w:tcPr>
                                <w:p w14:paraId="61BB7FE5"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(N6)</w:t>
                                  </w:r>
                                </w:p>
                              </w:tc>
                              <w:tc>
                                <w:tcPr>
                                  <w:tcW w:w="709" w:type="dxa"/>
                                  <w:tcBorders>
                                    <w:top w:val="nil"/>
                                    <w:right w:val="nil"/>
                                  </w:tcBorders>
                                </w:tcPr>
                                <w:p w14:paraId="71266B0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8.2</w:t>
                                  </w:r>
                                </w:p>
                              </w:tc>
                              <w:tc>
                                <w:tcPr>
                                  <w:tcW w:w="851" w:type="dxa"/>
                                  <w:tcBorders>
                                    <w:top w:val="nil"/>
                                    <w:left w:val="nil"/>
                                  </w:tcBorders>
                                  <w:vAlign w:val="center"/>
                                </w:tcPr>
                                <w:p w14:paraId="69E4C887"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7.91</w:t>
                                  </w:r>
                                </w:p>
                              </w:tc>
                              <w:tc>
                                <w:tcPr>
                                  <w:tcW w:w="1134" w:type="dxa"/>
                                  <w:tcBorders>
                                    <w:top w:val="nil"/>
                                  </w:tcBorders>
                                  <w:shd w:val="clear" w:color="auto" w:fill="EEECE1"/>
                                  <w:vAlign w:val="center"/>
                                </w:tcPr>
                                <w:p w14:paraId="08EDCCE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15.17 ± 1.16</w:t>
                                  </w:r>
                                </w:p>
                              </w:tc>
                              <w:tc>
                                <w:tcPr>
                                  <w:tcW w:w="992" w:type="dxa"/>
                                  <w:tcBorders>
                                    <w:top w:val="nil"/>
                                    <w:right w:val="nil"/>
                                  </w:tcBorders>
                                  <w:vAlign w:val="center"/>
                                </w:tcPr>
                                <w:p w14:paraId="25DB201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0.18 ± 0.03</w:t>
                                  </w:r>
                                </w:p>
                              </w:tc>
                              <w:tc>
                                <w:tcPr>
                                  <w:tcW w:w="992" w:type="dxa"/>
                                  <w:tcBorders>
                                    <w:top w:val="nil"/>
                                    <w:left w:val="nil"/>
                                  </w:tcBorders>
                                  <w:vAlign w:val="center"/>
                                </w:tcPr>
                                <w:p w14:paraId="626B38E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0.41</w:t>
                                  </w:r>
                                </w:p>
                              </w:tc>
                              <w:tc>
                                <w:tcPr>
                                  <w:tcW w:w="992" w:type="dxa"/>
                                  <w:tcBorders>
                                    <w:top w:val="nil"/>
                                    <w:right w:val="nil"/>
                                  </w:tcBorders>
                                  <w:vAlign w:val="center"/>
                                </w:tcPr>
                                <w:p w14:paraId="4673876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3.77 ± 0.15</w:t>
                                  </w:r>
                                </w:p>
                              </w:tc>
                              <w:tc>
                                <w:tcPr>
                                  <w:tcW w:w="993" w:type="dxa"/>
                                  <w:tcBorders>
                                    <w:top w:val="nil"/>
                                    <w:left w:val="nil"/>
                                    <w:right w:val="nil"/>
                                  </w:tcBorders>
                                  <w:vAlign w:val="center"/>
                                </w:tcPr>
                                <w:p w14:paraId="591E7A2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4.5</w:t>
                                  </w:r>
                                </w:p>
                              </w:tc>
                              <w:tc>
                                <w:tcPr>
                                  <w:tcW w:w="1275" w:type="dxa"/>
                                  <w:tcBorders>
                                    <w:top w:val="nil"/>
                                    <w:left w:val="nil"/>
                                    <w:right w:val="nil"/>
                                  </w:tcBorders>
                                  <w:shd w:val="clear" w:color="auto" w:fill="C6D9F1"/>
                                  <w:vAlign w:val="center"/>
                                </w:tcPr>
                                <w:p w14:paraId="0141B837"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24.0</w:t>
                                  </w:r>
                                </w:p>
                              </w:tc>
                            </w:tr>
                            <w:tr w:rsidR="0087462B" w:rsidRPr="00B06D2D" w14:paraId="71A25EA0" w14:textId="77777777" w:rsidTr="00B06D2D">
                              <w:trPr>
                                <w:trHeight w:hRule="exact" w:val="291"/>
                              </w:trPr>
                              <w:tc>
                                <w:tcPr>
                                  <w:tcW w:w="1134" w:type="dxa"/>
                                  <w:tcBorders>
                                    <w:top w:val="single" w:sz="4" w:space="0" w:color="auto"/>
                                    <w:left w:val="nil"/>
                                    <w:bottom w:val="nil"/>
                                  </w:tcBorders>
                                  <w:vAlign w:val="center"/>
                                </w:tcPr>
                                <w:p w14:paraId="54D4F77D"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 xml:space="preserve">Set B (P1) </w:t>
                                  </w:r>
                                </w:p>
                              </w:tc>
                              <w:tc>
                                <w:tcPr>
                                  <w:tcW w:w="709" w:type="dxa"/>
                                  <w:tcBorders>
                                    <w:top w:val="single" w:sz="4" w:space="0" w:color="auto"/>
                                    <w:bottom w:val="nil"/>
                                    <w:right w:val="nil"/>
                                  </w:tcBorders>
                                </w:tcPr>
                                <w:p w14:paraId="092762C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8.0</w:t>
                                  </w:r>
                                </w:p>
                              </w:tc>
                              <w:tc>
                                <w:tcPr>
                                  <w:tcW w:w="851" w:type="dxa"/>
                                  <w:tcBorders>
                                    <w:top w:val="single" w:sz="4" w:space="0" w:color="auto"/>
                                    <w:left w:val="nil"/>
                                    <w:bottom w:val="nil"/>
                                  </w:tcBorders>
                                  <w:vAlign w:val="center"/>
                                </w:tcPr>
                                <w:p w14:paraId="470478F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8.68</w:t>
                                  </w:r>
                                </w:p>
                              </w:tc>
                              <w:tc>
                                <w:tcPr>
                                  <w:tcW w:w="1134" w:type="dxa"/>
                                  <w:tcBorders>
                                    <w:top w:val="single" w:sz="4" w:space="0" w:color="auto"/>
                                    <w:bottom w:val="nil"/>
                                  </w:tcBorders>
                                  <w:vAlign w:val="center"/>
                                </w:tcPr>
                                <w:p w14:paraId="11A1FA1F"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1.54 ± 0.17</w:t>
                                  </w:r>
                                </w:p>
                              </w:tc>
                              <w:tc>
                                <w:tcPr>
                                  <w:tcW w:w="992" w:type="dxa"/>
                                  <w:tcBorders>
                                    <w:top w:val="single" w:sz="4" w:space="0" w:color="auto"/>
                                    <w:bottom w:val="nil"/>
                                    <w:right w:val="nil"/>
                                  </w:tcBorders>
                                  <w:shd w:val="clear" w:color="auto" w:fill="EEECE1"/>
                                  <w:vAlign w:val="center"/>
                                </w:tcPr>
                                <w:p w14:paraId="0E052EF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0.38 ± 0.02</w:t>
                                  </w:r>
                                </w:p>
                              </w:tc>
                              <w:tc>
                                <w:tcPr>
                                  <w:tcW w:w="992" w:type="dxa"/>
                                  <w:tcBorders>
                                    <w:top w:val="single" w:sz="4" w:space="0" w:color="auto"/>
                                    <w:left w:val="nil"/>
                                    <w:bottom w:val="nil"/>
                                  </w:tcBorders>
                                  <w:shd w:val="clear" w:color="auto" w:fill="EEECE1"/>
                                  <w:vAlign w:val="center"/>
                                </w:tcPr>
                                <w:p w14:paraId="77E65F1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0.87</w:t>
                                  </w:r>
                                </w:p>
                              </w:tc>
                              <w:tc>
                                <w:tcPr>
                                  <w:tcW w:w="992" w:type="dxa"/>
                                  <w:tcBorders>
                                    <w:top w:val="single" w:sz="4" w:space="0" w:color="auto"/>
                                    <w:bottom w:val="nil"/>
                                    <w:right w:val="nil"/>
                                  </w:tcBorders>
                                  <w:vAlign w:val="center"/>
                                </w:tcPr>
                                <w:p w14:paraId="5BDACE25"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5.78 ± 0.95</w:t>
                                  </w:r>
                                </w:p>
                              </w:tc>
                              <w:tc>
                                <w:tcPr>
                                  <w:tcW w:w="993" w:type="dxa"/>
                                  <w:tcBorders>
                                    <w:top w:val="single" w:sz="4" w:space="0" w:color="auto"/>
                                    <w:left w:val="nil"/>
                                    <w:bottom w:val="nil"/>
                                    <w:right w:val="nil"/>
                                  </w:tcBorders>
                                  <w:vAlign w:val="center"/>
                                </w:tcPr>
                                <w:p w14:paraId="742344B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7.0</w:t>
                                  </w:r>
                                </w:p>
                              </w:tc>
                              <w:tc>
                                <w:tcPr>
                                  <w:tcW w:w="1275" w:type="dxa"/>
                                  <w:tcBorders>
                                    <w:top w:val="single" w:sz="4" w:space="0" w:color="auto"/>
                                    <w:left w:val="nil"/>
                                    <w:bottom w:val="nil"/>
                                    <w:right w:val="nil"/>
                                  </w:tcBorders>
                                  <w:shd w:val="clear" w:color="auto" w:fill="C6D9F1"/>
                                  <w:vAlign w:val="center"/>
                                </w:tcPr>
                                <w:p w14:paraId="08103A89"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15.6</w:t>
                                  </w:r>
                                </w:p>
                              </w:tc>
                            </w:tr>
                            <w:tr w:rsidR="0087462B" w:rsidRPr="00B06D2D" w14:paraId="010E6E70" w14:textId="77777777" w:rsidTr="00B06D2D">
                              <w:trPr>
                                <w:trHeight w:hRule="exact" w:val="248"/>
                              </w:trPr>
                              <w:tc>
                                <w:tcPr>
                                  <w:tcW w:w="1134" w:type="dxa"/>
                                  <w:tcBorders>
                                    <w:top w:val="nil"/>
                                    <w:left w:val="nil"/>
                                    <w:bottom w:val="nil"/>
                                  </w:tcBorders>
                                  <w:vAlign w:val="center"/>
                                </w:tcPr>
                                <w:p w14:paraId="7D151D8D"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(P2)</w:t>
                                  </w:r>
                                </w:p>
                              </w:tc>
                              <w:tc>
                                <w:tcPr>
                                  <w:tcW w:w="709" w:type="dxa"/>
                                  <w:tcBorders>
                                    <w:top w:val="nil"/>
                                    <w:bottom w:val="nil"/>
                                    <w:right w:val="nil"/>
                                  </w:tcBorders>
                                </w:tcPr>
                                <w:p w14:paraId="2E1BAD2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7.9</w:t>
                                  </w:r>
                                </w:p>
                              </w:tc>
                              <w:tc>
                                <w:tcPr>
                                  <w:tcW w:w="851" w:type="dxa"/>
                                  <w:tcBorders>
                                    <w:top w:val="nil"/>
                                    <w:left w:val="nil"/>
                                    <w:bottom w:val="nil"/>
                                  </w:tcBorders>
                                  <w:vAlign w:val="center"/>
                                </w:tcPr>
                                <w:p w14:paraId="76CD64B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8.35</w:t>
                                  </w:r>
                                </w:p>
                              </w:tc>
                              <w:tc>
                                <w:tcPr>
                                  <w:tcW w:w="1134" w:type="dxa"/>
                                  <w:tcBorders>
                                    <w:top w:val="nil"/>
                                    <w:bottom w:val="nil"/>
                                  </w:tcBorders>
                                  <w:vAlign w:val="center"/>
                                </w:tcPr>
                                <w:p w14:paraId="409C996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1.31 ± 0.08</w:t>
                                  </w:r>
                                </w:p>
                              </w:tc>
                              <w:tc>
                                <w:tcPr>
                                  <w:tcW w:w="992" w:type="dxa"/>
                                  <w:tcBorders>
                                    <w:top w:val="nil"/>
                                    <w:bottom w:val="nil"/>
                                    <w:right w:val="nil"/>
                                  </w:tcBorders>
                                  <w:shd w:val="clear" w:color="auto" w:fill="EEECE1"/>
                                  <w:vAlign w:val="center"/>
                                </w:tcPr>
                                <w:p w14:paraId="52B5691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1.35 ± 0.43</w:t>
                                  </w:r>
                                </w:p>
                              </w:tc>
                              <w:tc>
                                <w:tcPr>
                                  <w:tcW w:w="992" w:type="dxa"/>
                                  <w:tcBorders>
                                    <w:top w:val="nil"/>
                                    <w:left w:val="nil"/>
                                    <w:bottom w:val="nil"/>
                                  </w:tcBorders>
                                  <w:shd w:val="clear" w:color="auto" w:fill="EEECE1"/>
                                  <w:vAlign w:val="center"/>
                                </w:tcPr>
                                <w:p w14:paraId="148CA5E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3.09</w:t>
                                  </w:r>
                                </w:p>
                              </w:tc>
                              <w:tc>
                                <w:tcPr>
                                  <w:tcW w:w="992" w:type="dxa"/>
                                  <w:tcBorders>
                                    <w:top w:val="nil"/>
                                    <w:bottom w:val="nil"/>
                                    <w:right w:val="nil"/>
                                  </w:tcBorders>
                                  <w:vAlign w:val="center"/>
                                </w:tcPr>
                                <w:p w14:paraId="72C5DBB2"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5.82 ± 1.05</w:t>
                                  </w:r>
                                </w:p>
                              </w:tc>
                              <w:tc>
                                <w:tcPr>
                                  <w:tcW w:w="993" w:type="dxa"/>
                                  <w:tcBorders>
                                    <w:top w:val="nil"/>
                                    <w:left w:val="nil"/>
                                    <w:bottom w:val="nil"/>
                                    <w:right w:val="nil"/>
                                  </w:tcBorders>
                                  <w:vAlign w:val="center"/>
                                </w:tcPr>
                                <w:p w14:paraId="2B8A25C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7.0</w:t>
                                  </w:r>
                                </w:p>
                              </w:tc>
                              <w:tc>
                                <w:tcPr>
                                  <w:tcW w:w="1275" w:type="dxa"/>
                                  <w:tcBorders>
                                    <w:top w:val="nil"/>
                                    <w:left w:val="nil"/>
                                    <w:bottom w:val="nil"/>
                                    <w:right w:val="nil"/>
                                  </w:tcBorders>
                                  <w:shd w:val="clear" w:color="auto" w:fill="C6D9F1"/>
                                  <w:vAlign w:val="center"/>
                                </w:tcPr>
                                <w:p w14:paraId="6DD78B78"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18.6</w:t>
                                  </w:r>
                                </w:p>
                              </w:tc>
                            </w:tr>
                            <w:tr w:rsidR="0087462B" w:rsidRPr="00B06D2D" w14:paraId="50F3EE96" w14:textId="77777777" w:rsidTr="00B06D2D">
                              <w:trPr>
                                <w:trHeight w:hRule="exact" w:val="271"/>
                              </w:trPr>
                              <w:tc>
                                <w:tcPr>
                                  <w:tcW w:w="1134" w:type="dxa"/>
                                  <w:tcBorders>
                                    <w:top w:val="nil"/>
                                    <w:left w:val="nil"/>
                                    <w:bottom w:val="nil"/>
                                  </w:tcBorders>
                                  <w:vAlign w:val="center"/>
                                </w:tcPr>
                                <w:p w14:paraId="21AF6B46"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(P3)</w:t>
                                  </w:r>
                                </w:p>
                              </w:tc>
                              <w:tc>
                                <w:tcPr>
                                  <w:tcW w:w="709" w:type="dxa"/>
                                  <w:tcBorders>
                                    <w:top w:val="nil"/>
                                    <w:bottom w:val="nil"/>
                                    <w:right w:val="nil"/>
                                  </w:tcBorders>
                                </w:tcPr>
                                <w:p w14:paraId="61B312D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8.1</w:t>
                                  </w:r>
                                </w:p>
                              </w:tc>
                              <w:tc>
                                <w:tcPr>
                                  <w:tcW w:w="851" w:type="dxa"/>
                                  <w:tcBorders>
                                    <w:top w:val="nil"/>
                                    <w:left w:val="nil"/>
                                    <w:bottom w:val="nil"/>
                                  </w:tcBorders>
                                  <w:vAlign w:val="center"/>
                                </w:tcPr>
                                <w:p w14:paraId="2DE62F6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8.13</w:t>
                                  </w:r>
                                </w:p>
                              </w:tc>
                              <w:tc>
                                <w:tcPr>
                                  <w:tcW w:w="1134" w:type="dxa"/>
                                  <w:tcBorders>
                                    <w:top w:val="nil"/>
                                    <w:bottom w:val="nil"/>
                                  </w:tcBorders>
                                  <w:vAlign w:val="center"/>
                                </w:tcPr>
                                <w:p w14:paraId="72B5AFF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1.21 ± 0.06</w:t>
                                  </w:r>
                                </w:p>
                              </w:tc>
                              <w:tc>
                                <w:tcPr>
                                  <w:tcW w:w="992" w:type="dxa"/>
                                  <w:tcBorders>
                                    <w:top w:val="nil"/>
                                    <w:bottom w:val="nil"/>
                                    <w:right w:val="nil"/>
                                  </w:tcBorders>
                                  <w:shd w:val="clear" w:color="auto" w:fill="EEECE1"/>
                                  <w:vAlign w:val="center"/>
                                </w:tcPr>
                                <w:p w14:paraId="3F2BF13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3.33 ± 0.21</w:t>
                                  </w:r>
                                </w:p>
                              </w:tc>
                              <w:tc>
                                <w:tcPr>
                                  <w:tcW w:w="992" w:type="dxa"/>
                                  <w:tcBorders>
                                    <w:top w:val="nil"/>
                                    <w:left w:val="nil"/>
                                    <w:bottom w:val="nil"/>
                                  </w:tcBorders>
                                  <w:shd w:val="clear" w:color="auto" w:fill="EEECE1"/>
                                  <w:vAlign w:val="center"/>
                                </w:tcPr>
                                <w:p w14:paraId="13D0BEA5"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7.62</w:t>
                                  </w:r>
                                </w:p>
                              </w:tc>
                              <w:tc>
                                <w:tcPr>
                                  <w:tcW w:w="992" w:type="dxa"/>
                                  <w:tcBorders>
                                    <w:top w:val="nil"/>
                                    <w:bottom w:val="nil"/>
                                    <w:right w:val="nil"/>
                                  </w:tcBorders>
                                  <w:vAlign w:val="center"/>
                                </w:tcPr>
                                <w:p w14:paraId="4A2E6B4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6.00 ± 0.29</w:t>
                                  </w:r>
                                </w:p>
                              </w:tc>
                              <w:tc>
                                <w:tcPr>
                                  <w:tcW w:w="993" w:type="dxa"/>
                                  <w:tcBorders>
                                    <w:top w:val="nil"/>
                                    <w:left w:val="nil"/>
                                    <w:bottom w:val="nil"/>
                                    <w:right w:val="nil"/>
                                  </w:tcBorders>
                                  <w:vAlign w:val="center"/>
                                </w:tcPr>
                                <w:p w14:paraId="71D54FA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7.2</w:t>
                                  </w:r>
                                </w:p>
                              </w:tc>
                              <w:tc>
                                <w:tcPr>
                                  <w:tcW w:w="1275" w:type="dxa"/>
                                  <w:tcBorders>
                                    <w:top w:val="nil"/>
                                    <w:left w:val="nil"/>
                                    <w:bottom w:val="nil"/>
                                    <w:right w:val="nil"/>
                                  </w:tcBorders>
                                  <w:shd w:val="clear" w:color="auto" w:fill="C6D9F1"/>
                                  <w:vAlign w:val="center"/>
                                </w:tcPr>
                                <w:p w14:paraId="1F5D14CE"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25.4</w:t>
                                  </w:r>
                                </w:p>
                              </w:tc>
                            </w:tr>
                            <w:tr w:rsidR="0087462B" w:rsidRPr="00B06D2D" w14:paraId="608FAAF3" w14:textId="77777777" w:rsidTr="00B06D2D">
                              <w:trPr>
                                <w:trHeight w:hRule="exact" w:val="280"/>
                              </w:trPr>
                              <w:tc>
                                <w:tcPr>
                                  <w:tcW w:w="1134" w:type="dxa"/>
                                  <w:tcBorders>
                                    <w:top w:val="nil"/>
                                    <w:left w:val="nil"/>
                                    <w:bottom w:val="nil"/>
                                  </w:tcBorders>
                                  <w:vAlign w:val="center"/>
                                </w:tcPr>
                                <w:p w14:paraId="3914E2D5"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(P4)</w:t>
                                  </w:r>
                                </w:p>
                              </w:tc>
                              <w:tc>
                                <w:tcPr>
                                  <w:tcW w:w="709" w:type="dxa"/>
                                  <w:tcBorders>
                                    <w:top w:val="nil"/>
                                    <w:bottom w:val="nil"/>
                                    <w:right w:val="nil"/>
                                  </w:tcBorders>
                                </w:tcPr>
                                <w:p w14:paraId="714EE642"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8.2</w:t>
                                  </w:r>
                                </w:p>
                              </w:tc>
                              <w:tc>
                                <w:tcPr>
                                  <w:tcW w:w="851" w:type="dxa"/>
                                  <w:tcBorders>
                                    <w:top w:val="nil"/>
                                    <w:left w:val="nil"/>
                                    <w:bottom w:val="nil"/>
                                  </w:tcBorders>
                                  <w:vAlign w:val="center"/>
                                </w:tcPr>
                                <w:p w14:paraId="7AE46CD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7.90</w:t>
                                  </w:r>
                                </w:p>
                              </w:tc>
                              <w:tc>
                                <w:tcPr>
                                  <w:tcW w:w="1134" w:type="dxa"/>
                                  <w:tcBorders>
                                    <w:top w:val="nil"/>
                                    <w:bottom w:val="nil"/>
                                  </w:tcBorders>
                                  <w:vAlign w:val="center"/>
                                </w:tcPr>
                                <w:p w14:paraId="2831099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1.49 ± 0.24</w:t>
                                  </w:r>
                                </w:p>
                              </w:tc>
                              <w:tc>
                                <w:tcPr>
                                  <w:tcW w:w="992" w:type="dxa"/>
                                  <w:tcBorders>
                                    <w:top w:val="nil"/>
                                    <w:bottom w:val="nil"/>
                                    <w:right w:val="nil"/>
                                  </w:tcBorders>
                                  <w:shd w:val="clear" w:color="auto" w:fill="EEECE1"/>
                                  <w:vAlign w:val="center"/>
                                </w:tcPr>
                                <w:p w14:paraId="7C48CAD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4.42 ± 0.13</w:t>
                                  </w:r>
                                </w:p>
                              </w:tc>
                              <w:tc>
                                <w:tcPr>
                                  <w:tcW w:w="992" w:type="dxa"/>
                                  <w:tcBorders>
                                    <w:top w:val="nil"/>
                                    <w:left w:val="nil"/>
                                    <w:bottom w:val="nil"/>
                                  </w:tcBorders>
                                  <w:shd w:val="clear" w:color="auto" w:fill="EEECE1"/>
                                  <w:vAlign w:val="center"/>
                                </w:tcPr>
                                <w:p w14:paraId="0F9A07F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10.11</w:t>
                                  </w:r>
                                </w:p>
                              </w:tc>
                              <w:tc>
                                <w:tcPr>
                                  <w:tcW w:w="992" w:type="dxa"/>
                                  <w:tcBorders>
                                    <w:top w:val="nil"/>
                                    <w:bottom w:val="nil"/>
                                    <w:right w:val="nil"/>
                                  </w:tcBorders>
                                  <w:vAlign w:val="center"/>
                                </w:tcPr>
                                <w:p w14:paraId="2330B71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6.06 ± 0.91</w:t>
                                  </w:r>
                                </w:p>
                              </w:tc>
                              <w:tc>
                                <w:tcPr>
                                  <w:tcW w:w="993" w:type="dxa"/>
                                  <w:tcBorders>
                                    <w:top w:val="nil"/>
                                    <w:left w:val="nil"/>
                                    <w:bottom w:val="nil"/>
                                    <w:right w:val="nil"/>
                                  </w:tcBorders>
                                  <w:vAlign w:val="center"/>
                                </w:tcPr>
                                <w:p w14:paraId="1EECF32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7.3</w:t>
                                  </w:r>
                                </w:p>
                              </w:tc>
                              <w:tc>
                                <w:tcPr>
                                  <w:tcW w:w="1275" w:type="dxa"/>
                                  <w:tcBorders>
                                    <w:top w:val="nil"/>
                                    <w:left w:val="nil"/>
                                    <w:bottom w:val="nil"/>
                                    <w:right w:val="nil"/>
                                  </w:tcBorders>
                                  <w:shd w:val="clear" w:color="auto" w:fill="C6D9F1"/>
                                  <w:vAlign w:val="center"/>
                                </w:tcPr>
                                <w:p w14:paraId="0339EEED"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29.4</w:t>
                                  </w:r>
                                </w:p>
                              </w:tc>
                            </w:tr>
                            <w:tr w:rsidR="0087462B" w:rsidRPr="00B06D2D" w14:paraId="276ADBDD" w14:textId="77777777" w:rsidTr="00B06D2D">
                              <w:trPr>
                                <w:trHeight w:hRule="exact" w:val="271"/>
                              </w:trPr>
                              <w:tc>
                                <w:tcPr>
                                  <w:tcW w:w="1134" w:type="dxa"/>
                                  <w:tcBorders>
                                    <w:top w:val="nil"/>
                                    <w:left w:val="nil"/>
                                    <w:bottom w:val="nil"/>
                                  </w:tcBorders>
                                  <w:vAlign w:val="center"/>
                                </w:tcPr>
                                <w:p w14:paraId="029E169B"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(P5)</w:t>
                                  </w:r>
                                </w:p>
                              </w:tc>
                              <w:tc>
                                <w:tcPr>
                                  <w:tcW w:w="709" w:type="dxa"/>
                                  <w:tcBorders>
                                    <w:top w:val="nil"/>
                                    <w:bottom w:val="nil"/>
                                    <w:right w:val="nil"/>
                                  </w:tcBorders>
                                </w:tcPr>
                                <w:p w14:paraId="05D5F92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8.2</w:t>
                                  </w:r>
                                </w:p>
                              </w:tc>
                              <w:tc>
                                <w:tcPr>
                                  <w:tcW w:w="851" w:type="dxa"/>
                                  <w:tcBorders>
                                    <w:top w:val="nil"/>
                                    <w:left w:val="nil"/>
                                    <w:bottom w:val="nil"/>
                                  </w:tcBorders>
                                  <w:vAlign w:val="center"/>
                                </w:tcPr>
                                <w:p w14:paraId="7CC2F8A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7.78</w:t>
                                  </w:r>
                                </w:p>
                              </w:tc>
                              <w:tc>
                                <w:tcPr>
                                  <w:tcW w:w="1134" w:type="dxa"/>
                                  <w:tcBorders>
                                    <w:top w:val="nil"/>
                                    <w:bottom w:val="nil"/>
                                  </w:tcBorders>
                                  <w:vAlign w:val="center"/>
                                </w:tcPr>
                                <w:p w14:paraId="5ECACA3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1.31 ± 0.54</w:t>
                                  </w:r>
                                </w:p>
                              </w:tc>
                              <w:tc>
                                <w:tcPr>
                                  <w:tcW w:w="992" w:type="dxa"/>
                                  <w:tcBorders>
                                    <w:top w:val="nil"/>
                                    <w:bottom w:val="nil"/>
                                    <w:right w:val="nil"/>
                                  </w:tcBorders>
                                  <w:shd w:val="clear" w:color="auto" w:fill="EEECE1"/>
                                  <w:vAlign w:val="center"/>
                                </w:tcPr>
                                <w:p w14:paraId="24BCBF0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7.02 ± 0.33</w:t>
                                  </w:r>
                                </w:p>
                              </w:tc>
                              <w:tc>
                                <w:tcPr>
                                  <w:tcW w:w="992" w:type="dxa"/>
                                  <w:tcBorders>
                                    <w:top w:val="nil"/>
                                    <w:left w:val="nil"/>
                                    <w:bottom w:val="nil"/>
                                  </w:tcBorders>
                                  <w:shd w:val="clear" w:color="auto" w:fill="EEECE1"/>
                                  <w:vAlign w:val="center"/>
                                </w:tcPr>
                                <w:p w14:paraId="77FA477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16.06</w:t>
                                  </w:r>
                                </w:p>
                              </w:tc>
                              <w:tc>
                                <w:tcPr>
                                  <w:tcW w:w="992" w:type="dxa"/>
                                  <w:tcBorders>
                                    <w:top w:val="nil"/>
                                    <w:bottom w:val="nil"/>
                                    <w:right w:val="nil"/>
                                  </w:tcBorders>
                                  <w:vAlign w:val="center"/>
                                </w:tcPr>
                                <w:p w14:paraId="57946FB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6.13 ± 0.41</w:t>
                                  </w:r>
                                </w:p>
                              </w:tc>
                              <w:tc>
                                <w:tcPr>
                                  <w:tcW w:w="993" w:type="dxa"/>
                                  <w:tcBorders>
                                    <w:top w:val="nil"/>
                                    <w:left w:val="nil"/>
                                    <w:bottom w:val="nil"/>
                                    <w:right w:val="nil"/>
                                  </w:tcBorders>
                                  <w:vAlign w:val="center"/>
                                </w:tcPr>
                                <w:p w14:paraId="748F282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7.4</w:t>
                                  </w:r>
                                </w:p>
                              </w:tc>
                              <w:tc>
                                <w:tcPr>
                                  <w:tcW w:w="1275" w:type="dxa"/>
                                  <w:tcBorders>
                                    <w:top w:val="nil"/>
                                    <w:left w:val="nil"/>
                                    <w:bottom w:val="nil"/>
                                    <w:right w:val="nil"/>
                                  </w:tcBorders>
                                  <w:shd w:val="clear" w:color="auto" w:fill="C6D9F1"/>
                                  <w:vAlign w:val="center"/>
                                </w:tcPr>
                                <w:p w14:paraId="330379F8"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37.9</w:t>
                                  </w:r>
                                </w:p>
                              </w:tc>
                            </w:tr>
                            <w:tr w:rsidR="0087462B" w:rsidRPr="00B06D2D" w14:paraId="4EE35B7B" w14:textId="77777777" w:rsidTr="00B06D2D">
                              <w:trPr>
                                <w:trHeight w:hRule="exact" w:val="257"/>
                              </w:trPr>
                              <w:tc>
                                <w:tcPr>
                                  <w:tcW w:w="1134" w:type="dxa"/>
                                  <w:tcBorders>
                                    <w:top w:val="nil"/>
                                    <w:left w:val="nil"/>
                                    <w:bottom w:val="single" w:sz="4" w:space="0" w:color="auto"/>
                                  </w:tcBorders>
                                  <w:vAlign w:val="center"/>
                                </w:tcPr>
                                <w:p w14:paraId="49816CAD"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(P6)</w:t>
                                  </w:r>
                                </w:p>
                              </w:tc>
                              <w:tc>
                                <w:tcPr>
                                  <w:tcW w:w="709" w:type="dxa"/>
                                  <w:tcBorders>
                                    <w:top w:val="nil"/>
                                    <w:bottom w:val="single" w:sz="4" w:space="0" w:color="auto"/>
                                    <w:right w:val="nil"/>
                                  </w:tcBorders>
                                </w:tcPr>
                                <w:p w14:paraId="0532F5F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8.5</w:t>
                                  </w:r>
                                </w:p>
                              </w:tc>
                              <w:tc>
                                <w:tcPr>
                                  <w:tcW w:w="851" w:type="dxa"/>
                                  <w:tcBorders>
                                    <w:top w:val="nil"/>
                                    <w:left w:val="nil"/>
                                    <w:bottom w:val="single" w:sz="4" w:space="0" w:color="auto"/>
                                  </w:tcBorders>
                                  <w:vAlign w:val="center"/>
                                </w:tcPr>
                                <w:p w14:paraId="0F12419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7.86</w:t>
                                  </w:r>
                                </w:p>
                              </w:tc>
                              <w:tc>
                                <w:tcPr>
                                  <w:tcW w:w="1134" w:type="dxa"/>
                                  <w:tcBorders>
                                    <w:top w:val="nil"/>
                                    <w:bottom w:val="single" w:sz="4" w:space="0" w:color="auto"/>
                                  </w:tcBorders>
                                  <w:vAlign w:val="center"/>
                                </w:tcPr>
                                <w:p w14:paraId="4A6B47A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1.07 ± 0.07</w:t>
                                  </w:r>
                                </w:p>
                              </w:tc>
                              <w:tc>
                                <w:tcPr>
                                  <w:tcW w:w="992" w:type="dxa"/>
                                  <w:tcBorders>
                                    <w:top w:val="nil"/>
                                    <w:bottom w:val="single" w:sz="4" w:space="0" w:color="auto"/>
                                    <w:right w:val="nil"/>
                                  </w:tcBorders>
                                  <w:shd w:val="clear" w:color="auto" w:fill="EEECE1"/>
                                  <w:vAlign w:val="center"/>
                                </w:tcPr>
                                <w:p w14:paraId="10A88692"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 xml:space="preserve">10.72±0.62 </w:t>
                                  </w:r>
                                </w:p>
                              </w:tc>
                              <w:tc>
                                <w:tcPr>
                                  <w:tcW w:w="992" w:type="dxa"/>
                                  <w:tcBorders>
                                    <w:top w:val="nil"/>
                                    <w:left w:val="nil"/>
                                    <w:bottom w:val="single" w:sz="4" w:space="0" w:color="auto"/>
                                  </w:tcBorders>
                                  <w:shd w:val="clear" w:color="auto" w:fill="EEECE1"/>
                                  <w:vAlign w:val="center"/>
                                </w:tcPr>
                                <w:p w14:paraId="2C3F4BA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24.53</w:t>
                                  </w:r>
                                </w:p>
                              </w:tc>
                              <w:tc>
                                <w:tcPr>
                                  <w:tcW w:w="992" w:type="dxa"/>
                                  <w:tcBorders>
                                    <w:top w:val="nil"/>
                                    <w:bottom w:val="single" w:sz="4" w:space="0" w:color="auto"/>
                                    <w:right w:val="nil"/>
                                  </w:tcBorders>
                                  <w:vAlign w:val="center"/>
                                </w:tcPr>
                                <w:p w14:paraId="134643D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6.38 ± 0.00</w:t>
                                  </w:r>
                                </w:p>
                              </w:tc>
                              <w:tc>
                                <w:tcPr>
                                  <w:tcW w:w="993" w:type="dxa"/>
                                  <w:tcBorders>
                                    <w:top w:val="nil"/>
                                    <w:left w:val="nil"/>
                                    <w:bottom w:val="single" w:sz="4" w:space="0" w:color="auto"/>
                                    <w:right w:val="nil"/>
                                  </w:tcBorders>
                                  <w:vAlign w:val="center"/>
                                </w:tcPr>
                                <w:p w14:paraId="09A5B12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7.7</w:t>
                                  </w:r>
                                </w:p>
                              </w:tc>
                              <w:tc>
                                <w:tcPr>
                                  <w:tcW w:w="1275" w:type="dxa"/>
                                  <w:tcBorders>
                                    <w:top w:val="nil"/>
                                    <w:left w:val="nil"/>
                                    <w:bottom w:val="double" w:sz="4" w:space="0" w:color="auto"/>
                                    <w:right w:val="nil"/>
                                  </w:tcBorders>
                                  <w:shd w:val="clear" w:color="auto" w:fill="C6D9F1"/>
                                  <w:vAlign w:val="center"/>
                                </w:tcPr>
                                <w:p w14:paraId="348AE0EB"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50.4</w:t>
                                  </w:r>
                                </w:p>
                              </w:tc>
                            </w:tr>
                            <w:tr w:rsidR="0087462B" w:rsidRPr="00B06D2D" w14:paraId="202A97A0" w14:textId="77777777" w:rsidTr="00B06D2D">
                              <w:trPr>
                                <w:trHeight w:hRule="exact" w:val="274"/>
                              </w:trPr>
                              <w:tc>
                                <w:tcPr>
                                  <w:tcW w:w="1134" w:type="dxa"/>
                                  <w:tcBorders>
                                    <w:top w:val="single" w:sz="4" w:space="0" w:color="auto"/>
                                    <w:left w:val="nil"/>
                                    <w:bottom w:val="nil"/>
                                  </w:tcBorders>
                                  <w:vAlign w:val="center"/>
                                </w:tcPr>
                                <w:p w14:paraId="03395BCC"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(K1)</w:t>
                                  </w:r>
                                </w:p>
                              </w:tc>
                              <w:tc>
                                <w:tcPr>
                                  <w:tcW w:w="709" w:type="dxa"/>
                                  <w:tcBorders>
                                    <w:top w:val="single" w:sz="4" w:space="0" w:color="auto"/>
                                    <w:bottom w:val="nil"/>
                                    <w:right w:val="nil"/>
                                  </w:tcBorders>
                                </w:tcPr>
                                <w:p w14:paraId="4A8359F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8.2</w:t>
                                  </w:r>
                                </w:p>
                              </w:tc>
                              <w:tc>
                                <w:tcPr>
                                  <w:tcW w:w="851" w:type="dxa"/>
                                  <w:tcBorders>
                                    <w:top w:val="single" w:sz="4" w:space="0" w:color="auto"/>
                                    <w:left w:val="nil"/>
                                    <w:bottom w:val="nil"/>
                                  </w:tcBorders>
                                  <w:vAlign w:val="center"/>
                                </w:tcPr>
                                <w:p w14:paraId="2C1FC6D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8.81</w:t>
                                  </w:r>
                                </w:p>
                              </w:tc>
                              <w:tc>
                                <w:tcPr>
                                  <w:tcW w:w="1134" w:type="dxa"/>
                                  <w:tcBorders>
                                    <w:top w:val="single" w:sz="4" w:space="0" w:color="auto"/>
                                    <w:bottom w:val="nil"/>
                                  </w:tcBorders>
                                  <w:vAlign w:val="center"/>
                                </w:tcPr>
                                <w:p w14:paraId="5A1C93C7"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1.35 ± 0.66</w:t>
                                  </w:r>
                                </w:p>
                              </w:tc>
                              <w:tc>
                                <w:tcPr>
                                  <w:tcW w:w="992" w:type="dxa"/>
                                  <w:tcBorders>
                                    <w:top w:val="single" w:sz="4" w:space="0" w:color="auto"/>
                                    <w:bottom w:val="nil"/>
                                    <w:right w:val="nil"/>
                                  </w:tcBorders>
                                  <w:vAlign w:val="center"/>
                                </w:tcPr>
                                <w:p w14:paraId="155E196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0.26 ± 0.00</w:t>
                                  </w:r>
                                </w:p>
                              </w:tc>
                              <w:tc>
                                <w:tcPr>
                                  <w:tcW w:w="992" w:type="dxa"/>
                                  <w:tcBorders>
                                    <w:top w:val="single" w:sz="4" w:space="0" w:color="auto"/>
                                    <w:left w:val="nil"/>
                                    <w:bottom w:val="nil"/>
                                  </w:tcBorders>
                                  <w:vAlign w:val="center"/>
                                </w:tcPr>
                                <w:p w14:paraId="5602462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0.59</w:t>
                                  </w:r>
                                </w:p>
                              </w:tc>
                              <w:tc>
                                <w:tcPr>
                                  <w:tcW w:w="992" w:type="dxa"/>
                                  <w:tcBorders>
                                    <w:top w:val="single" w:sz="4" w:space="0" w:color="auto"/>
                                    <w:bottom w:val="nil"/>
                                    <w:right w:val="nil"/>
                                  </w:tcBorders>
                                  <w:shd w:val="clear" w:color="auto" w:fill="EEECE1"/>
                                  <w:vAlign w:val="center"/>
                                </w:tcPr>
                                <w:p w14:paraId="304A6B6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5.60 ± 0.27</w:t>
                                  </w:r>
                                </w:p>
                              </w:tc>
                              <w:tc>
                                <w:tcPr>
                                  <w:tcW w:w="993" w:type="dxa"/>
                                  <w:tcBorders>
                                    <w:top w:val="single" w:sz="4" w:space="0" w:color="auto"/>
                                    <w:left w:val="nil"/>
                                    <w:bottom w:val="nil"/>
                                    <w:right w:val="nil"/>
                                  </w:tcBorders>
                                  <w:shd w:val="clear" w:color="auto" w:fill="EEECE1"/>
                                  <w:vAlign w:val="center"/>
                                </w:tcPr>
                                <w:p w14:paraId="32067C4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6.8</w:t>
                                  </w:r>
                                </w:p>
                              </w:tc>
                              <w:tc>
                                <w:tcPr>
                                  <w:tcW w:w="1275" w:type="dxa"/>
                                  <w:tcBorders>
                                    <w:top w:val="double" w:sz="4" w:space="0" w:color="auto"/>
                                    <w:left w:val="nil"/>
                                    <w:bottom w:val="nil"/>
                                    <w:right w:val="nil"/>
                                  </w:tcBorders>
                                  <w:shd w:val="clear" w:color="auto" w:fill="C6D9F1"/>
                                  <w:vAlign w:val="center"/>
                                </w:tcPr>
                                <w:p w14:paraId="3DDB4674"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14.6</w:t>
                                  </w:r>
                                </w:p>
                              </w:tc>
                            </w:tr>
                            <w:tr w:rsidR="0087462B" w:rsidRPr="00B06D2D" w14:paraId="6D80E800" w14:textId="77777777" w:rsidTr="00B06D2D">
                              <w:trPr>
                                <w:trHeight w:hRule="exact" w:val="253"/>
                              </w:trPr>
                              <w:tc>
                                <w:tcPr>
                                  <w:tcW w:w="1134" w:type="dxa"/>
                                  <w:tcBorders>
                                    <w:top w:val="nil"/>
                                    <w:left w:val="nil"/>
                                    <w:bottom w:val="nil"/>
                                  </w:tcBorders>
                                  <w:vAlign w:val="center"/>
                                </w:tcPr>
                                <w:p w14:paraId="1D07938B"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(K2)</w:t>
                                  </w:r>
                                </w:p>
                              </w:tc>
                              <w:tc>
                                <w:tcPr>
                                  <w:tcW w:w="709" w:type="dxa"/>
                                  <w:tcBorders>
                                    <w:top w:val="nil"/>
                                    <w:bottom w:val="nil"/>
                                    <w:right w:val="nil"/>
                                  </w:tcBorders>
                                </w:tcPr>
                                <w:p w14:paraId="46B3FAB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8.2</w:t>
                                  </w:r>
                                </w:p>
                              </w:tc>
                              <w:tc>
                                <w:tcPr>
                                  <w:tcW w:w="851" w:type="dxa"/>
                                  <w:tcBorders>
                                    <w:top w:val="nil"/>
                                    <w:left w:val="nil"/>
                                    <w:bottom w:val="nil"/>
                                  </w:tcBorders>
                                  <w:vAlign w:val="center"/>
                                </w:tcPr>
                                <w:p w14:paraId="01A6E3D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8.45</w:t>
                                  </w:r>
                                </w:p>
                              </w:tc>
                              <w:tc>
                                <w:tcPr>
                                  <w:tcW w:w="1134" w:type="dxa"/>
                                  <w:tcBorders>
                                    <w:top w:val="nil"/>
                                    <w:bottom w:val="nil"/>
                                  </w:tcBorders>
                                  <w:vAlign w:val="center"/>
                                </w:tcPr>
                                <w:p w14:paraId="7A7EF435"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0.00</w:t>
                                  </w:r>
                                </w:p>
                              </w:tc>
                              <w:tc>
                                <w:tcPr>
                                  <w:tcW w:w="992" w:type="dxa"/>
                                  <w:tcBorders>
                                    <w:top w:val="nil"/>
                                    <w:bottom w:val="nil"/>
                                    <w:right w:val="nil"/>
                                  </w:tcBorders>
                                  <w:vAlign w:val="center"/>
                                </w:tcPr>
                                <w:p w14:paraId="736B9E4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0.30 ± 0.07</w:t>
                                  </w:r>
                                </w:p>
                              </w:tc>
                              <w:tc>
                                <w:tcPr>
                                  <w:tcW w:w="992" w:type="dxa"/>
                                  <w:tcBorders>
                                    <w:top w:val="nil"/>
                                    <w:left w:val="nil"/>
                                    <w:bottom w:val="nil"/>
                                  </w:tcBorders>
                                  <w:vAlign w:val="center"/>
                                </w:tcPr>
                                <w:p w14:paraId="02A4B78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0.69</w:t>
                                  </w:r>
                                </w:p>
                              </w:tc>
                              <w:tc>
                                <w:tcPr>
                                  <w:tcW w:w="992" w:type="dxa"/>
                                  <w:tcBorders>
                                    <w:top w:val="nil"/>
                                    <w:bottom w:val="nil"/>
                                    <w:right w:val="nil"/>
                                  </w:tcBorders>
                                  <w:shd w:val="clear" w:color="auto" w:fill="EEECE1"/>
                                  <w:vAlign w:val="center"/>
                                </w:tcPr>
                                <w:p w14:paraId="0421A1D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10.87 ± 0.40</w:t>
                                  </w:r>
                                </w:p>
                              </w:tc>
                              <w:tc>
                                <w:tcPr>
                                  <w:tcW w:w="993" w:type="dxa"/>
                                  <w:tcBorders>
                                    <w:top w:val="nil"/>
                                    <w:left w:val="nil"/>
                                    <w:bottom w:val="nil"/>
                                    <w:right w:val="nil"/>
                                  </w:tcBorders>
                                  <w:shd w:val="clear" w:color="auto" w:fill="EEECE1"/>
                                  <w:vAlign w:val="center"/>
                                </w:tcPr>
                                <w:p w14:paraId="194B83BD"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13.1</w:t>
                                  </w:r>
                                </w:p>
                              </w:tc>
                              <w:tc>
                                <w:tcPr>
                                  <w:tcW w:w="1275" w:type="dxa"/>
                                  <w:tcBorders>
                                    <w:top w:val="nil"/>
                                    <w:left w:val="nil"/>
                                    <w:bottom w:val="nil"/>
                                    <w:right w:val="nil"/>
                                  </w:tcBorders>
                                  <w:shd w:val="clear" w:color="auto" w:fill="C6D9F1"/>
                                  <w:vAlign w:val="center"/>
                                </w:tcPr>
                                <w:p w14:paraId="0109BC13"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25.0</w:t>
                                  </w:r>
                                </w:p>
                              </w:tc>
                            </w:tr>
                            <w:tr w:rsidR="0087462B" w:rsidRPr="00B06D2D" w14:paraId="242A922B" w14:textId="77777777" w:rsidTr="00B06D2D">
                              <w:trPr>
                                <w:trHeight w:hRule="exact" w:val="262"/>
                              </w:trPr>
                              <w:tc>
                                <w:tcPr>
                                  <w:tcW w:w="1134" w:type="dxa"/>
                                  <w:tcBorders>
                                    <w:top w:val="nil"/>
                                    <w:left w:val="nil"/>
                                    <w:bottom w:val="nil"/>
                                  </w:tcBorders>
                                  <w:vAlign w:val="center"/>
                                </w:tcPr>
                                <w:p w14:paraId="055127F3"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(K3)</w:t>
                                  </w:r>
                                </w:p>
                              </w:tc>
                              <w:tc>
                                <w:tcPr>
                                  <w:tcW w:w="709" w:type="dxa"/>
                                  <w:tcBorders>
                                    <w:top w:val="nil"/>
                                    <w:bottom w:val="nil"/>
                                    <w:right w:val="nil"/>
                                  </w:tcBorders>
                                </w:tcPr>
                                <w:p w14:paraId="157657B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8.1</w:t>
                                  </w:r>
                                </w:p>
                              </w:tc>
                              <w:tc>
                                <w:tcPr>
                                  <w:tcW w:w="851" w:type="dxa"/>
                                  <w:tcBorders>
                                    <w:top w:val="nil"/>
                                    <w:left w:val="nil"/>
                                    <w:bottom w:val="nil"/>
                                  </w:tcBorders>
                                  <w:vAlign w:val="center"/>
                                </w:tcPr>
                                <w:p w14:paraId="7810CBE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8.08</w:t>
                                  </w:r>
                                </w:p>
                              </w:tc>
                              <w:tc>
                                <w:tcPr>
                                  <w:tcW w:w="1134" w:type="dxa"/>
                                  <w:tcBorders>
                                    <w:top w:val="nil"/>
                                    <w:bottom w:val="nil"/>
                                  </w:tcBorders>
                                  <w:vAlign w:val="center"/>
                                </w:tcPr>
                                <w:p w14:paraId="376BE38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1.21 ± 0.13</w:t>
                                  </w:r>
                                </w:p>
                              </w:tc>
                              <w:tc>
                                <w:tcPr>
                                  <w:tcW w:w="992" w:type="dxa"/>
                                  <w:tcBorders>
                                    <w:top w:val="nil"/>
                                    <w:bottom w:val="nil"/>
                                    <w:right w:val="nil"/>
                                  </w:tcBorders>
                                  <w:vAlign w:val="center"/>
                                </w:tcPr>
                                <w:p w14:paraId="4105180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0.79 ± 0.02</w:t>
                                  </w:r>
                                </w:p>
                              </w:tc>
                              <w:tc>
                                <w:tcPr>
                                  <w:tcW w:w="992" w:type="dxa"/>
                                  <w:tcBorders>
                                    <w:top w:val="nil"/>
                                    <w:left w:val="nil"/>
                                    <w:bottom w:val="nil"/>
                                  </w:tcBorders>
                                  <w:vAlign w:val="center"/>
                                </w:tcPr>
                                <w:p w14:paraId="7B767CE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1.81</w:t>
                                  </w:r>
                                </w:p>
                              </w:tc>
                              <w:tc>
                                <w:tcPr>
                                  <w:tcW w:w="992" w:type="dxa"/>
                                  <w:tcBorders>
                                    <w:top w:val="nil"/>
                                    <w:bottom w:val="nil"/>
                                    <w:right w:val="nil"/>
                                  </w:tcBorders>
                                  <w:shd w:val="clear" w:color="auto" w:fill="EEECE1"/>
                                  <w:vAlign w:val="center"/>
                                </w:tcPr>
                                <w:p w14:paraId="0BA3BADD"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16.87 ± 0.58</w:t>
                                  </w:r>
                                </w:p>
                              </w:tc>
                              <w:tc>
                                <w:tcPr>
                                  <w:tcW w:w="993" w:type="dxa"/>
                                  <w:tcBorders>
                                    <w:top w:val="nil"/>
                                    <w:left w:val="nil"/>
                                    <w:bottom w:val="nil"/>
                                    <w:right w:val="nil"/>
                                  </w:tcBorders>
                                  <w:shd w:val="clear" w:color="auto" w:fill="EEECE1"/>
                                  <w:vAlign w:val="center"/>
                                </w:tcPr>
                                <w:p w14:paraId="2344624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20.3</w:t>
                                  </w:r>
                                </w:p>
                              </w:tc>
                              <w:tc>
                                <w:tcPr>
                                  <w:tcW w:w="1275" w:type="dxa"/>
                                  <w:tcBorders>
                                    <w:top w:val="nil"/>
                                    <w:left w:val="nil"/>
                                    <w:bottom w:val="nil"/>
                                    <w:right w:val="nil"/>
                                  </w:tcBorders>
                                  <w:shd w:val="clear" w:color="auto" w:fill="C6D9F1"/>
                                  <w:vAlign w:val="center"/>
                                </w:tcPr>
                                <w:p w14:paraId="117A841A"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41.0</w:t>
                                  </w:r>
                                </w:p>
                              </w:tc>
                            </w:tr>
                            <w:tr w:rsidR="0087462B" w:rsidRPr="00B06D2D" w14:paraId="2E057211" w14:textId="77777777" w:rsidTr="00B06D2D">
                              <w:trPr>
                                <w:trHeight w:hRule="exact" w:val="271"/>
                              </w:trPr>
                              <w:tc>
                                <w:tcPr>
                                  <w:tcW w:w="1134" w:type="dxa"/>
                                  <w:tcBorders>
                                    <w:top w:val="nil"/>
                                    <w:left w:val="nil"/>
                                    <w:bottom w:val="nil"/>
                                  </w:tcBorders>
                                  <w:vAlign w:val="center"/>
                                </w:tcPr>
                                <w:p w14:paraId="1036425B"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(K4)</w:t>
                                  </w:r>
                                </w:p>
                              </w:tc>
                              <w:tc>
                                <w:tcPr>
                                  <w:tcW w:w="709" w:type="dxa"/>
                                  <w:tcBorders>
                                    <w:top w:val="nil"/>
                                    <w:bottom w:val="nil"/>
                                    <w:right w:val="nil"/>
                                  </w:tcBorders>
                                </w:tcPr>
                                <w:p w14:paraId="0C9C6285"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8.1</w:t>
                                  </w:r>
                                </w:p>
                              </w:tc>
                              <w:tc>
                                <w:tcPr>
                                  <w:tcW w:w="851" w:type="dxa"/>
                                  <w:tcBorders>
                                    <w:top w:val="nil"/>
                                    <w:left w:val="nil"/>
                                    <w:bottom w:val="nil"/>
                                  </w:tcBorders>
                                  <w:vAlign w:val="center"/>
                                </w:tcPr>
                                <w:p w14:paraId="667C4A67"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8.09</w:t>
                                  </w:r>
                                </w:p>
                              </w:tc>
                              <w:tc>
                                <w:tcPr>
                                  <w:tcW w:w="1134" w:type="dxa"/>
                                  <w:tcBorders>
                                    <w:top w:val="nil"/>
                                    <w:bottom w:val="nil"/>
                                  </w:tcBorders>
                                  <w:vAlign w:val="center"/>
                                </w:tcPr>
                                <w:p w14:paraId="493F333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1.31 ± 0.69</w:t>
                                  </w:r>
                                </w:p>
                              </w:tc>
                              <w:tc>
                                <w:tcPr>
                                  <w:tcW w:w="992" w:type="dxa"/>
                                  <w:tcBorders>
                                    <w:top w:val="nil"/>
                                    <w:bottom w:val="nil"/>
                                    <w:right w:val="nil"/>
                                  </w:tcBorders>
                                  <w:vAlign w:val="center"/>
                                </w:tcPr>
                                <w:p w14:paraId="189C06F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0.18 ± 0.05</w:t>
                                  </w:r>
                                </w:p>
                              </w:tc>
                              <w:tc>
                                <w:tcPr>
                                  <w:tcW w:w="992" w:type="dxa"/>
                                  <w:tcBorders>
                                    <w:top w:val="nil"/>
                                    <w:left w:val="nil"/>
                                    <w:bottom w:val="nil"/>
                                  </w:tcBorders>
                                  <w:vAlign w:val="center"/>
                                </w:tcPr>
                                <w:p w14:paraId="34C3161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0.41</w:t>
                                  </w:r>
                                </w:p>
                              </w:tc>
                              <w:tc>
                                <w:tcPr>
                                  <w:tcW w:w="992" w:type="dxa"/>
                                  <w:tcBorders>
                                    <w:top w:val="nil"/>
                                    <w:bottom w:val="nil"/>
                                    <w:right w:val="nil"/>
                                  </w:tcBorders>
                                  <w:shd w:val="clear" w:color="auto" w:fill="EEECE1"/>
                                  <w:vAlign w:val="center"/>
                                </w:tcPr>
                                <w:p w14:paraId="3B33D962"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20.17 ± 0.32</w:t>
                                  </w:r>
                                </w:p>
                              </w:tc>
                              <w:tc>
                                <w:tcPr>
                                  <w:tcW w:w="993" w:type="dxa"/>
                                  <w:tcBorders>
                                    <w:top w:val="nil"/>
                                    <w:left w:val="nil"/>
                                    <w:bottom w:val="nil"/>
                                    <w:right w:val="nil"/>
                                  </w:tcBorders>
                                  <w:shd w:val="clear" w:color="auto" w:fill="EEECE1"/>
                                  <w:vAlign w:val="center"/>
                                </w:tcPr>
                                <w:p w14:paraId="4F275AB2"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24.3</w:t>
                                  </w:r>
                                </w:p>
                              </w:tc>
                              <w:tc>
                                <w:tcPr>
                                  <w:tcW w:w="1275" w:type="dxa"/>
                                  <w:tcBorders>
                                    <w:top w:val="nil"/>
                                    <w:left w:val="nil"/>
                                    <w:bottom w:val="nil"/>
                                    <w:right w:val="nil"/>
                                  </w:tcBorders>
                                  <w:shd w:val="clear" w:color="auto" w:fill="C6D9F1"/>
                                  <w:vAlign w:val="center"/>
                                </w:tcPr>
                                <w:p w14:paraId="33CF2D31"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46.4</w:t>
                                  </w:r>
                                </w:p>
                              </w:tc>
                            </w:tr>
                            <w:tr w:rsidR="0087462B" w:rsidRPr="00B06D2D" w14:paraId="605A78D3" w14:textId="77777777" w:rsidTr="00B06D2D">
                              <w:trPr>
                                <w:trHeight w:hRule="exact" w:val="262"/>
                              </w:trPr>
                              <w:tc>
                                <w:tcPr>
                                  <w:tcW w:w="1134" w:type="dxa"/>
                                  <w:tcBorders>
                                    <w:top w:val="nil"/>
                                    <w:left w:val="nil"/>
                                    <w:bottom w:val="nil"/>
                                  </w:tcBorders>
                                  <w:vAlign w:val="center"/>
                                </w:tcPr>
                                <w:p w14:paraId="21F5B1AC"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(K5)</w:t>
                                  </w:r>
                                </w:p>
                              </w:tc>
                              <w:tc>
                                <w:tcPr>
                                  <w:tcW w:w="709" w:type="dxa"/>
                                  <w:tcBorders>
                                    <w:top w:val="nil"/>
                                    <w:bottom w:val="nil"/>
                                    <w:right w:val="nil"/>
                                  </w:tcBorders>
                                </w:tcPr>
                                <w:p w14:paraId="69ADCF8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8.0</w:t>
                                  </w:r>
                                </w:p>
                              </w:tc>
                              <w:tc>
                                <w:tcPr>
                                  <w:tcW w:w="851" w:type="dxa"/>
                                  <w:tcBorders>
                                    <w:top w:val="nil"/>
                                    <w:left w:val="nil"/>
                                    <w:bottom w:val="nil"/>
                                  </w:tcBorders>
                                  <w:vAlign w:val="center"/>
                                </w:tcPr>
                                <w:p w14:paraId="4BFE4E4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8.09</w:t>
                                  </w:r>
                                </w:p>
                              </w:tc>
                              <w:tc>
                                <w:tcPr>
                                  <w:tcW w:w="1134" w:type="dxa"/>
                                  <w:tcBorders>
                                    <w:top w:val="nil"/>
                                    <w:bottom w:val="nil"/>
                                  </w:tcBorders>
                                  <w:vAlign w:val="center"/>
                                </w:tcPr>
                                <w:p w14:paraId="760E898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1.26 ± 0.16</w:t>
                                  </w:r>
                                </w:p>
                              </w:tc>
                              <w:tc>
                                <w:tcPr>
                                  <w:tcW w:w="992" w:type="dxa"/>
                                  <w:tcBorders>
                                    <w:top w:val="nil"/>
                                    <w:bottom w:val="nil"/>
                                    <w:right w:val="nil"/>
                                  </w:tcBorders>
                                  <w:vAlign w:val="center"/>
                                </w:tcPr>
                                <w:p w14:paraId="26C0058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0.38 ± 0.01</w:t>
                                  </w:r>
                                </w:p>
                              </w:tc>
                              <w:tc>
                                <w:tcPr>
                                  <w:tcW w:w="992" w:type="dxa"/>
                                  <w:tcBorders>
                                    <w:top w:val="nil"/>
                                    <w:left w:val="nil"/>
                                    <w:bottom w:val="nil"/>
                                  </w:tcBorders>
                                  <w:vAlign w:val="center"/>
                                </w:tcPr>
                                <w:p w14:paraId="2FA09FC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0.87</w:t>
                                  </w:r>
                                </w:p>
                              </w:tc>
                              <w:tc>
                                <w:tcPr>
                                  <w:tcW w:w="992" w:type="dxa"/>
                                  <w:tcBorders>
                                    <w:top w:val="nil"/>
                                    <w:bottom w:val="nil"/>
                                    <w:right w:val="nil"/>
                                  </w:tcBorders>
                                  <w:shd w:val="clear" w:color="auto" w:fill="EEECE1"/>
                                  <w:vAlign w:val="center"/>
                                </w:tcPr>
                                <w:p w14:paraId="401D59D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22.49 ± 0.54</w:t>
                                  </w:r>
                                </w:p>
                              </w:tc>
                              <w:tc>
                                <w:tcPr>
                                  <w:tcW w:w="993" w:type="dxa"/>
                                  <w:tcBorders>
                                    <w:top w:val="nil"/>
                                    <w:left w:val="nil"/>
                                    <w:bottom w:val="nil"/>
                                    <w:right w:val="nil"/>
                                  </w:tcBorders>
                                  <w:shd w:val="clear" w:color="auto" w:fill="EEECE1"/>
                                  <w:vAlign w:val="center"/>
                                </w:tcPr>
                                <w:p w14:paraId="410BBBA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27.1</w:t>
                                  </w:r>
                                </w:p>
                              </w:tc>
                              <w:tc>
                                <w:tcPr>
                                  <w:tcW w:w="1275" w:type="dxa"/>
                                  <w:tcBorders>
                                    <w:top w:val="nil"/>
                                    <w:left w:val="nil"/>
                                    <w:bottom w:val="nil"/>
                                    <w:right w:val="nil"/>
                                  </w:tcBorders>
                                  <w:shd w:val="clear" w:color="auto" w:fill="C6D9F1"/>
                                  <w:vAlign w:val="center"/>
                                </w:tcPr>
                                <w:p w14:paraId="7A2B0B39"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52.1</w:t>
                                  </w:r>
                                </w:p>
                              </w:tc>
                            </w:tr>
                            <w:tr w:rsidR="0087462B" w:rsidRPr="00B06D2D" w14:paraId="04BF2DE3" w14:textId="77777777" w:rsidTr="00B06D2D">
                              <w:trPr>
                                <w:trHeight w:hRule="exact" w:val="271"/>
                              </w:trPr>
                              <w:tc>
                                <w:tcPr>
                                  <w:tcW w:w="1134" w:type="dxa"/>
                                  <w:tcBorders>
                                    <w:top w:val="nil"/>
                                    <w:left w:val="nil"/>
                                  </w:tcBorders>
                                  <w:vAlign w:val="center"/>
                                </w:tcPr>
                                <w:p w14:paraId="09DA1EE2"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(K6)</w:t>
                                  </w:r>
                                </w:p>
                              </w:tc>
                              <w:tc>
                                <w:tcPr>
                                  <w:tcW w:w="709" w:type="dxa"/>
                                  <w:tcBorders>
                                    <w:top w:val="nil"/>
                                    <w:right w:val="nil"/>
                                  </w:tcBorders>
                                </w:tcPr>
                                <w:p w14:paraId="0FDF6A9E" w14:textId="77777777" w:rsidR="0087462B" w:rsidRPr="00B06D2D" w:rsidRDefault="0087462B" w:rsidP="00B06D2D">
                                  <w:pPr>
                                    <w:adjustRightInd w:val="0"/>
                                    <w:snapToGrid w:val="0"/>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8.2</w:t>
                                  </w:r>
                                </w:p>
                              </w:tc>
                              <w:tc>
                                <w:tcPr>
                                  <w:tcW w:w="851" w:type="dxa"/>
                                  <w:tcBorders>
                                    <w:top w:val="nil"/>
                                    <w:left w:val="nil"/>
                                  </w:tcBorders>
                                  <w:vAlign w:val="center"/>
                                </w:tcPr>
                                <w:p w14:paraId="0909F0D1" w14:textId="77777777" w:rsidR="0087462B" w:rsidRPr="00B06D2D" w:rsidRDefault="0087462B" w:rsidP="00B06D2D">
                                  <w:pPr>
                                    <w:adjustRightInd w:val="0"/>
                                    <w:snapToGrid w:val="0"/>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7.87</w:t>
                                  </w:r>
                                </w:p>
                              </w:tc>
                              <w:tc>
                                <w:tcPr>
                                  <w:tcW w:w="1134" w:type="dxa"/>
                                  <w:tcBorders>
                                    <w:top w:val="nil"/>
                                  </w:tcBorders>
                                  <w:vAlign w:val="center"/>
                                </w:tcPr>
                                <w:p w14:paraId="5D6824F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1.17 ± 0.34</w:t>
                                  </w:r>
                                </w:p>
                              </w:tc>
                              <w:tc>
                                <w:tcPr>
                                  <w:tcW w:w="992" w:type="dxa"/>
                                  <w:tcBorders>
                                    <w:top w:val="nil"/>
                                    <w:right w:val="nil"/>
                                  </w:tcBorders>
                                  <w:vAlign w:val="center"/>
                                </w:tcPr>
                                <w:p w14:paraId="7F5FFE6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0.44 ± 0.07</w:t>
                                  </w:r>
                                </w:p>
                              </w:tc>
                              <w:tc>
                                <w:tcPr>
                                  <w:tcW w:w="992" w:type="dxa"/>
                                  <w:tcBorders>
                                    <w:top w:val="nil"/>
                                    <w:left w:val="nil"/>
                                  </w:tcBorders>
                                  <w:vAlign w:val="center"/>
                                </w:tcPr>
                                <w:p w14:paraId="20AFEFB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1.01</w:t>
                                  </w:r>
                                </w:p>
                              </w:tc>
                              <w:tc>
                                <w:tcPr>
                                  <w:tcW w:w="992" w:type="dxa"/>
                                  <w:tcBorders>
                                    <w:top w:val="nil"/>
                                    <w:right w:val="nil"/>
                                  </w:tcBorders>
                                  <w:shd w:val="clear" w:color="auto" w:fill="EEECE1"/>
                                  <w:vAlign w:val="center"/>
                                </w:tcPr>
                                <w:p w14:paraId="188B225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22.57 ± 0.65</w:t>
                                  </w:r>
                                </w:p>
                              </w:tc>
                              <w:tc>
                                <w:tcPr>
                                  <w:tcW w:w="993" w:type="dxa"/>
                                  <w:tcBorders>
                                    <w:top w:val="nil"/>
                                    <w:left w:val="nil"/>
                                    <w:right w:val="nil"/>
                                  </w:tcBorders>
                                  <w:shd w:val="clear" w:color="auto" w:fill="EEECE1"/>
                                  <w:vAlign w:val="center"/>
                                </w:tcPr>
                                <w:p w14:paraId="2CB1DAB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27.2</w:t>
                                  </w:r>
                                </w:p>
                              </w:tc>
                              <w:tc>
                                <w:tcPr>
                                  <w:tcW w:w="1275" w:type="dxa"/>
                                  <w:tcBorders>
                                    <w:top w:val="nil"/>
                                    <w:left w:val="nil"/>
                                    <w:right w:val="nil"/>
                                  </w:tcBorders>
                                  <w:shd w:val="clear" w:color="auto" w:fill="C6D9F1"/>
                                  <w:vAlign w:val="center"/>
                                </w:tcPr>
                                <w:p w14:paraId="3E20A0A2"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52.4</w:t>
                                  </w:r>
                                </w:p>
                              </w:tc>
                            </w:tr>
                            <w:tr w:rsidR="0087462B" w:rsidRPr="00B06D2D" w14:paraId="644FE18F" w14:textId="77777777" w:rsidTr="00B06D2D">
                              <w:trPr>
                                <w:trHeight w:hRule="exact" w:val="420"/>
                              </w:trPr>
                              <w:tc>
                                <w:tcPr>
                                  <w:tcW w:w="1134" w:type="dxa"/>
                                  <w:tcBorders>
                                    <w:left w:val="nil"/>
                                  </w:tcBorders>
                                  <w:shd w:val="clear" w:color="auto" w:fill="E5DFEC"/>
                                  <w:vAlign w:val="center"/>
                                </w:tcPr>
                                <w:p w14:paraId="3550186F" w14:textId="77777777" w:rsidR="0087462B" w:rsidRPr="00B06D2D" w:rsidRDefault="0087462B" w:rsidP="00B06D2D">
                                  <w:pPr>
                                    <w:spacing w:after="0" w:line="240" w:lineRule="auto"/>
                                    <w:contextualSpacing/>
                                    <w:jc w:val="both"/>
                                    <w:rPr>
                                      <w:rFonts w:ascii="Calibri" w:eastAsia="Calibri" w:hAnsi="Calibri" w:cs="Times New Roman"/>
                                      <w:sz w:val="16"/>
                                      <w:szCs w:val="16"/>
                                      <w:lang w:val="en-US"/>
                                    </w:rPr>
                                  </w:pPr>
                                  <w:r w:rsidRPr="00B06D2D">
                                    <w:rPr>
                                      <w:rFonts w:ascii="Calibri" w:eastAsia="Calibri" w:hAnsi="Calibri" w:cs="Times New Roman"/>
                                      <w:sz w:val="16"/>
                                      <w:szCs w:val="16"/>
                                      <w:lang w:val="en-US"/>
                                    </w:rPr>
                                    <w:t>N:P:K = 5%: 5%: 10%</w:t>
                                  </w:r>
                                </w:p>
                              </w:tc>
                              <w:tc>
                                <w:tcPr>
                                  <w:tcW w:w="709" w:type="dxa"/>
                                  <w:tcBorders>
                                    <w:right w:val="nil"/>
                                  </w:tcBorders>
                                  <w:shd w:val="clear" w:color="auto" w:fill="E5DFEC"/>
                                  <w:vAlign w:val="center"/>
                                </w:tcPr>
                                <w:p w14:paraId="5CC6324A"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w:t>
                                  </w:r>
                                </w:p>
                              </w:tc>
                              <w:tc>
                                <w:tcPr>
                                  <w:tcW w:w="851" w:type="dxa"/>
                                  <w:tcBorders>
                                    <w:left w:val="nil"/>
                                  </w:tcBorders>
                                  <w:shd w:val="clear" w:color="auto" w:fill="E5DFEC"/>
                                  <w:vAlign w:val="center"/>
                                </w:tcPr>
                                <w:p w14:paraId="3A84242A"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6.86</w:t>
                                  </w:r>
                                </w:p>
                              </w:tc>
                              <w:tc>
                                <w:tcPr>
                                  <w:tcW w:w="1134" w:type="dxa"/>
                                  <w:shd w:val="clear" w:color="auto" w:fill="E5DFEC"/>
                                  <w:vAlign w:val="center"/>
                                </w:tcPr>
                                <w:p w14:paraId="7A6C2C95"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2.99 ± 0.74</w:t>
                                  </w:r>
                                </w:p>
                              </w:tc>
                              <w:tc>
                                <w:tcPr>
                                  <w:tcW w:w="992" w:type="dxa"/>
                                  <w:tcBorders>
                                    <w:right w:val="nil"/>
                                  </w:tcBorders>
                                  <w:shd w:val="clear" w:color="auto" w:fill="E5DFEC"/>
                                  <w:vAlign w:val="center"/>
                                </w:tcPr>
                                <w:p w14:paraId="22F73B5A"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4.04 ± 0.14</w:t>
                                  </w:r>
                                </w:p>
                              </w:tc>
                              <w:tc>
                                <w:tcPr>
                                  <w:tcW w:w="992" w:type="dxa"/>
                                  <w:tcBorders>
                                    <w:left w:val="nil"/>
                                  </w:tcBorders>
                                  <w:shd w:val="clear" w:color="auto" w:fill="E5DFEC"/>
                                  <w:vAlign w:val="center"/>
                                </w:tcPr>
                                <w:p w14:paraId="01ACC2D7"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9.24</w:t>
                                  </w:r>
                                </w:p>
                              </w:tc>
                              <w:tc>
                                <w:tcPr>
                                  <w:tcW w:w="992" w:type="dxa"/>
                                  <w:tcBorders>
                                    <w:right w:val="nil"/>
                                  </w:tcBorders>
                                  <w:shd w:val="clear" w:color="auto" w:fill="E5DFEC"/>
                                  <w:vAlign w:val="center"/>
                                </w:tcPr>
                                <w:p w14:paraId="5BBB6F19"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11.56 ± 0.59</w:t>
                                  </w:r>
                                </w:p>
                              </w:tc>
                              <w:tc>
                                <w:tcPr>
                                  <w:tcW w:w="993" w:type="dxa"/>
                                  <w:tcBorders>
                                    <w:left w:val="nil"/>
                                    <w:right w:val="nil"/>
                                  </w:tcBorders>
                                  <w:shd w:val="clear" w:color="auto" w:fill="E5DFEC"/>
                                  <w:vAlign w:val="center"/>
                                </w:tcPr>
                                <w:p w14:paraId="40A1E661"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13.93</w:t>
                                  </w:r>
                                </w:p>
                              </w:tc>
                              <w:tc>
                                <w:tcPr>
                                  <w:tcW w:w="1275" w:type="dxa"/>
                                  <w:tcBorders>
                                    <w:left w:val="nil"/>
                                    <w:right w:val="nil"/>
                                  </w:tcBorders>
                                  <w:shd w:val="clear" w:color="auto" w:fill="E5DFEC"/>
                                  <w:vAlign w:val="center"/>
                                </w:tcPr>
                                <w:p w14:paraId="1E0FEEFB" w14:textId="77777777" w:rsidR="0087462B" w:rsidRPr="00B06D2D" w:rsidRDefault="0087462B" w:rsidP="00B06D2D">
                                  <w:pPr>
                                    <w:adjustRightInd w:val="0"/>
                                    <w:snapToGrid w:val="0"/>
                                    <w:spacing w:after="0" w:line="240" w:lineRule="auto"/>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w:t>
                                  </w:r>
                                </w:p>
                              </w:tc>
                            </w:tr>
                            <w:tr w:rsidR="0087462B" w:rsidRPr="00B06D2D" w14:paraId="7DE8D9E0" w14:textId="77777777" w:rsidTr="00B06D2D">
                              <w:trPr>
                                <w:trHeight w:hRule="exact" w:val="414"/>
                              </w:trPr>
                              <w:tc>
                                <w:tcPr>
                                  <w:tcW w:w="1134" w:type="dxa"/>
                                  <w:tcBorders>
                                    <w:left w:val="nil"/>
                                  </w:tcBorders>
                                  <w:shd w:val="clear" w:color="auto" w:fill="E5DFEC"/>
                                  <w:vAlign w:val="center"/>
                                </w:tcPr>
                                <w:p w14:paraId="678D04A3" w14:textId="77777777" w:rsidR="0087462B" w:rsidRPr="00B06D2D" w:rsidRDefault="0087462B" w:rsidP="00B06D2D">
                                  <w:pPr>
                                    <w:spacing w:after="0" w:line="240" w:lineRule="auto"/>
                                    <w:contextualSpacing/>
                                    <w:jc w:val="both"/>
                                    <w:rPr>
                                      <w:rFonts w:ascii="Calibri" w:eastAsia="Calibri" w:hAnsi="Calibri" w:cs="Times New Roman"/>
                                      <w:sz w:val="16"/>
                                      <w:szCs w:val="16"/>
                                      <w:lang w:val="en-US"/>
                                    </w:rPr>
                                  </w:pPr>
                                  <w:r w:rsidRPr="00B06D2D">
                                    <w:rPr>
                                      <w:rFonts w:ascii="Calibri" w:eastAsia="Calibri" w:hAnsi="Calibri" w:cs="Times New Roman"/>
                                      <w:sz w:val="16"/>
                                      <w:szCs w:val="16"/>
                                      <w:lang w:val="en-US"/>
                                    </w:rPr>
                                    <w:t>N:P:K = 12%: 12%: 17%</w:t>
                                  </w:r>
                                </w:p>
                              </w:tc>
                              <w:tc>
                                <w:tcPr>
                                  <w:tcW w:w="709" w:type="dxa"/>
                                  <w:tcBorders>
                                    <w:right w:val="nil"/>
                                  </w:tcBorders>
                                  <w:shd w:val="clear" w:color="auto" w:fill="E5DFEC"/>
                                  <w:vAlign w:val="center"/>
                                </w:tcPr>
                                <w:p w14:paraId="27F7CB51"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w:t>
                                  </w:r>
                                </w:p>
                              </w:tc>
                              <w:tc>
                                <w:tcPr>
                                  <w:tcW w:w="851" w:type="dxa"/>
                                  <w:tcBorders>
                                    <w:left w:val="nil"/>
                                  </w:tcBorders>
                                  <w:shd w:val="clear" w:color="auto" w:fill="E5DFEC"/>
                                  <w:vAlign w:val="center"/>
                                </w:tcPr>
                                <w:p w14:paraId="683F9DB1"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6.52</w:t>
                                  </w:r>
                                </w:p>
                              </w:tc>
                              <w:tc>
                                <w:tcPr>
                                  <w:tcW w:w="1134" w:type="dxa"/>
                                  <w:shd w:val="clear" w:color="auto" w:fill="E5DFEC"/>
                                  <w:vAlign w:val="center"/>
                                </w:tcPr>
                                <w:p w14:paraId="6B918323"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0.51 ± 0.33</w:t>
                                  </w:r>
                                </w:p>
                              </w:tc>
                              <w:tc>
                                <w:tcPr>
                                  <w:tcW w:w="992" w:type="dxa"/>
                                  <w:tcBorders>
                                    <w:right w:val="nil"/>
                                  </w:tcBorders>
                                  <w:shd w:val="clear" w:color="auto" w:fill="E5DFEC"/>
                                  <w:vAlign w:val="center"/>
                                </w:tcPr>
                                <w:p w14:paraId="4860CEE0"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14.05 ± 0.88</w:t>
                                  </w:r>
                                </w:p>
                              </w:tc>
                              <w:tc>
                                <w:tcPr>
                                  <w:tcW w:w="992" w:type="dxa"/>
                                  <w:tcBorders>
                                    <w:left w:val="nil"/>
                                  </w:tcBorders>
                                  <w:shd w:val="clear" w:color="auto" w:fill="E5DFEC"/>
                                  <w:vAlign w:val="center"/>
                                </w:tcPr>
                                <w:p w14:paraId="44ED3646"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32.15</w:t>
                                  </w:r>
                                </w:p>
                              </w:tc>
                              <w:tc>
                                <w:tcPr>
                                  <w:tcW w:w="992" w:type="dxa"/>
                                  <w:tcBorders>
                                    <w:right w:val="nil"/>
                                  </w:tcBorders>
                                  <w:shd w:val="clear" w:color="auto" w:fill="E5DFEC"/>
                                  <w:vAlign w:val="center"/>
                                </w:tcPr>
                                <w:p w14:paraId="5B47FF88"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17.54 ± 0.95</w:t>
                                  </w:r>
                                </w:p>
                              </w:tc>
                              <w:tc>
                                <w:tcPr>
                                  <w:tcW w:w="993" w:type="dxa"/>
                                  <w:tcBorders>
                                    <w:left w:val="nil"/>
                                    <w:right w:val="nil"/>
                                  </w:tcBorders>
                                  <w:shd w:val="clear" w:color="auto" w:fill="E5DFEC"/>
                                  <w:vAlign w:val="center"/>
                                </w:tcPr>
                                <w:p w14:paraId="7422F805"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21.13</w:t>
                                  </w:r>
                                </w:p>
                              </w:tc>
                              <w:tc>
                                <w:tcPr>
                                  <w:tcW w:w="1275" w:type="dxa"/>
                                  <w:tcBorders>
                                    <w:left w:val="nil"/>
                                    <w:right w:val="nil"/>
                                  </w:tcBorders>
                                  <w:shd w:val="clear" w:color="auto" w:fill="E5DFEC"/>
                                  <w:vAlign w:val="center"/>
                                </w:tcPr>
                                <w:p w14:paraId="7C91BC11" w14:textId="77777777" w:rsidR="0087462B" w:rsidRPr="00B06D2D" w:rsidRDefault="0087462B" w:rsidP="00B06D2D">
                                  <w:pPr>
                                    <w:adjustRightInd w:val="0"/>
                                    <w:snapToGrid w:val="0"/>
                                    <w:spacing w:after="0" w:line="240" w:lineRule="auto"/>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w:t>
                                  </w:r>
                                </w:p>
                              </w:tc>
                            </w:tr>
                            <w:tr w:rsidR="0087462B" w:rsidRPr="00B06D2D" w14:paraId="235BC405" w14:textId="77777777" w:rsidTr="00B06D2D">
                              <w:trPr>
                                <w:trHeight w:hRule="exact" w:val="359"/>
                              </w:trPr>
                              <w:tc>
                                <w:tcPr>
                                  <w:tcW w:w="1134" w:type="dxa"/>
                                  <w:tcBorders>
                                    <w:left w:val="nil"/>
                                  </w:tcBorders>
                                  <w:shd w:val="clear" w:color="auto" w:fill="E5DFEC"/>
                                  <w:vAlign w:val="center"/>
                                </w:tcPr>
                                <w:p w14:paraId="68FB5065" w14:textId="77777777" w:rsidR="0087462B" w:rsidRPr="00B06D2D" w:rsidRDefault="0087462B" w:rsidP="00B06D2D">
                                  <w:pPr>
                                    <w:spacing w:after="0" w:line="240" w:lineRule="auto"/>
                                    <w:contextualSpacing/>
                                    <w:jc w:val="both"/>
                                    <w:rPr>
                                      <w:rFonts w:ascii="Calibri" w:eastAsia="Calibri" w:hAnsi="Calibri" w:cs="Times New Roman"/>
                                      <w:sz w:val="16"/>
                                      <w:szCs w:val="16"/>
                                      <w:lang w:val="en-US"/>
                                    </w:rPr>
                                  </w:pPr>
                                  <w:r w:rsidRPr="00B06D2D">
                                    <w:rPr>
                                      <w:rFonts w:ascii="Calibri" w:eastAsia="Calibri" w:hAnsi="Calibri" w:cs="Times New Roman"/>
                                      <w:sz w:val="16"/>
                                      <w:szCs w:val="16"/>
                                      <w:lang w:val="en-US"/>
                                    </w:rPr>
                                    <w:t>Raw organic residual</w:t>
                                  </w:r>
                                </w:p>
                              </w:tc>
                              <w:tc>
                                <w:tcPr>
                                  <w:tcW w:w="709" w:type="dxa"/>
                                  <w:tcBorders>
                                    <w:right w:val="nil"/>
                                  </w:tcBorders>
                                  <w:shd w:val="clear" w:color="auto" w:fill="E5DFEC"/>
                                  <w:vAlign w:val="center"/>
                                </w:tcPr>
                                <w:p w14:paraId="0C4833CC"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6.7</w:t>
                                  </w:r>
                                </w:p>
                              </w:tc>
                              <w:tc>
                                <w:tcPr>
                                  <w:tcW w:w="851" w:type="dxa"/>
                                  <w:tcBorders>
                                    <w:left w:val="nil"/>
                                  </w:tcBorders>
                                  <w:shd w:val="clear" w:color="auto" w:fill="E5DFEC"/>
                                  <w:vAlign w:val="center"/>
                                </w:tcPr>
                                <w:p w14:paraId="48F7CB50"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7.93</w:t>
                                  </w:r>
                                </w:p>
                              </w:tc>
                              <w:tc>
                                <w:tcPr>
                                  <w:tcW w:w="1134" w:type="dxa"/>
                                  <w:shd w:val="clear" w:color="auto" w:fill="E5DFEC"/>
                                  <w:vAlign w:val="center"/>
                                </w:tcPr>
                                <w:p w14:paraId="653F8A5C"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1.12 ± 0.17</w:t>
                                  </w:r>
                                </w:p>
                              </w:tc>
                              <w:tc>
                                <w:tcPr>
                                  <w:tcW w:w="992" w:type="dxa"/>
                                  <w:tcBorders>
                                    <w:right w:val="nil"/>
                                  </w:tcBorders>
                                  <w:shd w:val="clear" w:color="auto" w:fill="E5DFEC"/>
                                  <w:vAlign w:val="center"/>
                                </w:tcPr>
                                <w:p w14:paraId="51ABE481"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0.82 ± 0.06</w:t>
                                  </w:r>
                                </w:p>
                              </w:tc>
                              <w:tc>
                                <w:tcPr>
                                  <w:tcW w:w="992" w:type="dxa"/>
                                  <w:tcBorders>
                                    <w:left w:val="nil"/>
                                  </w:tcBorders>
                                  <w:shd w:val="clear" w:color="auto" w:fill="E5DFEC"/>
                                  <w:vAlign w:val="center"/>
                                </w:tcPr>
                                <w:p w14:paraId="4A6A1715"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1.88</w:t>
                                  </w:r>
                                </w:p>
                              </w:tc>
                              <w:tc>
                                <w:tcPr>
                                  <w:tcW w:w="992" w:type="dxa"/>
                                  <w:tcBorders>
                                    <w:right w:val="nil"/>
                                  </w:tcBorders>
                                  <w:shd w:val="clear" w:color="auto" w:fill="E5DFEC"/>
                                  <w:vAlign w:val="center"/>
                                </w:tcPr>
                                <w:p w14:paraId="630461E2"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3.76 ± 0.70</w:t>
                                  </w:r>
                                </w:p>
                              </w:tc>
                              <w:tc>
                                <w:tcPr>
                                  <w:tcW w:w="993" w:type="dxa"/>
                                  <w:tcBorders>
                                    <w:left w:val="nil"/>
                                    <w:right w:val="nil"/>
                                  </w:tcBorders>
                                  <w:shd w:val="clear" w:color="auto" w:fill="E5DFEC"/>
                                  <w:vAlign w:val="center"/>
                                </w:tcPr>
                                <w:p w14:paraId="3A2C1277"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4.53</w:t>
                                  </w:r>
                                </w:p>
                              </w:tc>
                              <w:tc>
                                <w:tcPr>
                                  <w:tcW w:w="1275" w:type="dxa"/>
                                  <w:tcBorders>
                                    <w:left w:val="nil"/>
                                    <w:right w:val="nil"/>
                                  </w:tcBorders>
                                  <w:shd w:val="clear" w:color="auto" w:fill="E5DFEC"/>
                                  <w:vAlign w:val="center"/>
                                </w:tcPr>
                                <w:p w14:paraId="47CD2045" w14:textId="77777777" w:rsidR="0087462B" w:rsidRPr="00B06D2D" w:rsidRDefault="0087462B" w:rsidP="00B06D2D">
                                  <w:pPr>
                                    <w:adjustRightInd w:val="0"/>
                                    <w:snapToGrid w:val="0"/>
                                    <w:spacing w:after="0" w:line="240" w:lineRule="auto"/>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w:t>
                                  </w:r>
                                </w:p>
                              </w:tc>
                            </w:tr>
                          </w:tbl>
                          <w:p w14:paraId="425C7505" w14:textId="127BBC33" w:rsidR="0087462B" w:rsidRDefault="0087462B" w:rsidP="00B06D2D">
                            <w:pPr>
                              <w:jc w:val="both"/>
                              <w:rPr>
                                <w:sz w:val="16"/>
                                <w:szCs w:val="16"/>
                                <w:lang w:val="en-US"/>
                              </w:rPr>
                            </w:pPr>
                            <w:r w:rsidRPr="00AB33EE">
                              <w:rPr>
                                <w:sz w:val="16"/>
                                <w:szCs w:val="16"/>
                                <w:vertAlign w:val="superscript"/>
                                <w:lang w:val="en-US"/>
                              </w:rPr>
                              <w:t>a</w:t>
                            </w:r>
                            <w:r w:rsidRPr="00AB33EE">
                              <w:rPr>
                                <w:sz w:val="16"/>
                                <w:szCs w:val="16"/>
                                <w:lang w:val="en-US"/>
                              </w:rPr>
                              <w:t xml:space="preserve"> Results are expressed as mean ± %RSD for triplicate analysis. The calculation of % N, % P</w:t>
                            </w:r>
                            <w:r w:rsidRPr="00AB33EE">
                              <w:rPr>
                                <w:sz w:val="16"/>
                                <w:szCs w:val="16"/>
                                <w:vertAlign w:val="subscript"/>
                                <w:lang w:val="en-US"/>
                              </w:rPr>
                              <w:t>2</w:t>
                            </w:r>
                            <w:r w:rsidRPr="00AB33EE">
                              <w:rPr>
                                <w:sz w:val="16"/>
                                <w:szCs w:val="16"/>
                                <w:lang w:val="en-US"/>
                              </w:rPr>
                              <w:t>O</w:t>
                            </w:r>
                            <w:r w:rsidRPr="00AB33EE">
                              <w:rPr>
                                <w:sz w:val="16"/>
                                <w:szCs w:val="16"/>
                                <w:vertAlign w:val="subscript"/>
                                <w:lang w:val="en-US"/>
                              </w:rPr>
                              <w:t>5</w:t>
                            </w:r>
                            <w:r w:rsidRPr="00AB33EE">
                              <w:rPr>
                                <w:sz w:val="16"/>
                                <w:szCs w:val="16"/>
                                <w:lang w:val="en-US"/>
                              </w:rPr>
                              <w:t xml:space="preserve"> and % K</w:t>
                            </w:r>
                            <w:r w:rsidRPr="00AB33EE">
                              <w:rPr>
                                <w:sz w:val="16"/>
                                <w:szCs w:val="16"/>
                                <w:vertAlign w:val="subscript"/>
                                <w:lang w:val="en-US"/>
                              </w:rPr>
                              <w:t>2</w:t>
                            </w:r>
                            <w:r w:rsidRPr="00AB33EE">
                              <w:rPr>
                                <w:sz w:val="16"/>
                                <w:szCs w:val="16"/>
                                <w:lang w:val="en-US"/>
                              </w:rPr>
                              <w:t>O were based on the conversion factors of % N = 1.00 × % N, % P = 0.437 × % P</w:t>
                            </w:r>
                            <w:r w:rsidRPr="00AB33EE">
                              <w:rPr>
                                <w:sz w:val="16"/>
                                <w:szCs w:val="16"/>
                                <w:vertAlign w:val="subscript"/>
                                <w:lang w:val="en-US"/>
                              </w:rPr>
                              <w:t>2</w:t>
                            </w:r>
                            <w:r w:rsidRPr="00AB33EE">
                              <w:rPr>
                                <w:sz w:val="16"/>
                                <w:szCs w:val="16"/>
                                <w:lang w:val="en-US"/>
                              </w:rPr>
                              <w:t>O</w:t>
                            </w:r>
                            <w:r w:rsidRPr="00AB33EE">
                              <w:rPr>
                                <w:sz w:val="16"/>
                                <w:szCs w:val="16"/>
                                <w:vertAlign w:val="subscript"/>
                                <w:lang w:val="en-US"/>
                              </w:rPr>
                              <w:t>5</w:t>
                            </w:r>
                            <w:r w:rsidRPr="00AB33EE">
                              <w:rPr>
                                <w:sz w:val="16"/>
                                <w:szCs w:val="16"/>
                                <w:lang w:val="en-US"/>
                              </w:rPr>
                              <w:t xml:space="preserve"> and % K = 0.83 × % K</w:t>
                            </w:r>
                            <w:r w:rsidRPr="00AB33EE">
                              <w:rPr>
                                <w:sz w:val="16"/>
                                <w:szCs w:val="16"/>
                                <w:vertAlign w:val="subscript"/>
                                <w:lang w:val="en-US"/>
                              </w:rPr>
                              <w:t>2</w:t>
                            </w:r>
                            <w:r w:rsidRPr="00AB33EE">
                              <w:rPr>
                                <w:sz w:val="16"/>
                                <w:szCs w:val="16"/>
                                <w:lang w:val="en-US"/>
                              </w:rPr>
                              <w:t>O, respectively.</w:t>
                            </w:r>
                          </w:p>
                          <w:p w14:paraId="5C5F5E52" w14:textId="3175EF27" w:rsidR="0087462B" w:rsidRPr="00AB33EE" w:rsidRDefault="0087462B" w:rsidP="00225A24">
                            <w:pPr>
                              <w:spacing w:after="0" w:line="240" w:lineRule="auto"/>
                              <w:rPr>
                                <w:sz w:val="16"/>
                                <w:szCs w:val="16"/>
                                <w:lang w:val="en-US"/>
                              </w:rPr>
                            </w:pPr>
                            <w:r w:rsidRPr="002D032B">
                              <w:rPr>
                                <w:rFonts w:eastAsia="Times New Roman" w:cs="Times New Roman"/>
                                <w:b/>
                                <w:noProof/>
                                <w:color w:val="000000"/>
                                <w:lang w:val="en-MY" w:eastAsia="zh-CN"/>
                              </w:rPr>
                              <w:drawing>
                                <wp:inline distT="0" distB="0" distL="0" distR="0" wp14:anchorId="772B9FC0" wp14:editId="12970C7B">
                                  <wp:extent cx="2382382" cy="180784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3575" t="5859" r="8672"/>
                                          <a:stretch/>
                                        </pic:blipFill>
                                        <pic:spPr bwMode="auto">
                                          <a:xfrm>
                                            <a:off x="0" y="0"/>
                                            <a:ext cx="2459959" cy="1866714"/>
                                          </a:xfrm>
                                          <a:prstGeom prst="rect">
                                            <a:avLst/>
                                          </a:prstGeom>
                                          <a:noFill/>
                                          <a:ln>
                                            <a:noFill/>
                                          </a:ln>
                                          <a:extLst>
                                            <a:ext uri="{53640926-AAD7-44D8-BBD7-CCE9431645EC}">
                                              <a14:shadowObscured xmlns:a14="http://schemas.microsoft.com/office/drawing/2010/main"/>
                                            </a:ext>
                                          </a:extLst>
                                        </pic:spPr>
                                      </pic:pic>
                                    </a:graphicData>
                                  </a:graphic>
                                </wp:inline>
                              </w:drawing>
                            </w:r>
                            <w:r>
                              <w:rPr>
                                <w:rFonts w:eastAsia="Times New Roman" w:cs="Times New Roman"/>
                                <w:b/>
                                <w:noProof/>
                                <w:color w:val="000000"/>
                              </w:rPr>
                              <w:t xml:space="preserve"> </w:t>
                            </w:r>
                            <w:r w:rsidRPr="00433CEE">
                              <w:rPr>
                                <w:rFonts w:eastAsia="Times New Roman" w:cs="Times New Roman"/>
                                <w:b/>
                                <w:noProof/>
                                <w:color w:val="000000"/>
                                <w:lang w:val="en-MY" w:eastAsia="zh-CN"/>
                              </w:rPr>
                              <w:drawing>
                                <wp:inline distT="0" distB="0" distL="0" distR="0" wp14:anchorId="1E6DDA91" wp14:editId="2535B622">
                                  <wp:extent cx="2402153" cy="18002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3473" t="6676" r="8059" b="-7"/>
                                          <a:stretch/>
                                        </pic:blipFill>
                                        <pic:spPr bwMode="auto">
                                          <a:xfrm>
                                            <a:off x="0" y="0"/>
                                            <a:ext cx="2522827" cy="1890661"/>
                                          </a:xfrm>
                                          <a:prstGeom prst="rect">
                                            <a:avLst/>
                                          </a:prstGeom>
                                          <a:noFill/>
                                          <a:ln>
                                            <a:noFill/>
                                          </a:ln>
                                          <a:extLst>
                                            <a:ext uri="{53640926-AAD7-44D8-BBD7-CCE9431645EC}">
                                              <a14:shadowObscured xmlns:a14="http://schemas.microsoft.com/office/drawing/2010/main"/>
                                            </a:ext>
                                          </a:extLst>
                                        </pic:spPr>
                                      </pic:pic>
                                    </a:graphicData>
                                  </a:graphic>
                                </wp:inline>
                              </w:drawing>
                            </w:r>
                          </w:p>
                          <w:p w14:paraId="514E4548" w14:textId="33114159" w:rsidR="0087462B" w:rsidRDefault="0087462B" w:rsidP="00225A24">
                            <w:pPr>
                              <w:numPr>
                                <w:ilvl w:val="0"/>
                                <w:numId w:val="4"/>
                              </w:numPr>
                              <w:spacing w:after="0" w:line="240" w:lineRule="auto"/>
                              <w:rPr>
                                <w:lang w:val="en-MY"/>
                              </w:rPr>
                            </w:pPr>
                            <w:r>
                              <w:rPr>
                                <w:lang w:val="en-MY"/>
                              </w:rPr>
                              <w:t xml:space="preserve">                                                                      (b)</w:t>
                            </w:r>
                          </w:p>
                          <w:p w14:paraId="4803E175" w14:textId="25755B94" w:rsidR="0087462B" w:rsidRPr="00225A24" w:rsidRDefault="0087462B" w:rsidP="00225A24">
                            <w:pPr>
                              <w:rPr>
                                <w:lang w:val="en-MY"/>
                              </w:rPr>
                            </w:pPr>
                            <w:r w:rsidRPr="00B06D2D">
                              <w:rPr>
                                <w:b/>
                                <w:lang w:val="en-MY"/>
                              </w:rPr>
                              <w:t>Fig.  9</w:t>
                            </w:r>
                            <w:r w:rsidRPr="00225A24">
                              <w:rPr>
                                <w:lang w:val="en-MY"/>
                              </w:rPr>
                              <w:t>.</w:t>
                            </w:r>
                            <w:r w:rsidRPr="00225A24">
                              <w:rPr>
                                <w:b/>
                                <w:lang w:val="en-MY"/>
                              </w:rPr>
                              <w:t xml:space="preserve"> </w:t>
                            </w:r>
                            <w:r w:rsidRPr="00225A24">
                              <w:rPr>
                                <w:lang w:val="en-MY"/>
                              </w:rPr>
                              <w:t>pH of the (a) group A and (b) group B fertilizer solutions.</w:t>
                            </w:r>
                          </w:p>
                          <w:p w14:paraId="28A66B38" w14:textId="77777777" w:rsidR="0087462B" w:rsidRPr="00225A24" w:rsidRDefault="0087462B" w:rsidP="00AB33EE">
                            <w:pPr>
                              <w:rPr>
                                <w:lang w:val="en-MY"/>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073316" id="_x0000_s1027" type="#_x0000_t202" style="position:absolute;margin-left:343.4pt;margin-top:0;width:394.6pt;height:575.2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" stroked="f">
                <v:textbox>
                  <w:txbxContent>
                    <w:p w14:paraId="7B638341" w14:textId="77777777" w:rsidR="0087462B" w:rsidRDefault="0087462B" w:rsidP="00B06D2D">
                      <w:pPr>
                        <w:spacing w:after="0"/>
                        <w:jc w:val="both"/>
                        <w:rPr>
                          <w:lang w:val="en-US"/>
                        </w:rPr>
                      </w:pPr>
                      <w:r w:rsidRPr="00AB33EE">
                        <w:rPr>
                          <w:b/>
                          <w:lang w:val="en-US"/>
                        </w:rPr>
                        <w:t xml:space="preserve">Table 6. </w:t>
                      </w:r>
                      <w:r w:rsidRPr="00FB1901">
                        <w:rPr>
                          <w:lang w:val="en-US"/>
                        </w:rPr>
                        <w:t xml:space="preserve">NPK contents of the palm oil organic fertilizer samples (Set B) with containing 2% </w:t>
                      </w:r>
                      <w:proofErr w:type="spellStart"/>
                      <w:r w:rsidRPr="00FB1901">
                        <w:rPr>
                          <w:lang w:val="en-US"/>
                        </w:rPr>
                        <w:t>MgO</w:t>
                      </w:r>
                      <w:proofErr w:type="spellEnd"/>
                      <w:r w:rsidRPr="00FB1901">
                        <w:rPr>
                          <w:lang w:val="en-US"/>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709"/>
                        <w:gridCol w:w="851"/>
                        <w:gridCol w:w="1134"/>
                        <w:gridCol w:w="992"/>
                        <w:gridCol w:w="992"/>
                        <w:gridCol w:w="992"/>
                        <w:gridCol w:w="993"/>
                        <w:gridCol w:w="1275"/>
                      </w:tblGrid>
                      <w:tr w:rsidR="0087462B" w:rsidRPr="00B06D2D" w14:paraId="25E7D364" w14:textId="77777777" w:rsidTr="00B06D2D">
                        <w:trPr>
                          <w:trHeight w:val="120"/>
                        </w:trPr>
                        <w:tc>
                          <w:tcPr>
                            <w:tcW w:w="1134" w:type="dxa"/>
                            <w:vMerge w:val="restart"/>
                            <w:tcBorders>
                              <w:top w:val="double" w:sz="4" w:space="0" w:color="auto"/>
                              <w:left w:val="nil"/>
                            </w:tcBorders>
                            <w:vAlign w:val="center"/>
                          </w:tcPr>
                          <w:p w14:paraId="3227329B"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Samples</w:t>
                            </w:r>
                          </w:p>
                        </w:tc>
                        <w:tc>
                          <w:tcPr>
                            <w:tcW w:w="1560" w:type="dxa"/>
                            <w:gridSpan w:val="2"/>
                            <w:vMerge w:val="restart"/>
                            <w:tcBorders>
                              <w:top w:val="double" w:sz="4" w:space="0" w:color="auto"/>
                            </w:tcBorders>
                            <w:vAlign w:val="center"/>
                          </w:tcPr>
                          <w:p w14:paraId="24CD3EAD"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pH</w:t>
                            </w:r>
                          </w:p>
                        </w:tc>
                        <w:tc>
                          <w:tcPr>
                            <w:tcW w:w="1134" w:type="dxa"/>
                            <w:vMerge w:val="restart"/>
                            <w:tcBorders>
                              <w:top w:val="double" w:sz="4" w:space="0" w:color="auto"/>
                            </w:tcBorders>
                            <w:vAlign w:val="center"/>
                          </w:tcPr>
                          <w:p w14:paraId="70EA2892"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roofErr w:type="spellStart"/>
                            <w:r w:rsidRPr="00B06D2D">
                              <w:rPr>
                                <w:rFonts w:ascii="Calibri" w:eastAsia="Calibri" w:hAnsi="Calibri" w:cs="Times New Roman"/>
                                <w:sz w:val="18"/>
                                <w:szCs w:val="18"/>
                                <w:lang w:val="en-US"/>
                              </w:rPr>
                              <w:t>Nitrogen</w:t>
                            </w:r>
                            <w:r w:rsidRPr="00B06D2D">
                              <w:rPr>
                                <w:rFonts w:ascii="Calibri" w:eastAsia="Calibri" w:hAnsi="Calibri" w:cs="Times New Roman"/>
                                <w:sz w:val="18"/>
                                <w:szCs w:val="18"/>
                                <w:vertAlign w:val="superscript"/>
                                <w:lang w:val="en-US"/>
                              </w:rPr>
                              <w:t>a</w:t>
                            </w:r>
                            <w:proofErr w:type="spellEnd"/>
                          </w:p>
                          <w:p w14:paraId="62234BF1"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w:t>
                            </w:r>
                          </w:p>
                          <w:p w14:paraId="7F2553C2"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
                        </w:tc>
                        <w:tc>
                          <w:tcPr>
                            <w:tcW w:w="1984" w:type="dxa"/>
                            <w:gridSpan w:val="2"/>
                            <w:tcBorders>
                              <w:top w:val="double" w:sz="4" w:space="0" w:color="auto"/>
                              <w:bottom w:val="nil"/>
                            </w:tcBorders>
                            <w:vAlign w:val="center"/>
                          </w:tcPr>
                          <w:p w14:paraId="560B394E"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roofErr w:type="spellStart"/>
                            <w:r w:rsidRPr="00B06D2D">
                              <w:rPr>
                                <w:rFonts w:ascii="Calibri" w:eastAsia="Calibri" w:hAnsi="Calibri" w:cs="Times New Roman"/>
                                <w:sz w:val="18"/>
                                <w:szCs w:val="18"/>
                                <w:lang w:val="en-US"/>
                              </w:rPr>
                              <w:t>Phophorus</w:t>
                            </w:r>
                            <w:r w:rsidRPr="00B06D2D">
                              <w:rPr>
                                <w:rFonts w:ascii="Calibri" w:eastAsia="Calibri" w:hAnsi="Calibri" w:cs="Times New Roman"/>
                                <w:sz w:val="18"/>
                                <w:szCs w:val="18"/>
                                <w:vertAlign w:val="superscript"/>
                                <w:lang w:val="en-US"/>
                              </w:rPr>
                              <w:t>a</w:t>
                            </w:r>
                            <w:proofErr w:type="spellEnd"/>
                          </w:p>
                        </w:tc>
                        <w:tc>
                          <w:tcPr>
                            <w:tcW w:w="1985" w:type="dxa"/>
                            <w:gridSpan w:val="2"/>
                            <w:tcBorders>
                              <w:top w:val="double" w:sz="4" w:space="0" w:color="auto"/>
                              <w:bottom w:val="nil"/>
                              <w:right w:val="nil"/>
                            </w:tcBorders>
                            <w:vAlign w:val="center"/>
                          </w:tcPr>
                          <w:p w14:paraId="07A23AAF"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roofErr w:type="spellStart"/>
                            <w:r w:rsidRPr="00B06D2D">
                              <w:rPr>
                                <w:rFonts w:ascii="Calibri" w:eastAsia="Calibri" w:hAnsi="Calibri" w:cs="Times New Roman"/>
                                <w:sz w:val="18"/>
                                <w:szCs w:val="18"/>
                                <w:lang w:val="en-US"/>
                              </w:rPr>
                              <w:t>Potassium</w:t>
                            </w:r>
                            <w:r w:rsidRPr="00B06D2D">
                              <w:rPr>
                                <w:rFonts w:ascii="Calibri" w:eastAsia="Calibri" w:hAnsi="Calibri" w:cs="Times New Roman"/>
                                <w:sz w:val="18"/>
                                <w:szCs w:val="18"/>
                                <w:vertAlign w:val="superscript"/>
                                <w:lang w:val="en-US"/>
                              </w:rPr>
                              <w:t>a</w:t>
                            </w:r>
                            <w:proofErr w:type="spellEnd"/>
                          </w:p>
                        </w:tc>
                        <w:tc>
                          <w:tcPr>
                            <w:tcW w:w="1275" w:type="dxa"/>
                            <w:vMerge w:val="restart"/>
                            <w:tcBorders>
                              <w:top w:val="double" w:sz="4" w:space="0" w:color="auto"/>
                              <w:left w:val="nil"/>
                              <w:right w:val="nil"/>
                            </w:tcBorders>
                            <w:shd w:val="clear" w:color="auto" w:fill="C6D9F1"/>
                            <w:vAlign w:val="center"/>
                          </w:tcPr>
                          <w:p w14:paraId="75B1FAC7" w14:textId="77777777" w:rsidR="0087462B" w:rsidRPr="00B06D2D" w:rsidRDefault="0087462B" w:rsidP="00B06D2D">
                            <w:pPr>
                              <w:adjustRightInd w:val="0"/>
                              <w:snapToGrid w:val="0"/>
                              <w:spacing w:after="0" w:line="240" w:lineRule="auto"/>
                              <w:jc w:val="center"/>
                              <w:rPr>
                                <w:rFonts w:ascii="Times New Roman" w:eastAsia="Calibri" w:hAnsi="Times New Roman" w:cs="Times New Roman"/>
                                <w:sz w:val="20"/>
                                <w:szCs w:val="20"/>
                                <w:lang w:val="en-US"/>
                              </w:rPr>
                            </w:pPr>
                            <w:r w:rsidRPr="00B06D2D">
                              <w:rPr>
                                <w:rFonts w:ascii="Times New Roman" w:eastAsia="Calibri" w:hAnsi="Times New Roman" w:cs="Times New Roman"/>
                                <w:sz w:val="20"/>
                                <w:szCs w:val="20"/>
                                <w:lang w:val="en-US"/>
                              </w:rPr>
                              <w:t>N+P+K+ P</w:t>
                            </w:r>
                            <w:r w:rsidRPr="00B06D2D">
                              <w:rPr>
                                <w:rFonts w:ascii="Times New Roman" w:eastAsia="Calibri" w:hAnsi="Times New Roman" w:cs="Times New Roman"/>
                                <w:sz w:val="20"/>
                                <w:szCs w:val="20"/>
                                <w:vertAlign w:val="subscript"/>
                                <w:lang w:val="en-US"/>
                              </w:rPr>
                              <w:t>2</w:t>
                            </w:r>
                            <w:r w:rsidRPr="00B06D2D">
                              <w:rPr>
                                <w:rFonts w:ascii="Times New Roman" w:eastAsia="Calibri" w:hAnsi="Times New Roman" w:cs="Times New Roman"/>
                                <w:sz w:val="20"/>
                                <w:szCs w:val="20"/>
                                <w:lang w:val="en-US"/>
                              </w:rPr>
                              <w:t>O</w:t>
                            </w:r>
                            <w:r w:rsidRPr="00B06D2D">
                              <w:rPr>
                                <w:rFonts w:ascii="Times New Roman" w:eastAsia="Calibri" w:hAnsi="Times New Roman" w:cs="Times New Roman"/>
                                <w:sz w:val="20"/>
                                <w:szCs w:val="20"/>
                                <w:vertAlign w:val="subscript"/>
                                <w:lang w:val="en-US"/>
                              </w:rPr>
                              <w:t>5</w:t>
                            </w:r>
                            <w:r w:rsidRPr="00B06D2D">
                              <w:rPr>
                                <w:rFonts w:ascii="Times New Roman" w:eastAsia="Calibri" w:hAnsi="Times New Roman" w:cs="Times New Roman"/>
                                <w:sz w:val="20"/>
                                <w:szCs w:val="20"/>
                                <w:lang w:val="en-US"/>
                              </w:rPr>
                              <w:t>+ K</w:t>
                            </w:r>
                            <w:r w:rsidRPr="00B06D2D">
                              <w:rPr>
                                <w:rFonts w:ascii="Times New Roman" w:eastAsia="Calibri" w:hAnsi="Times New Roman" w:cs="Times New Roman"/>
                                <w:sz w:val="20"/>
                                <w:szCs w:val="20"/>
                                <w:vertAlign w:val="subscript"/>
                                <w:lang w:val="en-US"/>
                              </w:rPr>
                              <w:t>2</w:t>
                            </w:r>
                            <w:r w:rsidRPr="00B06D2D">
                              <w:rPr>
                                <w:rFonts w:ascii="Times New Roman" w:eastAsia="Calibri" w:hAnsi="Times New Roman" w:cs="Times New Roman"/>
                                <w:sz w:val="20"/>
                                <w:szCs w:val="20"/>
                                <w:lang w:val="en-US"/>
                              </w:rPr>
                              <w:t>O</w:t>
                            </w:r>
                          </w:p>
                          <w:p w14:paraId="47EE8EC4" w14:textId="77777777" w:rsidR="0087462B" w:rsidRPr="00B06D2D" w:rsidRDefault="0087462B" w:rsidP="00B06D2D">
                            <w:pPr>
                              <w:adjustRightInd w:val="0"/>
                              <w:snapToGrid w:val="0"/>
                              <w:spacing w:after="0" w:line="240" w:lineRule="auto"/>
                              <w:jc w:val="center"/>
                              <w:rPr>
                                <w:rFonts w:ascii="Times New Roman" w:eastAsia="Calibri" w:hAnsi="Times New Roman" w:cs="Times New Roman"/>
                                <w:sz w:val="20"/>
                                <w:szCs w:val="20"/>
                                <w:lang w:val="en-US"/>
                              </w:rPr>
                            </w:pPr>
                            <w:r w:rsidRPr="00B06D2D">
                              <w:rPr>
                                <w:rFonts w:ascii="Times New Roman" w:eastAsia="Calibri" w:hAnsi="Times New Roman" w:cs="Times New Roman"/>
                                <w:sz w:val="20"/>
                                <w:szCs w:val="20"/>
                                <w:lang w:val="en-US"/>
                              </w:rPr>
                              <w:t>(%)</w:t>
                            </w:r>
                          </w:p>
                        </w:tc>
                      </w:tr>
                      <w:tr w:rsidR="0087462B" w:rsidRPr="00B06D2D" w14:paraId="13C8085D" w14:textId="77777777" w:rsidTr="00B06D2D">
                        <w:trPr>
                          <w:trHeight w:val="220"/>
                        </w:trPr>
                        <w:tc>
                          <w:tcPr>
                            <w:tcW w:w="1134" w:type="dxa"/>
                            <w:vMerge/>
                            <w:tcBorders>
                              <w:left w:val="nil"/>
                            </w:tcBorders>
                            <w:vAlign w:val="center"/>
                          </w:tcPr>
                          <w:p w14:paraId="49A5632B"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
                        </w:tc>
                        <w:tc>
                          <w:tcPr>
                            <w:tcW w:w="1560" w:type="dxa"/>
                            <w:gridSpan w:val="2"/>
                            <w:vMerge/>
                            <w:tcBorders>
                              <w:bottom w:val="nil"/>
                            </w:tcBorders>
                            <w:vAlign w:val="center"/>
                          </w:tcPr>
                          <w:p w14:paraId="68DA392B"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
                        </w:tc>
                        <w:tc>
                          <w:tcPr>
                            <w:tcW w:w="1134" w:type="dxa"/>
                            <w:vMerge/>
                            <w:vAlign w:val="center"/>
                          </w:tcPr>
                          <w:p w14:paraId="16D00A94"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p>
                        </w:tc>
                        <w:tc>
                          <w:tcPr>
                            <w:tcW w:w="992" w:type="dxa"/>
                            <w:vMerge w:val="restart"/>
                            <w:tcBorders>
                              <w:top w:val="nil"/>
                              <w:right w:val="nil"/>
                            </w:tcBorders>
                            <w:vAlign w:val="center"/>
                          </w:tcPr>
                          <w:p w14:paraId="46328F14"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P (%)</w:t>
                            </w:r>
                          </w:p>
                        </w:tc>
                        <w:tc>
                          <w:tcPr>
                            <w:tcW w:w="992" w:type="dxa"/>
                            <w:vMerge w:val="restart"/>
                            <w:tcBorders>
                              <w:top w:val="nil"/>
                              <w:left w:val="nil"/>
                            </w:tcBorders>
                            <w:vAlign w:val="center"/>
                          </w:tcPr>
                          <w:p w14:paraId="1CA7DEC4"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P</w:t>
                            </w:r>
                            <w:r w:rsidRPr="00B06D2D">
                              <w:rPr>
                                <w:rFonts w:ascii="Calibri" w:eastAsia="Calibri" w:hAnsi="Calibri" w:cs="Times New Roman"/>
                                <w:sz w:val="18"/>
                                <w:szCs w:val="18"/>
                                <w:vertAlign w:val="subscript"/>
                                <w:lang w:val="en-US"/>
                              </w:rPr>
                              <w:t>2</w:t>
                            </w:r>
                            <w:r w:rsidRPr="00B06D2D">
                              <w:rPr>
                                <w:rFonts w:ascii="Calibri" w:eastAsia="Calibri" w:hAnsi="Calibri" w:cs="Times New Roman"/>
                                <w:sz w:val="18"/>
                                <w:szCs w:val="18"/>
                                <w:lang w:val="en-US"/>
                              </w:rPr>
                              <w:t>O</w:t>
                            </w:r>
                            <w:r w:rsidRPr="00B06D2D">
                              <w:rPr>
                                <w:rFonts w:ascii="Calibri" w:eastAsia="Calibri" w:hAnsi="Calibri" w:cs="Times New Roman"/>
                                <w:sz w:val="18"/>
                                <w:szCs w:val="18"/>
                                <w:vertAlign w:val="subscript"/>
                                <w:lang w:val="en-US"/>
                              </w:rPr>
                              <w:t>5</w:t>
                            </w:r>
                            <w:r w:rsidRPr="00B06D2D">
                              <w:rPr>
                                <w:rFonts w:ascii="Calibri" w:eastAsia="Calibri" w:hAnsi="Calibri" w:cs="Times New Roman"/>
                                <w:sz w:val="18"/>
                                <w:szCs w:val="18"/>
                                <w:lang w:val="en-US"/>
                              </w:rPr>
                              <w:t xml:space="preserve"> (%)</w:t>
                            </w:r>
                          </w:p>
                        </w:tc>
                        <w:tc>
                          <w:tcPr>
                            <w:tcW w:w="992" w:type="dxa"/>
                            <w:vMerge w:val="restart"/>
                            <w:tcBorders>
                              <w:top w:val="nil"/>
                              <w:right w:val="nil"/>
                            </w:tcBorders>
                            <w:vAlign w:val="center"/>
                          </w:tcPr>
                          <w:p w14:paraId="6F19B947"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K (%)</w:t>
                            </w:r>
                          </w:p>
                        </w:tc>
                        <w:tc>
                          <w:tcPr>
                            <w:tcW w:w="993" w:type="dxa"/>
                            <w:vMerge w:val="restart"/>
                            <w:tcBorders>
                              <w:top w:val="nil"/>
                              <w:left w:val="nil"/>
                              <w:right w:val="nil"/>
                            </w:tcBorders>
                            <w:vAlign w:val="center"/>
                          </w:tcPr>
                          <w:p w14:paraId="48E5BBD9" w14:textId="77777777" w:rsidR="0087462B" w:rsidRPr="00B06D2D" w:rsidRDefault="0087462B" w:rsidP="00B06D2D">
                            <w:pPr>
                              <w:adjustRightInd w:val="0"/>
                              <w:snapToGrid w:val="0"/>
                              <w:spacing w:after="0" w:line="240" w:lineRule="auto"/>
                              <w:jc w:val="center"/>
                              <w:rPr>
                                <w:rFonts w:ascii="Calibri" w:eastAsia="Calibri" w:hAnsi="Calibri" w:cs="Times New Roman"/>
                                <w:sz w:val="18"/>
                                <w:szCs w:val="18"/>
                                <w:lang w:val="en-US"/>
                              </w:rPr>
                            </w:pPr>
                            <w:r w:rsidRPr="00B06D2D">
                              <w:rPr>
                                <w:rFonts w:ascii="Calibri" w:eastAsia="Calibri" w:hAnsi="Calibri" w:cs="Times New Roman"/>
                                <w:sz w:val="18"/>
                                <w:szCs w:val="18"/>
                                <w:lang w:val="en-US"/>
                              </w:rPr>
                              <w:t>K</w:t>
                            </w:r>
                            <w:r w:rsidRPr="00B06D2D">
                              <w:rPr>
                                <w:rFonts w:ascii="Calibri" w:eastAsia="Calibri" w:hAnsi="Calibri" w:cs="Times New Roman"/>
                                <w:sz w:val="18"/>
                                <w:szCs w:val="18"/>
                                <w:vertAlign w:val="subscript"/>
                                <w:lang w:val="en-US"/>
                              </w:rPr>
                              <w:t>2</w:t>
                            </w:r>
                            <w:r w:rsidRPr="00B06D2D">
                              <w:rPr>
                                <w:rFonts w:ascii="Calibri" w:eastAsia="Calibri" w:hAnsi="Calibri" w:cs="Times New Roman"/>
                                <w:sz w:val="18"/>
                                <w:szCs w:val="18"/>
                                <w:lang w:val="en-US"/>
                              </w:rPr>
                              <w:t>O (%)</w:t>
                            </w:r>
                          </w:p>
                        </w:tc>
                        <w:tc>
                          <w:tcPr>
                            <w:tcW w:w="1275" w:type="dxa"/>
                            <w:vMerge/>
                            <w:tcBorders>
                              <w:left w:val="nil"/>
                              <w:right w:val="nil"/>
                            </w:tcBorders>
                            <w:shd w:val="clear" w:color="auto" w:fill="C6D9F1"/>
                            <w:vAlign w:val="center"/>
                          </w:tcPr>
                          <w:p w14:paraId="306452C4" w14:textId="77777777" w:rsidR="0087462B" w:rsidRPr="00B06D2D" w:rsidRDefault="0087462B" w:rsidP="00B06D2D">
                            <w:pPr>
                              <w:adjustRightInd w:val="0"/>
                              <w:snapToGrid w:val="0"/>
                              <w:spacing w:after="0" w:line="260" w:lineRule="atLeast"/>
                              <w:jc w:val="center"/>
                              <w:rPr>
                                <w:rFonts w:ascii="Times New Roman" w:eastAsia="Calibri" w:hAnsi="Times New Roman" w:cs="Times New Roman"/>
                                <w:sz w:val="20"/>
                                <w:szCs w:val="20"/>
                                <w:lang w:val="en-US"/>
                              </w:rPr>
                            </w:pPr>
                          </w:p>
                        </w:tc>
                      </w:tr>
                      <w:tr w:rsidR="0087462B" w:rsidRPr="00B06D2D" w14:paraId="0F5AAEDB" w14:textId="77777777" w:rsidTr="00B06D2D">
                        <w:trPr>
                          <w:trHeight w:val="63"/>
                        </w:trPr>
                        <w:tc>
                          <w:tcPr>
                            <w:tcW w:w="1134" w:type="dxa"/>
                            <w:vMerge/>
                            <w:tcBorders>
                              <w:left w:val="nil"/>
                            </w:tcBorders>
                            <w:vAlign w:val="center"/>
                          </w:tcPr>
                          <w:p w14:paraId="7BF5A57C" w14:textId="77777777" w:rsidR="0087462B" w:rsidRPr="00B06D2D" w:rsidRDefault="0087462B" w:rsidP="00B06D2D">
                            <w:pPr>
                              <w:spacing w:before="40" w:after="0" w:line="240" w:lineRule="auto"/>
                              <w:ind w:left="720"/>
                              <w:contextualSpacing/>
                              <w:jc w:val="center"/>
                              <w:rPr>
                                <w:rFonts w:ascii="Times New Roman" w:eastAsia="Calibri" w:hAnsi="Times New Roman" w:cs="Times New Roman"/>
                                <w:sz w:val="24"/>
                                <w:szCs w:val="24"/>
                                <w:lang w:val="en-US"/>
                              </w:rPr>
                            </w:pPr>
                          </w:p>
                        </w:tc>
                        <w:tc>
                          <w:tcPr>
                            <w:tcW w:w="709" w:type="dxa"/>
                            <w:tcBorders>
                              <w:top w:val="nil"/>
                              <w:right w:val="nil"/>
                            </w:tcBorders>
                            <w:vAlign w:val="center"/>
                          </w:tcPr>
                          <w:p w14:paraId="19DA6DC0" w14:textId="77777777" w:rsidR="0087462B" w:rsidRPr="00B06D2D" w:rsidRDefault="0087462B" w:rsidP="00B06D2D">
                            <w:pPr>
                              <w:widowControl w:val="0"/>
                              <w:spacing w:after="0" w:line="240" w:lineRule="auto"/>
                              <w:contextualSpacing/>
                              <w:jc w:val="center"/>
                              <w:rPr>
                                <w:rFonts w:ascii="Times New Roman" w:eastAsia="Calibri" w:hAnsi="Times New Roman" w:cs="Times New Roman"/>
                                <w:sz w:val="18"/>
                                <w:szCs w:val="18"/>
                                <w:lang w:val="en-US"/>
                              </w:rPr>
                            </w:pPr>
                            <w:r w:rsidRPr="00B06D2D">
                              <w:rPr>
                                <w:rFonts w:ascii="Times New Roman" w:eastAsia="Calibri" w:hAnsi="Times New Roman" w:cs="Times New Roman"/>
                                <w:sz w:val="18"/>
                                <w:szCs w:val="18"/>
                                <w:lang w:val="en-US"/>
                              </w:rPr>
                              <w:t>Solid</w:t>
                            </w:r>
                          </w:p>
                        </w:tc>
                        <w:tc>
                          <w:tcPr>
                            <w:tcW w:w="851" w:type="dxa"/>
                            <w:tcBorders>
                              <w:top w:val="nil"/>
                              <w:left w:val="nil"/>
                            </w:tcBorders>
                            <w:vAlign w:val="center"/>
                          </w:tcPr>
                          <w:p w14:paraId="6BB12136" w14:textId="77777777" w:rsidR="0087462B" w:rsidRPr="00B06D2D" w:rsidRDefault="0087462B" w:rsidP="00B06D2D">
                            <w:pPr>
                              <w:spacing w:after="0" w:line="240" w:lineRule="auto"/>
                              <w:contextualSpacing/>
                              <w:jc w:val="center"/>
                              <w:rPr>
                                <w:rFonts w:ascii="Times New Roman" w:eastAsia="Calibri" w:hAnsi="Times New Roman" w:cs="Times New Roman"/>
                                <w:sz w:val="18"/>
                                <w:szCs w:val="18"/>
                                <w:lang w:val="en-US"/>
                              </w:rPr>
                            </w:pPr>
                            <w:r w:rsidRPr="00B06D2D">
                              <w:rPr>
                                <w:rFonts w:ascii="Times New Roman" w:eastAsia="Calibri" w:hAnsi="Times New Roman" w:cs="Times New Roman"/>
                                <w:sz w:val="18"/>
                                <w:szCs w:val="18"/>
                                <w:lang w:val="en-US"/>
                              </w:rPr>
                              <w:t>Solution</w:t>
                            </w:r>
                          </w:p>
                        </w:tc>
                        <w:tc>
                          <w:tcPr>
                            <w:tcW w:w="1134" w:type="dxa"/>
                            <w:vMerge/>
                            <w:vAlign w:val="center"/>
                          </w:tcPr>
                          <w:p w14:paraId="0553F2E2" w14:textId="77777777" w:rsidR="0087462B" w:rsidRPr="00B06D2D" w:rsidRDefault="0087462B" w:rsidP="00B06D2D">
                            <w:pPr>
                              <w:spacing w:before="40" w:after="0" w:line="240" w:lineRule="auto"/>
                              <w:ind w:left="720"/>
                              <w:contextualSpacing/>
                              <w:jc w:val="center"/>
                              <w:rPr>
                                <w:rFonts w:ascii="Times New Roman" w:eastAsia="Calibri" w:hAnsi="Times New Roman" w:cs="Times New Roman"/>
                                <w:sz w:val="20"/>
                                <w:szCs w:val="20"/>
                                <w:lang w:val="en-US"/>
                              </w:rPr>
                            </w:pPr>
                          </w:p>
                        </w:tc>
                        <w:tc>
                          <w:tcPr>
                            <w:tcW w:w="992" w:type="dxa"/>
                            <w:vMerge/>
                            <w:tcBorders>
                              <w:right w:val="nil"/>
                            </w:tcBorders>
                            <w:vAlign w:val="center"/>
                          </w:tcPr>
                          <w:p w14:paraId="009968B3" w14:textId="77777777" w:rsidR="0087462B" w:rsidRPr="00B06D2D" w:rsidRDefault="0087462B" w:rsidP="00B06D2D">
                            <w:pPr>
                              <w:spacing w:before="40" w:after="0" w:line="240" w:lineRule="auto"/>
                              <w:ind w:left="720"/>
                              <w:contextualSpacing/>
                              <w:jc w:val="center"/>
                              <w:rPr>
                                <w:rFonts w:ascii="Times New Roman" w:eastAsia="Calibri" w:hAnsi="Times New Roman" w:cs="Times New Roman"/>
                                <w:sz w:val="20"/>
                                <w:szCs w:val="20"/>
                                <w:lang w:val="en-US"/>
                              </w:rPr>
                            </w:pPr>
                          </w:p>
                        </w:tc>
                        <w:tc>
                          <w:tcPr>
                            <w:tcW w:w="992" w:type="dxa"/>
                            <w:vMerge/>
                            <w:tcBorders>
                              <w:left w:val="nil"/>
                            </w:tcBorders>
                            <w:vAlign w:val="center"/>
                          </w:tcPr>
                          <w:p w14:paraId="18524F08" w14:textId="77777777" w:rsidR="0087462B" w:rsidRPr="00B06D2D" w:rsidRDefault="0087462B" w:rsidP="00B06D2D">
                            <w:pPr>
                              <w:spacing w:before="40" w:after="0" w:line="240" w:lineRule="auto"/>
                              <w:ind w:left="720"/>
                              <w:contextualSpacing/>
                              <w:jc w:val="center"/>
                              <w:rPr>
                                <w:rFonts w:ascii="Times New Roman" w:eastAsia="Calibri" w:hAnsi="Times New Roman" w:cs="Times New Roman"/>
                                <w:sz w:val="20"/>
                                <w:szCs w:val="20"/>
                                <w:lang w:val="en-US"/>
                              </w:rPr>
                            </w:pPr>
                          </w:p>
                        </w:tc>
                        <w:tc>
                          <w:tcPr>
                            <w:tcW w:w="992" w:type="dxa"/>
                            <w:vMerge/>
                            <w:tcBorders>
                              <w:right w:val="nil"/>
                            </w:tcBorders>
                            <w:vAlign w:val="center"/>
                          </w:tcPr>
                          <w:p w14:paraId="28AE9BA2" w14:textId="77777777" w:rsidR="0087462B" w:rsidRPr="00B06D2D" w:rsidRDefault="0087462B" w:rsidP="00B06D2D">
                            <w:pPr>
                              <w:spacing w:before="40" w:after="0" w:line="240" w:lineRule="auto"/>
                              <w:ind w:left="720"/>
                              <w:contextualSpacing/>
                              <w:jc w:val="center"/>
                              <w:rPr>
                                <w:rFonts w:ascii="Times New Roman" w:eastAsia="Calibri" w:hAnsi="Times New Roman" w:cs="Times New Roman"/>
                                <w:sz w:val="20"/>
                                <w:szCs w:val="20"/>
                                <w:lang w:val="en-US"/>
                              </w:rPr>
                            </w:pPr>
                          </w:p>
                        </w:tc>
                        <w:tc>
                          <w:tcPr>
                            <w:tcW w:w="993" w:type="dxa"/>
                            <w:vMerge/>
                            <w:tcBorders>
                              <w:left w:val="nil"/>
                              <w:right w:val="nil"/>
                            </w:tcBorders>
                            <w:vAlign w:val="center"/>
                          </w:tcPr>
                          <w:p w14:paraId="4D955DE5" w14:textId="77777777" w:rsidR="0087462B" w:rsidRPr="00B06D2D" w:rsidRDefault="0087462B" w:rsidP="00B06D2D">
                            <w:pPr>
                              <w:spacing w:before="40" w:after="0" w:line="240" w:lineRule="auto"/>
                              <w:ind w:left="720"/>
                              <w:contextualSpacing/>
                              <w:jc w:val="center"/>
                              <w:rPr>
                                <w:rFonts w:ascii="Times New Roman" w:eastAsia="Calibri" w:hAnsi="Times New Roman" w:cs="Times New Roman"/>
                                <w:sz w:val="20"/>
                                <w:szCs w:val="20"/>
                                <w:lang w:val="en-US"/>
                              </w:rPr>
                            </w:pPr>
                          </w:p>
                        </w:tc>
                        <w:tc>
                          <w:tcPr>
                            <w:tcW w:w="1275" w:type="dxa"/>
                            <w:vMerge/>
                            <w:tcBorders>
                              <w:left w:val="nil"/>
                              <w:right w:val="nil"/>
                            </w:tcBorders>
                            <w:shd w:val="clear" w:color="auto" w:fill="C6D9F1"/>
                            <w:vAlign w:val="center"/>
                          </w:tcPr>
                          <w:p w14:paraId="763FF9AF" w14:textId="77777777" w:rsidR="0087462B" w:rsidRPr="00B06D2D" w:rsidRDefault="0087462B" w:rsidP="00B06D2D">
                            <w:pPr>
                              <w:adjustRightInd w:val="0"/>
                              <w:snapToGrid w:val="0"/>
                              <w:spacing w:after="0" w:line="260" w:lineRule="atLeast"/>
                              <w:jc w:val="center"/>
                              <w:rPr>
                                <w:rFonts w:ascii="Times New Roman" w:eastAsia="Calibri" w:hAnsi="Times New Roman" w:cs="Times New Roman"/>
                                <w:sz w:val="20"/>
                                <w:szCs w:val="20"/>
                                <w:lang w:val="en-US"/>
                              </w:rPr>
                            </w:pPr>
                          </w:p>
                        </w:tc>
                      </w:tr>
                      <w:tr w:rsidR="0087462B" w:rsidRPr="00B06D2D" w14:paraId="6B173876" w14:textId="77777777" w:rsidTr="00B06D2D">
                        <w:trPr>
                          <w:trHeight w:hRule="exact" w:val="316"/>
                        </w:trPr>
                        <w:tc>
                          <w:tcPr>
                            <w:tcW w:w="1134" w:type="dxa"/>
                            <w:tcBorders>
                              <w:top w:val="single" w:sz="4" w:space="0" w:color="auto"/>
                              <w:left w:val="nil"/>
                              <w:bottom w:val="nil"/>
                            </w:tcBorders>
                            <w:vAlign w:val="center"/>
                          </w:tcPr>
                          <w:p w14:paraId="24F2B9D6"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(N1)</w:t>
                            </w:r>
                          </w:p>
                        </w:tc>
                        <w:tc>
                          <w:tcPr>
                            <w:tcW w:w="709" w:type="dxa"/>
                            <w:tcBorders>
                              <w:top w:val="single" w:sz="4" w:space="0" w:color="auto"/>
                              <w:bottom w:val="nil"/>
                              <w:right w:val="nil"/>
                            </w:tcBorders>
                          </w:tcPr>
                          <w:p w14:paraId="0ED01C0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8.0</w:t>
                            </w:r>
                          </w:p>
                        </w:tc>
                        <w:tc>
                          <w:tcPr>
                            <w:tcW w:w="851" w:type="dxa"/>
                            <w:tcBorders>
                              <w:top w:val="single" w:sz="4" w:space="0" w:color="auto"/>
                              <w:left w:val="nil"/>
                              <w:bottom w:val="nil"/>
                            </w:tcBorders>
                            <w:vAlign w:val="center"/>
                          </w:tcPr>
                          <w:p w14:paraId="60CF6DB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8.41</w:t>
                            </w:r>
                          </w:p>
                        </w:tc>
                        <w:tc>
                          <w:tcPr>
                            <w:tcW w:w="1134" w:type="dxa"/>
                            <w:tcBorders>
                              <w:top w:val="single" w:sz="4" w:space="0" w:color="auto"/>
                              <w:bottom w:val="nil"/>
                            </w:tcBorders>
                            <w:shd w:val="clear" w:color="auto" w:fill="EEECE1"/>
                            <w:vAlign w:val="center"/>
                          </w:tcPr>
                          <w:p w14:paraId="10AFE78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0.98 ± 0.08</w:t>
                            </w:r>
                          </w:p>
                        </w:tc>
                        <w:tc>
                          <w:tcPr>
                            <w:tcW w:w="992" w:type="dxa"/>
                            <w:tcBorders>
                              <w:top w:val="single" w:sz="4" w:space="0" w:color="auto"/>
                              <w:bottom w:val="nil"/>
                              <w:right w:val="nil"/>
                            </w:tcBorders>
                            <w:vAlign w:val="center"/>
                          </w:tcPr>
                          <w:p w14:paraId="47522A2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0.29 ± 0.03</w:t>
                            </w:r>
                          </w:p>
                        </w:tc>
                        <w:tc>
                          <w:tcPr>
                            <w:tcW w:w="992" w:type="dxa"/>
                            <w:tcBorders>
                              <w:top w:val="single" w:sz="4" w:space="0" w:color="auto"/>
                              <w:left w:val="nil"/>
                              <w:bottom w:val="nil"/>
                            </w:tcBorders>
                            <w:vAlign w:val="center"/>
                          </w:tcPr>
                          <w:p w14:paraId="362789D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0.66</w:t>
                            </w:r>
                          </w:p>
                        </w:tc>
                        <w:tc>
                          <w:tcPr>
                            <w:tcW w:w="992" w:type="dxa"/>
                            <w:tcBorders>
                              <w:top w:val="single" w:sz="4" w:space="0" w:color="auto"/>
                              <w:bottom w:val="nil"/>
                              <w:right w:val="nil"/>
                            </w:tcBorders>
                            <w:vAlign w:val="center"/>
                          </w:tcPr>
                          <w:p w14:paraId="25DF99A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5.61 ± 0.21</w:t>
                            </w:r>
                          </w:p>
                        </w:tc>
                        <w:tc>
                          <w:tcPr>
                            <w:tcW w:w="993" w:type="dxa"/>
                            <w:tcBorders>
                              <w:top w:val="single" w:sz="4" w:space="0" w:color="auto"/>
                              <w:left w:val="nil"/>
                              <w:bottom w:val="nil"/>
                              <w:right w:val="nil"/>
                            </w:tcBorders>
                            <w:vAlign w:val="center"/>
                          </w:tcPr>
                          <w:p w14:paraId="0E167D6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6.8</w:t>
                            </w:r>
                          </w:p>
                        </w:tc>
                        <w:tc>
                          <w:tcPr>
                            <w:tcW w:w="1275" w:type="dxa"/>
                            <w:tcBorders>
                              <w:top w:val="single" w:sz="4" w:space="0" w:color="auto"/>
                              <w:left w:val="nil"/>
                              <w:bottom w:val="nil"/>
                              <w:right w:val="nil"/>
                            </w:tcBorders>
                            <w:shd w:val="clear" w:color="auto" w:fill="C6D9F1"/>
                            <w:vAlign w:val="center"/>
                          </w:tcPr>
                          <w:p w14:paraId="0FD4A053"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14.3</w:t>
                            </w:r>
                          </w:p>
                        </w:tc>
                      </w:tr>
                      <w:tr w:rsidR="0087462B" w:rsidRPr="00B06D2D" w14:paraId="4A8A1EF0" w14:textId="77777777" w:rsidTr="00B06D2D">
                        <w:trPr>
                          <w:trHeight w:hRule="exact" w:val="280"/>
                        </w:trPr>
                        <w:tc>
                          <w:tcPr>
                            <w:tcW w:w="1134" w:type="dxa"/>
                            <w:tcBorders>
                              <w:top w:val="nil"/>
                              <w:left w:val="nil"/>
                              <w:bottom w:val="nil"/>
                            </w:tcBorders>
                            <w:vAlign w:val="center"/>
                          </w:tcPr>
                          <w:p w14:paraId="74DDFC6D"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(N2)</w:t>
                            </w:r>
                          </w:p>
                        </w:tc>
                        <w:tc>
                          <w:tcPr>
                            <w:tcW w:w="709" w:type="dxa"/>
                            <w:tcBorders>
                              <w:top w:val="nil"/>
                              <w:bottom w:val="nil"/>
                              <w:right w:val="nil"/>
                            </w:tcBorders>
                          </w:tcPr>
                          <w:p w14:paraId="0329E1A7"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8.7</w:t>
                            </w:r>
                          </w:p>
                        </w:tc>
                        <w:tc>
                          <w:tcPr>
                            <w:tcW w:w="851" w:type="dxa"/>
                            <w:tcBorders>
                              <w:top w:val="nil"/>
                              <w:left w:val="nil"/>
                              <w:bottom w:val="nil"/>
                            </w:tcBorders>
                            <w:vAlign w:val="center"/>
                          </w:tcPr>
                          <w:p w14:paraId="78C2877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7.64</w:t>
                            </w:r>
                          </w:p>
                        </w:tc>
                        <w:tc>
                          <w:tcPr>
                            <w:tcW w:w="1134" w:type="dxa"/>
                            <w:tcBorders>
                              <w:top w:val="nil"/>
                              <w:bottom w:val="nil"/>
                            </w:tcBorders>
                            <w:shd w:val="clear" w:color="auto" w:fill="EEECE1"/>
                            <w:vAlign w:val="center"/>
                          </w:tcPr>
                          <w:p w14:paraId="59D43BE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0.00</w:t>
                            </w:r>
                          </w:p>
                        </w:tc>
                        <w:tc>
                          <w:tcPr>
                            <w:tcW w:w="992" w:type="dxa"/>
                            <w:tcBorders>
                              <w:top w:val="nil"/>
                              <w:bottom w:val="nil"/>
                              <w:right w:val="nil"/>
                            </w:tcBorders>
                            <w:vAlign w:val="center"/>
                          </w:tcPr>
                          <w:p w14:paraId="3E0BAD2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0.19 ± 0.01</w:t>
                            </w:r>
                          </w:p>
                        </w:tc>
                        <w:tc>
                          <w:tcPr>
                            <w:tcW w:w="992" w:type="dxa"/>
                            <w:tcBorders>
                              <w:top w:val="nil"/>
                              <w:left w:val="nil"/>
                              <w:bottom w:val="nil"/>
                            </w:tcBorders>
                            <w:vAlign w:val="center"/>
                          </w:tcPr>
                          <w:p w14:paraId="60FF1BB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0.43</w:t>
                            </w:r>
                          </w:p>
                        </w:tc>
                        <w:tc>
                          <w:tcPr>
                            <w:tcW w:w="992" w:type="dxa"/>
                            <w:tcBorders>
                              <w:top w:val="nil"/>
                              <w:bottom w:val="nil"/>
                              <w:right w:val="nil"/>
                            </w:tcBorders>
                            <w:vAlign w:val="center"/>
                          </w:tcPr>
                          <w:p w14:paraId="35D643A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5.20 ± 0.67</w:t>
                            </w:r>
                          </w:p>
                        </w:tc>
                        <w:tc>
                          <w:tcPr>
                            <w:tcW w:w="993" w:type="dxa"/>
                            <w:tcBorders>
                              <w:top w:val="nil"/>
                              <w:left w:val="nil"/>
                              <w:bottom w:val="nil"/>
                              <w:right w:val="nil"/>
                            </w:tcBorders>
                            <w:vAlign w:val="center"/>
                          </w:tcPr>
                          <w:p w14:paraId="77EEE65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6.3</w:t>
                            </w:r>
                          </w:p>
                        </w:tc>
                        <w:tc>
                          <w:tcPr>
                            <w:tcW w:w="1275" w:type="dxa"/>
                            <w:tcBorders>
                              <w:top w:val="nil"/>
                              <w:left w:val="nil"/>
                              <w:bottom w:val="nil"/>
                              <w:right w:val="nil"/>
                            </w:tcBorders>
                            <w:shd w:val="clear" w:color="auto" w:fill="C6D9F1"/>
                            <w:vAlign w:val="center"/>
                          </w:tcPr>
                          <w:p w14:paraId="23067A2F"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12.1</w:t>
                            </w:r>
                          </w:p>
                        </w:tc>
                      </w:tr>
                      <w:tr w:rsidR="0087462B" w:rsidRPr="00B06D2D" w14:paraId="0234ACDA" w14:textId="77777777" w:rsidTr="00B06D2D">
                        <w:trPr>
                          <w:trHeight w:hRule="exact" w:val="271"/>
                        </w:trPr>
                        <w:tc>
                          <w:tcPr>
                            <w:tcW w:w="1134" w:type="dxa"/>
                            <w:tcBorders>
                              <w:top w:val="nil"/>
                              <w:left w:val="nil"/>
                              <w:bottom w:val="nil"/>
                            </w:tcBorders>
                            <w:vAlign w:val="center"/>
                          </w:tcPr>
                          <w:p w14:paraId="2FD1AA11"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(N3)</w:t>
                            </w:r>
                          </w:p>
                        </w:tc>
                        <w:tc>
                          <w:tcPr>
                            <w:tcW w:w="709" w:type="dxa"/>
                            <w:tcBorders>
                              <w:top w:val="nil"/>
                              <w:bottom w:val="nil"/>
                              <w:right w:val="nil"/>
                            </w:tcBorders>
                          </w:tcPr>
                          <w:p w14:paraId="19760F97"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8.9</w:t>
                            </w:r>
                          </w:p>
                        </w:tc>
                        <w:tc>
                          <w:tcPr>
                            <w:tcW w:w="851" w:type="dxa"/>
                            <w:tcBorders>
                              <w:top w:val="nil"/>
                              <w:left w:val="nil"/>
                              <w:bottom w:val="nil"/>
                            </w:tcBorders>
                            <w:vAlign w:val="center"/>
                          </w:tcPr>
                          <w:p w14:paraId="6140DD4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6.90</w:t>
                            </w:r>
                          </w:p>
                        </w:tc>
                        <w:tc>
                          <w:tcPr>
                            <w:tcW w:w="1134" w:type="dxa"/>
                            <w:tcBorders>
                              <w:top w:val="nil"/>
                              <w:bottom w:val="nil"/>
                            </w:tcBorders>
                            <w:shd w:val="clear" w:color="auto" w:fill="EEECE1"/>
                            <w:vAlign w:val="center"/>
                          </w:tcPr>
                          <w:p w14:paraId="107613A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3.97 ± 0.62</w:t>
                            </w:r>
                          </w:p>
                        </w:tc>
                        <w:tc>
                          <w:tcPr>
                            <w:tcW w:w="992" w:type="dxa"/>
                            <w:tcBorders>
                              <w:top w:val="nil"/>
                              <w:bottom w:val="nil"/>
                              <w:right w:val="nil"/>
                            </w:tcBorders>
                            <w:vAlign w:val="center"/>
                          </w:tcPr>
                          <w:p w14:paraId="1CDD019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0.24 ± 0.06</w:t>
                            </w:r>
                          </w:p>
                        </w:tc>
                        <w:tc>
                          <w:tcPr>
                            <w:tcW w:w="992" w:type="dxa"/>
                            <w:tcBorders>
                              <w:top w:val="nil"/>
                              <w:left w:val="nil"/>
                              <w:bottom w:val="nil"/>
                            </w:tcBorders>
                            <w:vAlign w:val="center"/>
                          </w:tcPr>
                          <w:p w14:paraId="659253A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0.55</w:t>
                            </w:r>
                          </w:p>
                        </w:tc>
                        <w:tc>
                          <w:tcPr>
                            <w:tcW w:w="992" w:type="dxa"/>
                            <w:tcBorders>
                              <w:top w:val="nil"/>
                              <w:bottom w:val="nil"/>
                              <w:right w:val="nil"/>
                            </w:tcBorders>
                            <w:vAlign w:val="center"/>
                          </w:tcPr>
                          <w:p w14:paraId="39A0BD35"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4.87 ± 0.43</w:t>
                            </w:r>
                          </w:p>
                        </w:tc>
                        <w:tc>
                          <w:tcPr>
                            <w:tcW w:w="993" w:type="dxa"/>
                            <w:tcBorders>
                              <w:top w:val="nil"/>
                              <w:left w:val="nil"/>
                              <w:bottom w:val="nil"/>
                              <w:right w:val="nil"/>
                            </w:tcBorders>
                            <w:vAlign w:val="center"/>
                          </w:tcPr>
                          <w:p w14:paraId="66877E4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5.9</w:t>
                            </w:r>
                          </w:p>
                        </w:tc>
                        <w:tc>
                          <w:tcPr>
                            <w:tcW w:w="1275" w:type="dxa"/>
                            <w:tcBorders>
                              <w:top w:val="nil"/>
                              <w:left w:val="nil"/>
                              <w:bottom w:val="nil"/>
                              <w:right w:val="nil"/>
                            </w:tcBorders>
                            <w:shd w:val="clear" w:color="auto" w:fill="C6D9F1"/>
                            <w:vAlign w:val="center"/>
                          </w:tcPr>
                          <w:p w14:paraId="77047CCD"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15.5</w:t>
                            </w:r>
                          </w:p>
                        </w:tc>
                      </w:tr>
                      <w:tr w:rsidR="0087462B" w:rsidRPr="00B06D2D" w14:paraId="428FC8B5" w14:textId="77777777" w:rsidTr="00B06D2D">
                        <w:trPr>
                          <w:trHeight w:hRule="exact" w:val="271"/>
                        </w:trPr>
                        <w:tc>
                          <w:tcPr>
                            <w:tcW w:w="1134" w:type="dxa"/>
                            <w:tcBorders>
                              <w:top w:val="nil"/>
                              <w:left w:val="nil"/>
                              <w:bottom w:val="nil"/>
                            </w:tcBorders>
                            <w:vAlign w:val="center"/>
                          </w:tcPr>
                          <w:p w14:paraId="39D7DBB9"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(N4)</w:t>
                            </w:r>
                          </w:p>
                        </w:tc>
                        <w:tc>
                          <w:tcPr>
                            <w:tcW w:w="709" w:type="dxa"/>
                            <w:tcBorders>
                              <w:top w:val="nil"/>
                              <w:bottom w:val="nil"/>
                              <w:right w:val="nil"/>
                            </w:tcBorders>
                          </w:tcPr>
                          <w:p w14:paraId="2915085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8.8</w:t>
                            </w:r>
                          </w:p>
                        </w:tc>
                        <w:tc>
                          <w:tcPr>
                            <w:tcW w:w="851" w:type="dxa"/>
                            <w:tcBorders>
                              <w:top w:val="nil"/>
                              <w:left w:val="nil"/>
                              <w:bottom w:val="nil"/>
                            </w:tcBorders>
                            <w:vAlign w:val="center"/>
                          </w:tcPr>
                          <w:p w14:paraId="26EE1B65"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6.95</w:t>
                            </w:r>
                          </w:p>
                        </w:tc>
                        <w:tc>
                          <w:tcPr>
                            <w:tcW w:w="1134" w:type="dxa"/>
                            <w:tcBorders>
                              <w:top w:val="nil"/>
                              <w:bottom w:val="nil"/>
                            </w:tcBorders>
                            <w:shd w:val="clear" w:color="auto" w:fill="EEECE1"/>
                            <w:vAlign w:val="center"/>
                          </w:tcPr>
                          <w:p w14:paraId="179DBC1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6.02 ± 0.86</w:t>
                            </w:r>
                          </w:p>
                        </w:tc>
                        <w:tc>
                          <w:tcPr>
                            <w:tcW w:w="992" w:type="dxa"/>
                            <w:tcBorders>
                              <w:top w:val="nil"/>
                              <w:bottom w:val="nil"/>
                              <w:right w:val="nil"/>
                            </w:tcBorders>
                            <w:vAlign w:val="center"/>
                          </w:tcPr>
                          <w:p w14:paraId="1945CCB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0.07 ± 0.00</w:t>
                            </w:r>
                          </w:p>
                        </w:tc>
                        <w:tc>
                          <w:tcPr>
                            <w:tcW w:w="992" w:type="dxa"/>
                            <w:tcBorders>
                              <w:top w:val="nil"/>
                              <w:left w:val="nil"/>
                              <w:bottom w:val="nil"/>
                            </w:tcBorders>
                            <w:vAlign w:val="center"/>
                          </w:tcPr>
                          <w:p w14:paraId="25CB8D2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0.16</w:t>
                            </w:r>
                          </w:p>
                        </w:tc>
                        <w:tc>
                          <w:tcPr>
                            <w:tcW w:w="992" w:type="dxa"/>
                            <w:tcBorders>
                              <w:top w:val="nil"/>
                              <w:bottom w:val="nil"/>
                              <w:right w:val="nil"/>
                            </w:tcBorders>
                            <w:vAlign w:val="center"/>
                          </w:tcPr>
                          <w:p w14:paraId="0CF3EB7D"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4.36 ± 0.74</w:t>
                            </w:r>
                          </w:p>
                        </w:tc>
                        <w:tc>
                          <w:tcPr>
                            <w:tcW w:w="993" w:type="dxa"/>
                            <w:tcBorders>
                              <w:top w:val="nil"/>
                              <w:left w:val="nil"/>
                              <w:bottom w:val="nil"/>
                              <w:right w:val="nil"/>
                            </w:tcBorders>
                            <w:vAlign w:val="center"/>
                          </w:tcPr>
                          <w:p w14:paraId="049DE2B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5.3</w:t>
                            </w:r>
                          </w:p>
                        </w:tc>
                        <w:tc>
                          <w:tcPr>
                            <w:tcW w:w="1275" w:type="dxa"/>
                            <w:tcBorders>
                              <w:top w:val="nil"/>
                              <w:left w:val="nil"/>
                              <w:bottom w:val="nil"/>
                              <w:right w:val="nil"/>
                            </w:tcBorders>
                            <w:shd w:val="clear" w:color="auto" w:fill="C6D9F1"/>
                            <w:vAlign w:val="center"/>
                          </w:tcPr>
                          <w:p w14:paraId="380F6B2F"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15.9</w:t>
                            </w:r>
                          </w:p>
                        </w:tc>
                      </w:tr>
                      <w:tr w:rsidR="0087462B" w:rsidRPr="00B06D2D" w14:paraId="080FD06C" w14:textId="77777777" w:rsidTr="00B06D2D">
                        <w:trPr>
                          <w:trHeight w:hRule="exact" w:val="262"/>
                        </w:trPr>
                        <w:tc>
                          <w:tcPr>
                            <w:tcW w:w="1134" w:type="dxa"/>
                            <w:tcBorders>
                              <w:top w:val="nil"/>
                              <w:left w:val="nil"/>
                              <w:bottom w:val="nil"/>
                            </w:tcBorders>
                            <w:vAlign w:val="center"/>
                          </w:tcPr>
                          <w:p w14:paraId="2113B168"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(N5)</w:t>
                            </w:r>
                          </w:p>
                        </w:tc>
                        <w:tc>
                          <w:tcPr>
                            <w:tcW w:w="709" w:type="dxa"/>
                            <w:tcBorders>
                              <w:top w:val="nil"/>
                              <w:bottom w:val="nil"/>
                              <w:right w:val="nil"/>
                            </w:tcBorders>
                          </w:tcPr>
                          <w:p w14:paraId="0B899A9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8.5</w:t>
                            </w:r>
                          </w:p>
                        </w:tc>
                        <w:tc>
                          <w:tcPr>
                            <w:tcW w:w="851" w:type="dxa"/>
                            <w:tcBorders>
                              <w:top w:val="nil"/>
                              <w:left w:val="nil"/>
                              <w:bottom w:val="nil"/>
                            </w:tcBorders>
                            <w:vAlign w:val="center"/>
                          </w:tcPr>
                          <w:p w14:paraId="38FCEC2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7.21</w:t>
                            </w:r>
                          </w:p>
                        </w:tc>
                        <w:tc>
                          <w:tcPr>
                            <w:tcW w:w="1134" w:type="dxa"/>
                            <w:tcBorders>
                              <w:top w:val="nil"/>
                              <w:bottom w:val="nil"/>
                            </w:tcBorders>
                            <w:shd w:val="clear" w:color="auto" w:fill="EEECE1"/>
                            <w:vAlign w:val="center"/>
                          </w:tcPr>
                          <w:p w14:paraId="59FC3E5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9.75 ± 1.04</w:t>
                            </w:r>
                          </w:p>
                        </w:tc>
                        <w:tc>
                          <w:tcPr>
                            <w:tcW w:w="992" w:type="dxa"/>
                            <w:tcBorders>
                              <w:top w:val="nil"/>
                              <w:bottom w:val="nil"/>
                              <w:right w:val="nil"/>
                            </w:tcBorders>
                            <w:vAlign w:val="center"/>
                          </w:tcPr>
                          <w:p w14:paraId="3CF0E6A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0.73 ± 0.09</w:t>
                            </w:r>
                          </w:p>
                        </w:tc>
                        <w:tc>
                          <w:tcPr>
                            <w:tcW w:w="992" w:type="dxa"/>
                            <w:tcBorders>
                              <w:top w:val="nil"/>
                              <w:left w:val="nil"/>
                              <w:bottom w:val="nil"/>
                            </w:tcBorders>
                            <w:vAlign w:val="center"/>
                          </w:tcPr>
                          <w:p w14:paraId="00CD53FD"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1.67</w:t>
                            </w:r>
                          </w:p>
                        </w:tc>
                        <w:tc>
                          <w:tcPr>
                            <w:tcW w:w="992" w:type="dxa"/>
                            <w:tcBorders>
                              <w:top w:val="nil"/>
                              <w:bottom w:val="nil"/>
                              <w:right w:val="nil"/>
                            </w:tcBorders>
                            <w:vAlign w:val="center"/>
                          </w:tcPr>
                          <w:p w14:paraId="601BB0A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1.99 ± 0.77</w:t>
                            </w:r>
                          </w:p>
                        </w:tc>
                        <w:tc>
                          <w:tcPr>
                            <w:tcW w:w="993" w:type="dxa"/>
                            <w:tcBorders>
                              <w:top w:val="nil"/>
                              <w:left w:val="nil"/>
                              <w:bottom w:val="nil"/>
                              <w:right w:val="nil"/>
                            </w:tcBorders>
                            <w:vAlign w:val="center"/>
                          </w:tcPr>
                          <w:p w14:paraId="2155DDA7"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2.4</w:t>
                            </w:r>
                          </w:p>
                        </w:tc>
                        <w:tc>
                          <w:tcPr>
                            <w:tcW w:w="1275" w:type="dxa"/>
                            <w:tcBorders>
                              <w:top w:val="nil"/>
                              <w:left w:val="nil"/>
                              <w:bottom w:val="nil"/>
                              <w:right w:val="nil"/>
                            </w:tcBorders>
                            <w:shd w:val="clear" w:color="auto" w:fill="C6D9F1"/>
                            <w:vAlign w:val="center"/>
                          </w:tcPr>
                          <w:p w14:paraId="762517D2"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16.5</w:t>
                            </w:r>
                          </w:p>
                        </w:tc>
                      </w:tr>
                      <w:tr w:rsidR="0087462B" w:rsidRPr="00B06D2D" w14:paraId="5144BB5E" w14:textId="77777777" w:rsidTr="00B06D2D">
                        <w:trPr>
                          <w:trHeight w:hRule="exact" w:val="291"/>
                        </w:trPr>
                        <w:tc>
                          <w:tcPr>
                            <w:tcW w:w="1134" w:type="dxa"/>
                            <w:tcBorders>
                              <w:top w:val="nil"/>
                              <w:left w:val="nil"/>
                            </w:tcBorders>
                            <w:vAlign w:val="center"/>
                          </w:tcPr>
                          <w:p w14:paraId="61BB7FE5"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(N6)</w:t>
                            </w:r>
                          </w:p>
                        </w:tc>
                        <w:tc>
                          <w:tcPr>
                            <w:tcW w:w="709" w:type="dxa"/>
                            <w:tcBorders>
                              <w:top w:val="nil"/>
                              <w:right w:val="nil"/>
                            </w:tcBorders>
                          </w:tcPr>
                          <w:p w14:paraId="71266B0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8.2</w:t>
                            </w:r>
                          </w:p>
                        </w:tc>
                        <w:tc>
                          <w:tcPr>
                            <w:tcW w:w="851" w:type="dxa"/>
                            <w:tcBorders>
                              <w:top w:val="nil"/>
                              <w:left w:val="nil"/>
                            </w:tcBorders>
                            <w:vAlign w:val="center"/>
                          </w:tcPr>
                          <w:p w14:paraId="69E4C887"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7.91</w:t>
                            </w:r>
                          </w:p>
                        </w:tc>
                        <w:tc>
                          <w:tcPr>
                            <w:tcW w:w="1134" w:type="dxa"/>
                            <w:tcBorders>
                              <w:top w:val="nil"/>
                            </w:tcBorders>
                            <w:shd w:val="clear" w:color="auto" w:fill="EEECE1"/>
                            <w:vAlign w:val="center"/>
                          </w:tcPr>
                          <w:p w14:paraId="08EDCCE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15.17 ± 1.16</w:t>
                            </w:r>
                          </w:p>
                        </w:tc>
                        <w:tc>
                          <w:tcPr>
                            <w:tcW w:w="992" w:type="dxa"/>
                            <w:tcBorders>
                              <w:top w:val="nil"/>
                              <w:right w:val="nil"/>
                            </w:tcBorders>
                            <w:vAlign w:val="center"/>
                          </w:tcPr>
                          <w:p w14:paraId="25DB201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0.18 ± 0.03</w:t>
                            </w:r>
                          </w:p>
                        </w:tc>
                        <w:tc>
                          <w:tcPr>
                            <w:tcW w:w="992" w:type="dxa"/>
                            <w:tcBorders>
                              <w:top w:val="nil"/>
                              <w:left w:val="nil"/>
                            </w:tcBorders>
                            <w:vAlign w:val="center"/>
                          </w:tcPr>
                          <w:p w14:paraId="626B38E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0.41</w:t>
                            </w:r>
                          </w:p>
                        </w:tc>
                        <w:tc>
                          <w:tcPr>
                            <w:tcW w:w="992" w:type="dxa"/>
                            <w:tcBorders>
                              <w:top w:val="nil"/>
                              <w:right w:val="nil"/>
                            </w:tcBorders>
                            <w:vAlign w:val="center"/>
                          </w:tcPr>
                          <w:p w14:paraId="4673876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3.77 ± 0.15</w:t>
                            </w:r>
                          </w:p>
                        </w:tc>
                        <w:tc>
                          <w:tcPr>
                            <w:tcW w:w="993" w:type="dxa"/>
                            <w:tcBorders>
                              <w:top w:val="nil"/>
                              <w:left w:val="nil"/>
                              <w:right w:val="nil"/>
                            </w:tcBorders>
                            <w:vAlign w:val="center"/>
                          </w:tcPr>
                          <w:p w14:paraId="591E7A2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4.5</w:t>
                            </w:r>
                          </w:p>
                        </w:tc>
                        <w:tc>
                          <w:tcPr>
                            <w:tcW w:w="1275" w:type="dxa"/>
                            <w:tcBorders>
                              <w:top w:val="nil"/>
                              <w:left w:val="nil"/>
                              <w:right w:val="nil"/>
                            </w:tcBorders>
                            <w:shd w:val="clear" w:color="auto" w:fill="C6D9F1"/>
                            <w:vAlign w:val="center"/>
                          </w:tcPr>
                          <w:p w14:paraId="0141B837"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24.0</w:t>
                            </w:r>
                          </w:p>
                        </w:tc>
                      </w:tr>
                      <w:tr w:rsidR="0087462B" w:rsidRPr="00B06D2D" w14:paraId="71A25EA0" w14:textId="77777777" w:rsidTr="00B06D2D">
                        <w:trPr>
                          <w:trHeight w:hRule="exact" w:val="291"/>
                        </w:trPr>
                        <w:tc>
                          <w:tcPr>
                            <w:tcW w:w="1134" w:type="dxa"/>
                            <w:tcBorders>
                              <w:top w:val="single" w:sz="4" w:space="0" w:color="auto"/>
                              <w:left w:val="nil"/>
                              <w:bottom w:val="nil"/>
                            </w:tcBorders>
                            <w:vAlign w:val="center"/>
                          </w:tcPr>
                          <w:p w14:paraId="54D4F77D"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 xml:space="preserve">Set B (P1) </w:t>
                            </w:r>
                          </w:p>
                        </w:tc>
                        <w:tc>
                          <w:tcPr>
                            <w:tcW w:w="709" w:type="dxa"/>
                            <w:tcBorders>
                              <w:top w:val="single" w:sz="4" w:space="0" w:color="auto"/>
                              <w:bottom w:val="nil"/>
                              <w:right w:val="nil"/>
                            </w:tcBorders>
                          </w:tcPr>
                          <w:p w14:paraId="092762C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8.0</w:t>
                            </w:r>
                          </w:p>
                        </w:tc>
                        <w:tc>
                          <w:tcPr>
                            <w:tcW w:w="851" w:type="dxa"/>
                            <w:tcBorders>
                              <w:top w:val="single" w:sz="4" w:space="0" w:color="auto"/>
                              <w:left w:val="nil"/>
                              <w:bottom w:val="nil"/>
                            </w:tcBorders>
                            <w:vAlign w:val="center"/>
                          </w:tcPr>
                          <w:p w14:paraId="470478F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8.68</w:t>
                            </w:r>
                          </w:p>
                        </w:tc>
                        <w:tc>
                          <w:tcPr>
                            <w:tcW w:w="1134" w:type="dxa"/>
                            <w:tcBorders>
                              <w:top w:val="single" w:sz="4" w:space="0" w:color="auto"/>
                              <w:bottom w:val="nil"/>
                            </w:tcBorders>
                            <w:vAlign w:val="center"/>
                          </w:tcPr>
                          <w:p w14:paraId="11A1FA1F"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1.54 ± 0.17</w:t>
                            </w:r>
                          </w:p>
                        </w:tc>
                        <w:tc>
                          <w:tcPr>
                            <w:tcW w:w="992" w:type="dxa"/>
                            <w:tcBorders>
                              <w:top w:val="single" w:sz="4" w:space="0" w:color="auto"/>
                              <w:bottom w:val="nil"/>
                              <w:right w:val="nil"/>
                            </w:tcBorders>
                            <w:shd w:val="clear" w:color="auto" w:fill="EEECE1"/>
                            <w:vAlign w:val="center"/>
                          </w:tcPr>
                          <w:p w14:paraId="0E052EF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0.38 ± 0.02</w:t>
                            </w:r>
                          </w:p>
                        </w:tc>
                        <w:tc>
                          <w:tcPr>
                            <w:tcW w:w="992" w:type="dxa"/>
                            <w:tcBorders>
                              <w:top w:val="single" w:sz="4" w:space="0" w:color="auto"/>
                              <w:left w:val="nil"/>
                              <w:bottom w:val="nil"/>
                            </w:tcBorders>
                            <w:shd w:val="clear" w:color="auto" w:fill="EEECE1"/>
                            <w:vAlign w:val="center"/>
                          </w:tcPr>
                          <w:p w14:paraId="77E65F1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0.87</w:t>
                            </w:r>
                          </w:p>
                        </w:tc>
                        <w:tc>
                          <w:tcPr>
                            <w:tcW w:w="992" w:type="dxa"/>
                            <w:tcBorders>
                              <w:top w:val="single" w:sz="4" w:space="0" w:color="auto"/>
                              <w:bottom w:val="nil"/>
                              <w:right w:val="nil"/>
                            </w:tcBorders>
                            <w:vAlign w:val="center"/>
                          </w:tcPr>
                          <w:p w14:paraId="5BDACE25"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5.78 ± 0.95</w:t>
                            </w:r>
                          </w:p>
                        </w:tc>
                        <w:tc>
                          <w:tcPr>
                            <w:tcW w:w="993" w:type="dxa"/>
                            <w:tcBorders>
                              <w:top w:val="single" w:sz="4" w:space="0" w:color="auto"/>
                              <w:left w:val="nil"/>
                              <w:bottom w:val="nil"/>
                              <w:right w:val="nil"/>
                            </w:tcBorders>
                            <w:vAlign w:val="center"/>
                          </w:tcPr>
                          <w:p w14:paraId="742344B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7.0</w:t>
                            </w:r>
                          </w:p>
                        </w:tc>
                        <w:tc>
                          <w:tcPr>
                            <w:tcW w:w="1275" w:type="dxa"/>
                            <w:tcBorders>
                              <w:top w:val="single" w:sz="4" w:space="0" w:color="auto"/>
                              <w:left w:val="nil"/>
                              <w:bottom w:val="nil"/>
                              <w:right w:val="nil"/>
                            </w:tcBorders>
                            <w:shd w:val="clear" w:color="auto" w:fill="C6D9F1"/>
                            <w:vAlign w:val="center"/>
                          </w:tcPr>
                          <w:p w14:paraId="08103A89"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15.6</w:t>
                            </w:r>
                          </w:p>
                        </w:tc>
                      </w:tr>
                      <w:tr w:rsidR="0087462B" w:rsidRPr="00B06D2D" w14:paraId="010E6E70" w14:textId="77777777" w:rsidTr="00B06D2D">
                        <w:trPr>
                          <w:trHeight w:hRule="exact" w:val="248"/>
                        </w:trPr>
                        <w:tc>
                          <w:tcPr>
                            <w:tcW w:w="1134" w:type="dxa"/>
                            <w:tcBorders>
                              <w:top w:val="nil"/>
                              <w:left w:val="nil"/>
                              <w:bottom w:val="nil"/>
                            </w:tcBorders>
                            <w:vAlign w:val="center"/>
                          </w:tcPr>
                          <w:p w14:paraId="7D151D8D"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(P2)</w:t>
                            </w:r>
                          </w:p>
                        </w:tc>
                        <w:tc>
                          <w:tcPr>
                            <w:tcW w:w="709" w:type="dxa"/>
                            <w:tcBorders>
                              <w:top w:val="nil"/>
                              <w:bottom w:val="nil"/>
                              <w:right w:val="nil"/>
                            </w:tcBorders>
                          </w:tcPr>
                          <w:p w14:paraId="2E1BAD2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7.9</w:t>
                            </w:r>
                          </w:p>
                        </w:tc>
                        <w:tc>
                          <w:tcPr>
                            <w:tcW w:w="851" w:type="dxa"/>
                            <w:tcBorders>
                              <w:top w:val="nil"/>
                              <w:left w:val="nil"/>
                              <w:bottom w:val="nil"/>
                            </w:tcBorders>
                            <w:vAlign w:val="center"/>
                          </w:tcPr>
                          <w:p w14:paraId="76CD64B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8.35</w:t>
                            </w:r>
                          </w:p>
                        </w:tc>
                        <w:tc>
                          <w:tcPr>
                            <w:tcW w:w="1134" w:type="dxa"/>
                            <w:tcBorders>
                              <w:top w:val="nil"/>
                              <w:bottom w:val="nil"/>
                            </w:tcBorders>
                            <w:vAlign w:val="center"/>
                          </w:tcPr>
                          <w:p w14:paraId="409C996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1.31 ± 0.08</w:t>
                            </w:r>
                          </w:p>
                        </w:tc>
                        <w:tc>
                          <w:tcPr>
                            <w:tcW w:w="992" w:type="dxa"/>
                            <w:tcBorders>
                              <w:top w:val="nil"/>
                              <w:bottom w:val="nil"/>
                              <w:right w:val="nil"/>
                            </w:tcBorders>
                            <w:shd w:val="clear" w:color="auto" w:fill="EEECE1"/>
                            <w:vAlign w:val="center"/>
                          </w:tcPr>
                          <w:p w14:paraId="52B5691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1.35 ± 0.43</w:t>
                            </w:r>
                          </w:p>
                        </w:tc>
                        <w:tc>
                          <w:tcPr>
                            <w:tcW w:w="992" w:type="dxa"/>
                            <w:tcBorders>
                              <w:top w:val="nil"/>
                              <w:left w:val="nil"/>
                              <w:bottom w:val="nil"/>
                            </w:tcBorders>
                            <w:shd w:val="clear" w:color="auto" w:fill="EEECE1"/>
                            <w:vAlign w:val="center"/>
                          </w:tcPr>
                          <w:p w14:paraId="148CA5E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3.09</w:t>
                            </w:r>
                          </w:p>
                        </w:tc>
                        <w:tc>
                          <w:tcPr>
                            <w:tcW w:w="992" w:type="dxa"/>
                            <w:tcBorders>
                              <w:top w:val="nil"/>
                              <w:bottom w:val="nil"/>
                              <w:right w:val="nil"/>
                            </w:tcBorders>
                            <w:vAlign w:val="center"/>
                          </w:tcPr>
                          <w:p w14:paraId="72C5DBB2"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5.82 ± 1.05</w:t>
                            </w:r>
                          </w:p>
                        </w:tc>
                        <w:tc>
                          <w:tcPr>
                            <w:tcW w:w="993" w:type="dxa"/>
                            <w:tcBorders>
                              <w:top w:val="nil"/>
                              <w:left w:val="nil"/>
                              <w:bottom w:val="nil"/>
                              <w:right w:val="nil"/>
                            </w:tcBorders>
                            <w:vAlign w:val="center"/>
                          </w:tcPr>
                          <w:p w14:paraId="2B8A25C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7.0</w:t>
                            </w:r>
                          </w:p>
                        </w:tc>
                        <w:tc>
                          <w:tcPr>
                            <w:tcW w:w="1275" w:type="dxa"/>
                            <w:tcBorders>
                              <w:top w:val="nil"/>
                              <w:left w:val="nil"/>
                              <w:bottom w:val="nil"/>
                              <w:right w:val="nil"/>
                            </w:tcBorders>
                            <w:shd w:val="clear" w:color="auto" w:fill="C6D9F1"/>
                            <w:vAlign w:val="center"/>
                          </w:tcPr>
                          <w:p w14:paraId="6DD78B78"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18.6</w:t>
                            </w:r>
                          </w:p>
                        </w:tc>
                      </w:tr>
                      <w:tr w:rsidR="0087462B" w:rsidRPr="00B06D2D" w14:paraId="50F3EE96" w14:textId="77777777" w:rsidTr="00B06D2D">
                        <w:trPr>
                          <w:trHeight w:hRule="exact" w:val="271"/>
                        </w:trPr>
                        <w:tc>
                          <w:tcPr>
                            <w:tcW w:w="1134" w:type="dxa"/>
                            <w:tcBorders>
                              <w:top w:val="nil"/>
                              <w:left w:val="nil"/>
                              <w:bottom w:val="nil"/>
                            </w:tcBorders>
                            <w:vAlign w:val="center"/>
                          </w:tcPr>
                          <w:p w14:paraId="21AF6B46"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(P3)</w:t>
                            </w:r>
                          </w:p>
                        </w:tc>
                        <w:tc>
                          <w:tcPr>
                            <w:tcW w:w="709" w:type="dxa"/>
                            <w:tcBorders>
                              <w:top w:val="nil"/>
                              <w:bottom w:val="nil"/>
                              <w:right w:val="nil"/>
                            </w:tcBorders>
                          </w:tcPr>
                          <w:p w14:paraId="61B312D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8.1</w:t>
                            </w:r>
                          </w:p>
                        </w:tc>
                        <w:tc>
                          <w:tcPr>
                            <w:tcW w:w="851" w:type="dxa"/>
                            <w:tcBorders>
                              <w:top w:val="nil"/>
                              <w:left w:val="nil"/>
                              <w:bottom w:val="nil"/>
                            </w:tcBorders>
                            <w:vAlign w:val="center"/>
                          </w:tcPr>
                          <w:p w14:paraId="2DE62F6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8.13</w:t>
                            </w:r>
                          </w:p>
                        </w:tc>
                        <w:tc>
                          <w:tcPr>
                            <w:tcW w:w="1134" w:type="dxa"/>
                            <w:tcBorders>
                              <w:top w:val="nil"/>
                              <w:bottom w:val="nil"/>
                            </w:tcBorders>
                            <w:vAlign w:val="center"/>
                          </w:tcPr>
                          <w:p w14:paraId="72B5AFF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1.21 ± 0.06</w:t>
                            </w:r>
                          </w:p>
                        </w:tc>
                        <w:tc>
                          <w:tcPr>
                            <w:tcW w:w="992" w:type="dxa"/>
                            <w:tcBorders>
                              <w:top w:val="nil"/>
                              <w:bottom w:val="nil"/>
                              <w:right w:val="nil"/>
                            </w:tcBorders>
                            <w:shd w:val="clear" w:color="auto" w:fill="EEECE1"/>
                            <w:vAlign w:val="center"/>
                          </w:tcPr>
                          <w:p w14:paraId="3F2BF13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3.33 ± 0.21</w:t>
                            </w:r>
                          </w:p>
                        </w:tc>
                        <w:tc>
                          <w:tcPr>
                            <w:tcW w:w="992" w:type="dxa"/>
                            <w:tcBorders>
                              <w:top w:val="nil"/>
                              <w:left w:val="nil"/>
                              <w:bottom w:val="nil"/>
                            </w:tcBorders>
                            <w:shd w:val="clear" w:color="auto" w:fill="EEECE1"/>
                            <w:vAlign w:val="center"/>
                          </w:tcPr>
                          <w:p w14:paraId="13D0BEA5"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7.62</w:t>
                            </w:r>
                          </w:p>
                        </w:tc>
                        <w:tc>
                          <w:tcPr>
                            <w:tcW w:w="992" w:type="dxa"/>
                            <w:tcBorders>
                              <w:top w:val="nil"/>
                              <w:bottom w:val="nil"/>
                              <w:right w:val="nil"/>
                            </w:tcBorders>
                            <w:vAlign w:val="center"/>
                          </w:tcPr>
                          <w:p w14:paraId="4A2E6B4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6.00 ± 0.29</w:t>
                            </w:r>
                          </w:p>
                        </w:tc>
                        <w:tc>
                          <w:tcPr>
                            <w:tcW w:w="993" w:type="dxa"/>
                            <w:tcBorders>
                              <w:top w:val="nil"/>
                              <w:left w:val="nil"/>
                              <w:bottom w:val="nil"/>
                              <w:right w:val="nil"/>
                            </w:tcBorders>
                            <w:vAlign w:val="center"/>
                          </w:tcPr>
                          <w:p w14:paraId="71D54FA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7.2</w:t>
                            </w:r>
                          </w:p>
                        </w:tc>
                        <w:tc>
                          <w:tcPr>
                            <w:tcW w:w="1275" w:type="dxa"/>
                            <w:tcBorders>
                              <w:top w:val="nil"/>
                              <w:left w:val="nil"/>
                              <w:bottom w:val="nil"/>
                              <w:right w:val="nil"/>
                            </w:tcBorders>
                            <w:shd w:val="clear" w:color="auto" w:fill="C6D9F1"/>
                            <w:vAlign w:val="center"/>
                          </w:tcPr>
                          <w:p w14:paraId="1F5D14CE"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25.4</w:t>
                            </w:r>
                          </w:p>
                        </w:tc>
                      </w:tr>
                      <w:tr w:rsidR="0087462B" w:rsidRPr="00B06D2D" w14:paraId="608FAAF3" w14:textId="77777777" w:rsidTr="00B06D2D">
                        <w:trPr>
                          <w:trHeight w:hRule="exact" w:val="280"/>
                        </w:trPr>
                        <w:tc>
                          <w:tcPr>
                            <w:tcW w:w="1134" w:type="dxa"/>
                            <w:tcBorders>
                              <w:top w:val="nil"/>
                              <w:left w:val="nil"/>
                              <w:bottom w:val="nil"/>
                            </w:tcBorders>
                            <w:vAlign w:val="center"/>
                          </w:tcPr>
                          <w:p w14:paraId="3914E2D5"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(P4)</w:t>
                            </w:r>
                          </w:p>
                        </w:tc>
                        <w:tc>
                          <w:tcPr>
                            <w:tcW w:w="709" w:type="dxa"/>
                            <w:tcBorders>
                              <w:top w:val="nil"/>
                              <w:bottom w:val="nil"/>
                              <w:right w:val="nil"/>
                            </w:tcBorders>
                          </w:tcPr>
                          <w:p w14:paraId="714EE642"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8.2</w:t>
                            </w:r>
                          </w:p>
                        </w:tc>
                        <w:tc>
                          <w:tcPr>
                            <w:tcW w:w="851" w:type="dxa"/>
                            <w:tcBorders>
                              <w:top w:val="nil"/>
                              <w:left w:val="nil"/>
                              <w:bottom w:val="nil"/>
                            </w:tcBorders>
                            <w:vAlign w:val="center"/>
                          </w:tcPr>
                          <w:p w14:paraId="7AE46CD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7.90</w:t>
                            </w:r>
                          </w:p>
                        </w:tc>
                        <w:tc>
                          <w:tcPr>
                            <w:tcW w:w="1134" w:type="dxa"/>
                            <w:tcBorders>
                              <w:top w:val="nil"/>
                              <w:bottom w:val="nil"/>
                            </w:tcBorders>
                            <w:vAlign w:val="center"/>
                          </w:tcPr>
                          <w:p w14:paraId="2831099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1.49 ± 0.24</w:t>
                            </w:r>
                          </w:p>
                        </w:tc>
                        <w:tc>
                          <w:tcPr>
                            <w:tcW w:w="992" w:type="dxa"/>
                            <w:tcBorders>
                              <w:top w:val="nil"/>
                              <w:bottom w:val="nil"/>
                              <w:right w:val="nil"/>
                            </w:tcBorders>
                            <w:shd w:val="clear" w:color="auto" w:fill="EEECE1"/>
                            <w:vAlign w:val="center"/>
                          </w:tcPr>
                          <w:p w14:paraId="7C48CAD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4.42 ± 0.13</w:t>
                            </w:r>
                          </w:p>
                        </w:tc>
                        <w:tc>
                          <w:tcPr>
                            <w:tcW w:w="992" w:type="dxa"/>
                            <w:tcBorders>
                              <w:top w:val="nil"/>
                              <w:left w:val="nil"/>
                              <w:bottom w:val="nil"/>
                            </w:tcBorders>
                            <w:shd w:val="clear" w:color="auto" w:fill="EEECE1"/>
                            <w:vAlign w:val="center"/>
                          </w:tcPr>
                          <w:p w14:paraId="0F9A07F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10.11</w:t>
                            </w:r>
                          </w:p>
                        </w:tc>
                        <w:tc>
                          <w:tcPr>
                            <w:tcW w:w="992" w:type="dxa"/>
                            <w:tcBorders>
                              <w:top w:val="nil"/>
                              <w:bottom w:val="nil"/>
                              <w:right w:val="nil"/>
                            </w:tcBorders>
                            <w:vAlign w:val="center"/>
                          </w:tcPr>
                          <w:p w14:paraId="2330B71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6.06 ± 0.91</w:t>
                            </w:r>
                          </w:p>
                        </w:tc>
                        <w:tc>
                          <w:tcPr>
                            <w:tcW w:w="993" w:type="dxa"/>
                            <w:tcBorders>
                              <w:top w:val="nil"/>
                              <w:left w:val="nil"/>
                              <w:bottom w:val="nil"/>
                              <w:right w:val="nil"/>
                            </w:tcBorders>
                            <w:vAlign w:val="center"/>
                          </w:tcPr>
                          <w:p w14:paraId="1EECF32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7.3</w:t>
                            </w:r>
                          </w:p>
                        </w:tc>
                        <w:tc>
                          <w:tcPr>
                            <w:tcW w:w="1275" w:type="dxa"/>
                            <w:tcBorders>
                              <w:top w:val="nil"/>
                              <w:left w:val="nil"/>
                              <w:bottom w:val="nil"/>
                              <w:right w:val="nil"/>
                            </w:tcBorders>
                            <w:shd w:val="clear" w:color="auto" w:fill="C6D9F1"/>
                            <w:vAlign w:val="center"/>
                          </w:tcPr>
                          <w:p w14:paraId="0339EEED"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29.4</w:t>
                            </w:r>
                          </w:p>
                        </w:tc>
                      </w:tr>
                      <w:tr w:rsidR="0087462B" w:rsidRPr="00B06D2D" w14:paraId="276ADBDD" w14:textId="77777777" w:rsidTr="00B06D2D">
                        <w:trPr>
                          <w:trHeight w:hRule="exact" w:val="271"/>
                        </w:trPr>
                        <w:tc>
                          <w:tcPr>
                            <w:tcW w:w="1134" w:type="dxa"/>
                            <w:tcBorders>
                              <w:top w:val="nil"/>
                              <w:left w:val="nil"/>
                              <w:bottom w:val="nil"/>
                            </w:tcBorders>
                            <w:vAlign w:val="center"/>
                          </w:tcPr>
                          <w:p w14:paraId="029E169B"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(P5)</w:t>
                            </w:r>
                          </w:p>
                        </w:tc>
                        <w:tc>
                          <w:tcPr>
                            <w:tcW w:w="709" w:type="dxa"/>
                            <w:tcBorders>
                              <w:top w:val="nil"/>
                              <w:bottom w:val="nil"/>
                              <w:right w:val="nil"/>
                            </w:tcBorders>
                          </w:tcPr>
                          <w:p w14:paraId="05D5F92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8.2</w:t>
                            </w:r>
                          </w:p>
                        </w:tc>
                        <w:tc>
                          <w:tcPr>
                            <w:tcW w:w="851" w:type="dxa"/>
                            <w:tcBorders>
                              <w:top w:val="nil"/>
                              <w:left w:val="nil"/>
                              <w:bottom w:val="nil"/>
                            </w:tcBorders>
                            <w:vAlign w:val="center"/>
                          </w:tcPr>
                          <w:p w14:paraId="7CC2F8A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7.78</w:t>
                            </w:r>
                          </w:p>
                        </w:tc>
                        <w:tc>
                          <w:tcPr>
                            <w:tcW w:w="1134" w:type="dxa"/>
                            <w:tcBorders>
                              <w:top w:val="nil"/>
                              <w:bottom w:val="nil"/>
                            </w:tcBorders>
                            <w:vAlign w:val="center"/>
                          </w:tcPr>
                          <w:p w14:paraId="5ECACA3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1.31 ± 0.54</w:t>
                            </w:r>
                          </w:p>
                        </w:tc>
                        <w:tc>
                          <w:tcPr>
                            <w:tcW w:w="992" w:type="dxa"/>
                            <w:tcBorders>
                              <w:top w:val="nil"/>
                              <w:bottom w:val="nil"/>
                              <w:right w:val="nil"/>
                            </w:tcBorders>
                            <w:shd w:val="clear" w:color="auto" w:fill="EEECE1"/>
                            <w:vAlign w:val="center"/>
                          </w:tcPr>
                          <w:p w14:paraId="24BCBF0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7.02 ± 0.33</w:t>
                            </w:r>
                          </w:p>
                        </w:tc>
                        <w:tc>
                          <w:tcPr>
                            <w:tcW w:w="992" w:type="dxa"/>
                            <w:tcBorders>
                              <w:top w:val="nil"/>
                              <w:left w:val="nil"/>
                              <w:bottom w:val="nil"/>
                            </w:tcBorders>
                            <w:shd w:val="clear" w:color="auto" w:fill="EEECE1"/>
                            <w:vAlign w:val="center"/>
                          </w:tcPr>
                          <w:p w14:paraId="77FA477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16.06</w:t>
                            </w:r>
                          </w:p>
                        </w:tc>
                        <w:tc>
                          <w:tcPr>
                            <w:tcW w:w="992" w:type="dxa"/>
                            <w:tcBorders>
                              <w:top w:val="nil"/>
                              <w:bottom w:val="nil"/>
                              <w:right w:val="nil"/>
                            </w:tcBorders>
                            <w:vAlign w:val="center"/>
                          </w:tcPr>
                          <w:p w14:paraId="57946FB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6.13 ± 0.41</w:t>
                            </w:r>
                          </w:p>
                        </w:tc>
                        <w:tc>
                          <w:tcPr>
                            <w:tcW w:w="993" w:type="dxa"/>
                            <w:tcBorders>
                              <w:top w:val="nil"/>
                              <w:left w:val="nil"/>
                              <w:bottom w:val="nil"/>
                              <w:right w:val="nil"/>
                            </w:tcBorders>
                            <w:vAlign w:val="center"/>
                          </w:tcPr>
                          <w:p w14:paraId="748F282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7.4</w:t>
                            </w:r>
                          </w:p>
                        </w:tc>
                        <w:tc>
                          <w:tcPr>
                            <w:tcW w:w="1275" w:type="dxa"/>
                            <w:tcBorders>
                              <w:top w:val="nil"/>
                              <w:left w:val="nil"/>
                              <w:bottom w:val="nil"/>
                              <w:right w:val="nil"/>
                            </w:tcBorders>
                            <w:shd w:val="clear" w:color="auto" w:fill="C6D9F1"/>
                            <w:vAlign w:val="center"/>
                          </w:tcPr>
                          <w:p w14:paraId="330379F8"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37.9</w:t>
                            </w:r>
                          </w:p>
                        </w:tc>
                      </w:tr>
                      <w:tr w:rsidR="0087462B" w:rsidRPr="00B06D2D" w14:paraId="4EE35B7B" w14:textId="77777777" w:rsidTr="00B06D2D">
                        <w:trPr>
                          <w:trHeight w:hRule="exact" w:val="257"/>
                        </w:trPr>
                        <w:tc>
                          <w:tcPr>
                            <w:tcW w:w="1134" w:type="dxa"/>
                            <w:tcBorders>
                              <w:top w:val="nil"/>
                              <w:left w:val="nil"/>
                              <w:bottom w:val="single" w:sz="4" w:space="0" w:color="auto"/>
                            </w:tcBorders>
                            <w:vAlign w:val="center"/>
                          </w:tcPr>
                          <w:p w14:paraId="49816CAD"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(P6)</w:t>
                            </w:r>
                          </w:p>
                        </w:tc>
                        <w:tc>
                          <w:tcPr>
                            <w:tcW w:w="709" w:type="dxa"/>
                            <w:tcBorders>
                              <w:top w:val="nil"/>
                              <w:bottom w:val="single" w:sz="4" w:space="0" w:color="auto"/>
                              <w:right w:val="nil"/>
                            </w:tcBorders>
                          </w:tcPr>
                          <w:p w14:paraId="0532F5F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8.5</w:t>
                            </w:r>
                          </w:p>
                        </w:tc>
                        <w:tc>
                          <w:tcPr>
                            <w:tcW w:w="851" w:type="dxa"/>
                            <w:tcBorders>
                              <w:top w:val="nil"/>
                              <w:left w:val="nil"/>
                              <w:bottom w:val="single" w:sz="4" w:space="0" w:color="auto"/>
                            </w:tcBorders>
                            <w:vAlign w:val="center"/>
                          </w:tcPr>
                          <w:p w14:paraId="0F12419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7.86</w:t>
                            </w:r>
                          </w:p>
                        </w:tc>
                        <w:tc>
                          <w:tcPr>
                            <w:tcW w:w="1134" w:type="dxa"/>
                            <w:tcBorders>
                              <w:top w:val="nil"/>
                              <w:bottom w:val="single" w:sz="4" w:space="0" w:color="auto"/>
                            </w:tcBorders>
                            <w:vAlign w:val="center"/>
                          </w:tcPr>
                          <w:p w14:paraId="4A6B47A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1.07 ± 0.07</w:t>
                            </w:r>
                          </w:p>
                        </w:tc>
                        <w:tc>
                          <w:tcPr>
                            <w:tcW w:w="992" w:type="dxa"/>
                            <w:tcBorders>
                              <w:top w:val="nil"/>
                              <w:bottom w:val="single" w:sz="4" w:space="0" w:color="auto"/>
                              <w:right w:val="nil"/>
                            </w:tcBorders>
                            <w:shd w:val="clear" w:color="auto" w:fill="EEECE1"/>
                            <w:vAlign w:val="center"/>
                          </w:tcPr>
                          <w:p w14:paraId="10A88692"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 xml:space="preserve">10.72±0.62 </w:t>
                            </w:r>
                          </w:p>
                        </w:tc>
                        <w:tc>
                          <w:tcPr>
                            <w:tcW w:w="992" w:type="dxa"/>
                            <w:tcBorders>
                              <w:top w:val="nil"/>
                              <w:left w:val="nil"/>
                              <w:bottom w:val="single" w:sz="4" w:space="0" w:color="auto"/>
                            </w:tcBorders>
                            <w:shd w:val="clear" w:color="auto" w:fill="EEECE1"/>
                            <w:vAlign w:val="center"/>
                          </w:tcPr>
                          <w:p w14:paraId="2C3F4BA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24.53</w:t>
                            </w:r>
                          </w:p>
                        </w:tc>
                        <w:tc>
                          <w:tcPr>
                            <w:tcW w:w="992" w:type="dxa"/>
                            <w:tcBorders>
                              <w:top w:val="nil"/>
                              <w:bottom w:val="single" w:sz="4" w:space="0" w:color="auto"/>
                              <w:right w:val="nil"/>
                            </w:tcBorders>
                            <w:vAlign w:val="center"/>
                          </w:tcPr>
                          <w:p w14:paraId="134643DA"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6.38 ± 0.00</w:t>
                            </w:r>
                          </w:p>
                        </w:tc>
                        <w:tc>
                          <w:tcPr>
                            <w:tcW w:w="993" w:type="dxa"/>
                            <w:tcBorders>
                              <w:top w:val="nil"/>
                              <w:left w:val="nil"/>
                              <w:bottom w:val="single" w:sz="4" w:space="0" w:color="auto"/>
                              <w:right w:val="nil"/>
                            </w:tcBorders>
                            <w:vAlign w:val="center"/>
                          </w:tcPr>
                          <w:p w14:paraId="09A5B12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7.7</w:t>
                            </w:r>
                          </w:p>
                        </w:tc>
                        <w:tc>
                          <w:tcPr>
                            <w:tcW w:w="1275" w:type="dxa"/>
                            <w:tcBorders>
                              <w:top w:val="nil"/>
                              <w:left w:val="nil"/>
                              <w:bottom w:val="double" w:sz="4" w:space="0" w:color="auto"/>
                              <w:right w:val="nil"/>
                            </w:tcBorders>
                            <w:shd w:val="clear" w:color="auto" w:fill="C6D9F1"/>
                            <w:vAlign w:val="center"/>
                          </w:tcPr>
                          <w:p w14:paraId="348AE0EB"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50.4</w:t>
                            </w:r>
                          </w:p>
                        </w:tc>
                      </w:tr>
                      <w:tr w:rsidR="0087462B" w:rsidRPr="00B06D2D" w14:paraId="202A97A0" w14:textId="77777777" w:rsidTr="00B06D2D">
                        <w:trPr>
                          <w:trHeight w:hRule="exact" w:val="274"/>
                        </w:trPr>
                        <w:tc>
                          <w:tcPr>
                            <w:tcW w:w="1134" w:type="dxa"/>
                            <w:tcBorders>
                              <w:top w:val="single" w:sz="4" w:space="0" w:color="auto"/>
                              <w:left w:val="nil"/>
                              <w:bottom w:val="nil"/>
                            </w:tcBorders>
                            <w:vAlign w:val="center"/>
                          </w:tcPr>
                          <w:p w14:paraId="03395BCC"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(K1)</w:t>
                            </w:r>
                          </w:p>
                        </w:tc>
                        <w:tc>
                          <w:tcPr>
                            <w:tcW w:w="709" w:type="dxa"/>
                            <w:tcBorders>
                              <w:top w:val="single" w:sz="4" w:space="0" w:color="auto"/>
                              <w:bottom w:val="nil"/>
                              <w:right w:val="nil"/>
                            </w:tcBorders>
                          </w:tcPr>
                          <w:p w14:paraId="4A8359F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8.2</w:t>
                            </w:r>
                          </w:p>
                        </w:tc>
                        <w:tc>
                          <w:tcPr>
                            <w:tcW w:w="851" w:type="dxa"/>
                            <w:tcBorders>
                              <w:top w:val="single" w:sz="4" w:space="0" w:color="auto"/>
                              <w:left w:val="nil"/>
                              <w:bottom w:val="nil"/>
                            </w:tcBorders>
                            <w:vAlign w:val="center"/>
                          </w:tcPr>
                          <w:p w14:paraId="2C1FC6D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8.81</w:t>
                            </w:r>
                          </w:p>
                        </w:tc>
                        <w:tc>
                          <w:tcPr>
                            <w:tcW w:w="1134" w:type="dxa"/>
                            <w:tcBorders>
                              <w:top w:val="single" w:sz="4" w:space="0" w:color="auto"/>
                              <w:bottom w:val="nil"/>
                            </w:tcBorders>
                            <w:vAlign w:val="center"/>
                          </w:tcPr>
                          <w:p w14:paraId="5A1C93C7"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1.35 ± 0.66</w:t>
                            </w:r>
                          </w:p>
                        </w:tc>
                        <w:tc>
                          <w:tcPr>
                            <w:tcW w:w="992" w:type="dxa"/>
                            <w:tcBorders>
                              <w:top w:val="single" w:sz="4" w:space="0" w:color="auto"/>
                              <w:bottom w:val="nil"/>
                              <w:right w:val="nil"/>
                            </w:tcBorders>
                            <w:vAlign w:val="center"/>
                          </w:tcPr>
                          <w:p w14:paraId="155E196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0.26 ± 0.00</w:t>
                            </w:r>
                          </w:p>
                        </w:tc>
                        <w:tc>
                          <w:tcPr>
                            <w:tcW w:w="992" w:type="dxa"/>
                            <w:tcBorders>
                              <w:top w:val="single" w:sz="4" w:space="0" w:color="auto"/>
                              <w:left w:val="nil"/>
                              <w:bottom w:val="nil"/>
                            </w:tcBorders>
                            <w:vAlign w:val="center"/>
                          </w:tcPr>
                          <w:p w14:paraId="5602462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0.59</w:t>
                            </w:r>
                          </w:p>
                        </w:tc>
                        <w:tc>
                          <w:tcPr>
                            <w:tcW w:w="992" w:type="dxa"/>
                            <w:tcBorders>
                              <w:top w:val="single" w:sz="4" w:space="0" w:color="auto"/>
                              <w:bottom w:val="nil"/>
                              <w:right w:val="nil"/>
                            </w:tcBorders>
                            <w:shd w:val="clear" w:color="auto" w:fill="EEECE1"/>
                            <w:vAlign w:val="center"/>
                          </w:tcPr>
                          <w:p w14:paraId="304A6B6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5.60 ± 0.27</w:t>
                            </w:r>
                          </w:p>
                        </w:tc>
                        <w:tc>
                          <w:tcPr>
                            <w:tcW w:w="993" w:type="dxa"/>
                            <w:tcBorders>
                              <w:top w:val="single" w:sz="4" w:space="0" w:color="auto"/>
                              <w:left w:val="nil"/>
                              <w:bottom w:val="nil"/>
                              <w:right w:val="nil"/>
                            </w:tcBorders>
                            <w:shd w:val="clear" w:color="auto" w:fill="EEECE1"/>
                            <w:vAlign w:val="center"/>
                          </w:tcPr>
                          <w:p w14:paraId="32067C4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6.8</w:t>
                            </w:r>
                          </w:p>
                        </w:tc>
                        <w:tc>
                          <w:tcPr>
                            <w:tcW w:w="1275" w:type="dxa"/>
                            <w:tcBorders>
                              <w:top w:val="double" w:sz="4" w:space="0" w:color="auto"/>
                              <w:left w:val="nil"/>
                              <w:bottom w:val="nil"/>
                              <w:right w:val="nil"/>
                            </w:tcBorders>
                            <w:shd w:val="clear" w:color="auto" w:fill="C6D9F1"/>
                            <w:vAlign w:val="center"/>
                          </w:tcPr>
                          <w:p w14:paraId="3DDB4674"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14.6</w:t>
                            </w:r>
                          </w:p>
                        </w:tc>
                      </w:tr>
                      <w:tr w:rsidR="0087462B" w:rsidRPr="00B06D2D" w14:paraId="6D80E800" w14:textId="77777777" w:rsidTr="00B06D2D">
                        <w:trPr>
                          <w:trHeight w:hRule="exact" w:val="253"/>
                        </w:trPr>
                        <w:tc>
                          <w:tcPr>
                            <w:tcW w:w="1134" w:type="dxa"/>
                            <w:tcBorders>
                              <w:top w:val="nil"/>
                              <w:left w:val="nil"/>
                              <w:bottom w:val="nil"/>
                            </w:tcBorders>
                            <w:vAlign w:val="center"/>
                          </w:tcPr>
                          <w:p w14:paraId="1D07938B"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(K2)</w:t>
                            </w:r>
                          </w:p>
                        </w:tc>
                        <w:tc>
                          <w:tcPr>
                            <w:tcW w:w="709" w:type="dxa"/>
                            <w:tcBorders>
                              <w:top w:val="nil"/>
                              <w:bottom w:val="nil"/>
                              <w:right w:val="nil"/>
                            </w:tcBorders>
                          </w:tcPr>
                          <w:p w14:paraId="46B3FAB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8.2</w:t>
                            </w:r>
                          </w:p>
                        </w:tc>
                        <w:tc>
                          <w:tcPr>
                            <w:tcW w:w="851" w:type="dxa"/>
                            <w:tcBorders>
                              <w:top w:val="nil"/>
                              <w:left w:val="nil"/>
                              <w:bottom w:val="nil"/>
                            </w:tcBorders>
                            <w:vAlign w:val="center"/>
                          </w:tcPr>
                          <w:p w14:paraId="01A6E3D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8.45</w:t>
                            </w:r>
                          </w:p>
                        </w:tc>
                        <w:tc>
                          <w:tcPr>
                            <w:tcW w:w="1134" w:type="dxa"/>
                            <w:tcBorders>
                              <w:top w:val="nil"/>
                              <w:bottom w:val="nil"/>
                            </w:tcBorders>
                            <w:vAlign w:val="center"/>
                          </w:tcPr>
                          <w:p w14:paraId="7A7EF435"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0.00</w:t>
                            </w:r>
                          </w:p>
                        </w:tc>
                        <w:tc>
                          <w:tcPr>
                            <w:tcW w:w="992" w:type="dxa"/>
                            <w:tcBorders>
                              <w:top w:val="nil"/>
                              <w:bottom w:val="nil"/>
                              <w:right w:val="nil"/>
                            </w:tcBorders>
                            <w:vAlign w:val="center"/>
                          </w:tcPr>
                          <w:p w14:paraId="736B9E4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0.30 ± 0.07</w:t>
                            </w:r>
                          </w:p>
                        </w:tc>
                        <w:tc>
                          <w:tcPr>
                            <w:tcW w:w="992" w:type="dxa"/>
                            <w:tcBorders>
                              <w:top w:val="nil"/>
                              <w:left w:val="nil"/>
                              <w:bottom w:val="nil"/>
                            </w:tcBorders>
                            <w:vAlign w:val="center"/>
                          </w:tcPr>
                          <w:p w14:paraId="02A4B78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0.69</w:t>
                            </w:r>
                          </w:p>
                        </w:tc>
                        <w:tc>
                          <w:tcPr>
                            <w:tcW w:w="992" w:type="dxa"/>
                            <w:tcBorders>
                              <w:top w:val="nil"/>
                              <w:bottom w:val="nil"/>
                              <w:right w:val="nil"/>
                            </w:tcBorders>
                            <w:shd w:val="clear" w:color="auto" w:fill="EEECE1"/>
                            <w:vAlign w:val="center"/>
                          </w:tcPr>
                          <w:p w14:paraId="0421A1D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10.87 ± 0.40</w:t>
                            </w:r>
                          </w:p>
                        </w:tc>
                        <w:tc>
                          <w:tcPr>
                            <w:tcW w:w="993" w:type="dxa"/>
                            <w:tcBorders>
                              <w:top w:val="nil"/>
                              <w:left w:val="nil"/>
                              <w:bottom w:val="nil"/>
                              <w:right w:val="nil"/>
                            </w:tcBorders>
                            <w:shd w:val="clear" w:color="auto" w:fill="EEECE1"/>
                            <w:vAlign w:val="center"/>
                          </w:tcPr>
                          <w:p w14:paraId="194B83BD"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13.1</w:t>
                            </w:r>
                          </w:p>
                        </w:tc>
                        <w:tc>
                          <w:tcPr>
                            <w:tcW w:w="1275" w:type="dxa"/>
                            <w:tcBorders>
                              <w:top w:val="nil"/>
                              <w:left w:val="nil"/>
                              <w:bottom w:val="nil"/>
                              <w:right w:val="nil"/>
                            </w:tcBorders>
                            <w:shd w:val="clear" w:color="auto" w:fill="C6D9F1"/>
                            <w:vAlign w:val="center"/>
                          </w:tcPr>
                          <w:p w14:paraId="0109BC13"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25.0</w:t>
                            </w:r>
                          </w:p>
                        </w:tc>
                      </w:tr>
                      <w:tr w:rsidR="0087462B" w:rsidRPr="00B06D2D" w14:paraId="242A922B" w14:textId="77777777" w:rsidTr="00B06D2D">
                        <w:trPr>
                          <w:trHeight w:hRule="exact" w:val="262"/>
                        </w:trPr>
                        <w:tc>
                          <w:tcPr>
                            <w:tcW w:w="1134" w:type="dxa"/>
                            <w:tcBorders>
                              <w:top w:val="nil"/>
                              <w:left w:val="nil"/>
                              <w:bottom w:val="nil"/>
                            </w:tcBorders>
                            <w:vAlign w:val="center"/>
                          </w:tcPr>
                          <w:p w14:paraId="055127F3"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(K3)</w:t>
                            </w:r>
                          </w:p>
                        </w:tc>
                        <w:tc>
                          <w:tcPr>
                            <w:tcW w:w="709" w:type="dxa"/>
                            <w:tcBorders>
                              <w:top w:val="nil"/>
                              <w:bottom w:val="nil"/>
                              <w:right w:val="nil"/>
                            </w:tcBorders>
                          </w:tcPr>
                          <w:p w14:paraId="157657B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8.1</w:t>
                            </w:r>
                          </w:p>
                        </w:tc>
                        <w:tc>
                          <w:tcPr>
                            <w:tcW w:w="851" w:type="dxa"/>
                            <w:tcBorders>
                              <w:top w:val="nil"/>
                              <w:left w:val="nil"/>
                              <w:bottom w:val="nil"/>
                            </w:tcBorders>
                            <w:vAlign w:val="center"/>
                          </w:tcPr>
                          <w:p w14:paraId="7810CBE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8.08</w:t>
                            </w:r>
                          </w:p>
                        </w:tc>
                        <w:tc>
                          <w:tcPr>
                            <w:tcW w:w="1134" w:type="dxa"/>
                            <w:tcBorders>
                              <w:top w:val="nil"/>
                              <w:bottom w:val="nil"/>
                            </w:tcBorders>
                            <w:vAlign w:val="center"/>
                          </w:tcPr>
                          <w:p w14:paraId="376BE38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1.21 ± 0.13</w:t>
                            </w:r>
                          </w:p>
                        </w:tc>
                        <w:tc>
                          <w:tcPr>
                            <w:tcW w:w="992" w:type="dxa"/>
                            <w:tcBorders>
                              <w:top w:val="nil"/>
                              <w:bottom w:val="nil"/>
                              <w:right w:val="nil"/>
                            </w:tcBorders>
                            <w:vAlign w:val="center"/>
                          </w:tcPr>
                          <w:p w14:paraId="4105180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0.79 ± 0.02</w:t>
                            </w:r>
                          </w:p>
                        </w:tc>
                        <w:tc>
                          <w:tcPr>
                            <w:tcW w:w="992" w:type="dxa"/>
                            <w:tcBorders>
                              <w:top w:val="nil"/>
                              <w:left w:val="nil"/>
                              <w:bottom w:val="nil"/>
                            </w:tcBorders>
                            <w:vAlign w:val="center"/>
                          </w:tcPr>
                          <w:p w14:paraId="7B767CE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1.81</w:t>
                            </w:r>
                          </w:p>
                        </w:tc>
                        <w:tc>
                          <w:tcPr>
                            <w:tcW w:w="992" w:type="dxa"/>
                            <w:tcBorders>
                              <w:top w:val="nil"/>
                              <w:bottom w:val="nil"/>
                              <w:right w:val="nil"/>
                            </w:tcBorders>
                            <w:shd w:val="clear" w:color="auto" w:fill="EEECE1"/>
                            <w:vAlign w:val="center"/>
                          </w:tcPr>
                          <w:p w14:paraId="0BA3BADD"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16.87 ± 0.58</w:t>
                            </w:r>
                          </w:p>
                        </w:tc>
                        <w:tc>
                          <w:tcPr>
                            <w:tcW w:w="993" w:type="dxa"/>
                            <w:tcBorders>
                              <w:top w:val="nil"/>
                              <w:left w:val="nil"/>
                              <w:bottom w:val="nil"/>
                              <w:right w:val="nil"/>
                            </w:tcBorders>
                            <w:shd w:val="clear" w:color="auto" w:fill="EEECE1"/>
                            <w:vAlign w:val="center"/>
                          </w:tcPr>
                          <w:p w14:paraId="23446244"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20.3</w:t>
                            </w:r>
                          </w:p>
                        </w:tc>
                        <w:tc>
                          <w:tcPr>
                            <w:tcW w:w="1275" w:type="dxa"/>
                            <w:tcBorders>
                              <w:top w:val="nil"/>
                              <w:left w:val="nil"/>
                              <w:bottom w:val="nil"/>
                              <w:right w:val="nil"/>
                            </w:tcBorders>
                            <w:shd w:val="clear" w:color="auto" w:fill="C6D9F1"/>
                            <w:vAlign w:val="center"/>
                          </w:tcPr>
                          <w:p w14:paraId="117A841A"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41.0</w:t>
                            </w:r>
                          </w:p>
                        </w:tc>
                      </w:tr>
                      <w:tr w:rsidR="0087462B" w:rsidRPr="00B06D2D" w14:paraId="2E057211" w14:textId="77777777" w:rsidTr="00B06D2D">
                        <w:trPr>
                          <w:trHeight w:hRule="exact" w:val="271"/>
                        </w:trPr>
                        <w:tc>
                          <w:tcPr>
                            <w:tcW w:w="1134" w:type="dxa"/>
                            <w:tcBorders>
                              <w:top w:val="nil"/>
                              <w:left w:val="nil"/>
                              <w:bottom w:val="nil"/>
                            </w:tcBorders>
                            <w:vAlign w:val="center"/>
                          </w:tcPr>
                          <w:p w14:paraId="1036425B"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(K4)</w:t>
                            </w:r>
                          </w:p>
                        </w:tc>
                        <w:tc>
                          <w:tcPr>
                            <w:tcW w:w="709" w:type="dxa"/>
                            <w:tcBorders>
                              <w:top w:val="nil"/>
                              <w:bottom w:val="nil"/>
                              <w:right w:val="nil"/>
                            </w:tcBorders>
                          </w:tcPr>
                          <w:p w14:paraId="0C9C6285"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8.1</w:t>
                            </w:r>
                          </w:p>
                        </w:tc>
                        <w:tc>
                          <w:tcPr>
                            <w:tcW w:w="851" w:type="dxa"/>
                            <w:tcBorders>
                              <w:top w:val="nil"/>
                              <w:left w:val="nil"/>
                              <w:bottom w:val="nil"/>
                            </w:tcBorders>
                            <w:vAlign w:val="center"/>
                          </w:tcPr>
                          <w:p w14:paraId="667C4A67"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8.09</w:t>
                            </w:r>
                          </w:p>
                        </w:tc>
                        <w:tc>
                          <w:tcPr>
                            <w:tcW w:w="1134" w:type="dxa"/>
                            <w:tcBorders>
                              <w:top w:val="nil"/>
                              <w:bottom w:val="nil"/>
                            </w:tcBorders>
                            <w:vAlign w:val="center"/>
                          </w:tcPr>
                          <w:p w14:paraId="493F333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1.31 ± 0.69</w:t>
                            </w:r>
                          </w:p>
                        </w:tc>
                        <w:tc>
                          <w:tcPr>
                            <w:tcW w:w="992" w:type="dxa"/>
                            <w:tcBorders>
                              <w:top w:val="nil"/>
                              <w:bottom w:val="nil"/>
                              <w:right w:val="nil"/>
                            </w:tcBorders>
                            <w:vAlign w:val="center"/>
                          </w:tcPr>
                          <w:p w14:paraId="189C06F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0.18 ± 0.05</w:t>
                            </w:r>
                          </w:p>
                        </w:tc>
                        <w:tc>
                          <w:tcPr>
                            <w:tcW w:w="992" w:type="dxa"/>
                            <w:tcBorders>
                              <w:top w:val="nil"/>
                              <w:left w:val="nil"/>
                              <w:bottom w:val="nil"/>
                            </w:tcBorders>
                            <w:vAlign w:val="center"/>
                          </w:tcPr>
                          <w:p w14:paraId="34C3161B"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0.41</w:t>
                            </w:r>
                          </w:p>
                        </w:tc>
                        <w:tc>
                          <w:tcPr>
                            <w:tcW w:w="992" w:type="dxa"/>
                            <w:tcBorders>
                              <w:top w:val="nil"/>
                              <w:bottom w:val="nil"/>
                              <w:right w:val="nil"/>
                            </w:tcBorders>
                            <w:shd w:val="clear" w:color="auto" w:fill="EEECE1"/>
                            <w:vAlign w:val="center"/>
                          </w:tcPr>
                          <w:p w14:paraId="3B33D962"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20.17 ± 0.32</w:t>
                            </w:r>
                          </w:p>
                        </w:tc>
                        <w:tc>
                          <w:tcPr>
                            <w:tcW w:w="993" w:type="dxa"/>
                            <w:tcBorders>
                              <w:top w:val="nil"/>
                              <w:left w:val="nil"/>
                              <w:bottom w:val="nil"/>
                              <w:right w:val="nil"/>
                            </w:tcBorders>
                            <w:shd w:val="clear" w:color="auto" w:fill="EEECE1"/>
                            <w:vAlign w:val="center"/>
                          </w:tcPr>
                          <w:p w14:paraId="4F275AB2"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24.3</w:t>
                            </w:r>
                          </w:p>
                        </w:tc>
                        <w:tc>
                          <w:tcPr>
                            <w:tcW w:w="1275" w:type="dxa"/>
                            <w:tcBorders>
                              <w:top w:val="nil"/>
                              <w:left w:val="nil"/>
                              <w:bottom w:val="nil"/>
                              <w:right w:val="nil"/>
                            </w:tcBorders>
                            <w:shd w:val="clear" w:color="auto" w:fill="C6D9F1"/>
                            <w:vAlign w:val="center"/>
                          </w:tcPr>
                          <w:p w14:paraId="33CF2D31"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46.4</w:t>
                            </w:r>
                          </w:p>
                        </w:tc>
                      </w:tr>
                      <w:tr w:rsidR="0087462B" w:rsidRPr="00B06D2D" w14:paraId="605A78D3" w14:textId="77777777" w:rsidTr="00B06D2D">
                        <w:trPr>
                          <w:trHeight w:hRule="exact" w:val="262"/>
                        </w:trPr>
                        <w:tc>
                          <w:tcPr>
                            <w:tcW w:w="1134" w:type="dxa"/>
                            <w:tcBorders>
                              <w:top w:val="nil"/>
                              <w:left w:val="nil"/>
                              <w:bottom w:val="nil"/>
                            </w:tcBorders>
                            <w:vAlign w:val="center"/>
                          </w:tcPr>
                          <w:p w14:paraId="21F5B1AC"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(K5)</w:t>
                            </w:r>
                          </w:p>
                        </w:tc>
                        <w:tc>
                          <w:tcPr>
                            <w:tcW w:w="709" w:type="dxa"/>
                            <w:tcBorders>
                              <w:top w:val="nil"/>
                              <w:bottom w:val="nil"/>
                              <w:right w:val="nil"/>
                            </w:tcBorders>
                          </w:tcPr>
                          <w:p w14:paraId="69ADCF8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8.0</w:t>
                            </w:r>
                          </w:p>
                        </w:tc>
                        <w:tc>
                          <w:tcPr>
                            <w:tcW w:w="851" w:type="dxa"/>
                            <w:tcBorders>
                              <w:top w:val="nil"/>
                              <w:left w:val="nil"/>
                              <w:bottom w:val="nil"/>
                            </w:tcBorders>
                            <w:vAlign w:val="center"/>
                          </w:tcPr>
                          <w:p w14:paraId="4BFE4E4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8.09</w:t>
                            </w:r>
                          </w:p>
                        </w:tc>
                        <w:tc>
                          <w:tcPr>
                            <w:tcW w:w="1134" w:type="dxa"/>
                            <w:tcBorders>
                              <w:top w:val="nil"/>
                              <w:bottom w:val="nil"/>
                            </w:tcBorders>
                            <w:vAlign w:val="center"/>
                          </w:tcPr>
                          <w:p w14:paraId="760E898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1.26 ± 0.16</w:t>
                            </w:r>
                          </w:p>
                        </w:tc>
                        <w:tc>
                          <w:tcPr>
                            <w:tcW w:w="992" w:type="dxa"/>
                            <w:tcBorders>
                              <w:top w:val="nil"/>
                              <w:bottom w:val="nil"/>
                              <w:right w:val="nil"/>
                            </w:tcBorders>
                            <w:vAlign w:val="center"/>
                          </w:tcPr>
                          <w:p w14:paraId="26C00586"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0.38 ± 0.01</w:t>
                            </w:r>
                          </w:p>
                        </w:tc>
                        <w:tc>
                          <w:tcPr>
                            <w:tcW w:w="992" w:type="dxa"/>
                            <w:tcBorders>
                              <w:top w:val="nil"/>
                              <w:left w:val="nil"/>
                              <w:bottom w:val="nil"/>
                            </w:tcBorders>
                            <w:vAlign w:val="center"/>
                          </w:tcPr>
                          <w:p w14:paraId="2FA09FC0"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0.87</w:t>
                            </w:r>
                          </w:p>
                        </w:tc>
                        <w:tc>
                          <w:tcPr>
                            <w:tcW w:w="992" w:type="dxa"/>
                            <w:tcBorders>
                              <w:top w:val="nil"/>
                              <w:bottom w:val="nil"/>
                              <w:right w:val="nil"/>
                            </w:tcBorders>
                            <w:shd w:val="clear" w:color="auto" w:fill="EEECE1"/>
                            <w:vAlign w:val="center"/>
                          </w:tcPr>
                          <w:p w14:paraId="401D59D3"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22.49 ± 0.54</w:t>
                            </w:r>
                          </w:p>
                        </w:tc>
                        <w:tc>
                          <w:tcPr>
                            <w:tcW w:w="993" w:type="dxa"/>
                            <w:tcBorders>
                              <w:top w:val="nil"/>
                              <w:left w:val="nil"/>
                              <w:bottom w:val="nil"/>
                              <w:right w:val="nil"/>
                            </w:tcBorders>
                            <w:shd w:val="clear" w:color="auto" w:fill="EEECE1"/>
                            <w:vAlign w:val="center"/>
                          </w:tcPr>
                          <w:p w14:paraId="410BBBA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27.1</w:t>
                            </w:r>
                          </w:p>
                        </w:tc>
                        <w:tc>
                          <w:tcPr>
                            <w:tcW w:w="1275" w:type="dxa"/>
                            <w:tcBorders>
                              <w:top w:val="nil"/>
                              <w:left w:val="nil"/>
                              <w:bottom w:val="nil"/>
                              <w:right w:val="nil"/>
                            </w:tcBorders>
                            <w:shd w:val="clear" w:color="auto" w:fill="C6D9F1"/>
                            <w:vAlign w:val="center"/>
                          </w:tcPr>
                          <w:p w14:paraId="7A2B0B39"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52.1</w:t>
                            </w:r>
                          </w:p>
                        </w:tc>
                      </w:tr>
                      <w:tr w:rsidR="0087462B" w:rsidRPr="00B06D2D" w14:paraId="04BF2DE3" w14:textId="77777777" w:rsidTr="00B06D2D">
                        <w:trPr>
                          <w:trHeight w:hRule="exact" w:val="271"/>
                        </w:trPr>
                        <w:tc>
                          <w:tcPr>
                            <w:tcW w:w="1134" w:type="dxa"/>
                            <w:tcBorders>
                              <w:top w:val="nil"/>
                              <w:left w:val="nil"/>
                            </w:tcBorders>
                            <w:vAlign w:val="center"/>
                          </w:tcPr>
                          <w:p w14:paraId="09DA1EE2" w14:textId="77777777" w:rsidR="0087462B" w:rsidRPr="00B06D2D" w:rsidRDefault="0087462B" w:rsidP="00B06D2D">
                            <w:pPr>
                              <w:spacing w:after="0" w:line="260" w:lineRule="atLeast"/>
                              <w:contextualSpacing/>
                              <w:jc w:val="center"/>
                              <w:rPr>
                                <w:rFonts w:ascii="Calibri" w:eastAsia="Calibri" w:hAnsi="Calibri" w:cs="Times New Roman"/>
                                <w:sz w:val="16"/>
                                <w:szCs w:val="16"/>
                                <w:lang w:val="en-US"/>
                              </w:rPr>
                            </w:pPr>
                            <w:r w:rsidRPr="00B06D2D">
                              <w:rPr>
                                <w:rFonts w:ascii="Calibri" w:eastAsia="Calibri" w:hAnsi="Calibri" w:cs="Times New Roman"/>
                                <w:sz w:val="16"/>
                                <w:szCs w:val="16"/>
                                <w:lang w:val="en-US"/>
                              </w:rPr>
                              <w:t>Set B (K6)</w:t>
                            </w:r>
                          </w:p>
                        </w:tc>
                        <w:tc>
                          <w:tcPr>
                            <w:tcW w:w="709" w:type="dxa"/>
                            <w:tcBorders>
                              <w:top w:val="nil"/>
                              <w:right w:val="nil"/>
                            </w:tcBorders>
                          </w:tcPr>
                          <w:p w14:paraId="0FDF6A9E" w14:textId="77777777" w:rsidR="0087462B" w:rsidRPr="00B06D2D" w:rsidRDefault="0087462B" w:rsidP="00B06D2D">
                            <w:pPr>
                              <w:adjustRightInd w:val="0"/>
                              <w:snapToGrid w:val="0"/>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8.2</w:t>
                            </w:r>
                          </w:p>
                        </w:tc>
                        <w:tc>
                          <w:tcPr>
                            <w:tcW w:w="851" w:type="dxa"/>
                            <w:tcBorders>
                              <w:top w:val="nil"/>
                              <w:left w:val="nil"/>
                            </w:tcBorders>
                            <w:vAlign w:val="center"/>
                          </w:tcPr>
                          <w:p w14:paraId="0909F0D1" w14:textId="77777777" w:rsidR="0087462B" w:rsidRPr="00B06D2D" w:rsidRDefault="0087462B" w:rsidP="00B06D2D">
                            <w:pPr>
                              <w:adjustRightInd w:val="0"/>
                              <w:snapToGrid w:val="0"/>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7.87</w:t>
                            </w:r>
                          </w:p>
                        </w:tc>
                        <w:tc>
                          <w:tcPr>
                            <w:tcW w:w="1134" w:type="dxa"/>
                            <w:tcBorders>
                              <w:top w:val="nil"/>
                            </w:tcBorders>
                            <w:vAlign w:val="center"/>
                          </w:tcPr>
                          <w:p w14:paraId="5D6824FE"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1.17 ± 0.34</w:t>
                            </w:r>
                          </w:p>
                        </w:tc>
                        <w:tc>
                          <w:tcPr>
                            <w:tcW w:w="992" w:type="dxa"/>
                            <w:tcBorders>
                              <w:top w:val="nil"/>
                              <w:right w:val="nil"/>
                            </w:tcBorders>
                            <w:vAlign w:val="center"/>
                          </w:tcPr>
                          <w:p w14:paraId="7F5FFE69"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0.44 ± 0.07</w:t>
                            </w:r>
                          </w:p>
                        </w:tc>
                        <w:tc>
                          <w:tcPr>
                            <w:tcW w:w="992" w:type="dxa"/>
                            <w:tcBorders>
                              <w:top w:val="nil"/>
                              <w:left w:val="nil"/>
                            </w:tcBorders>
                            <w:vAlign w:val="center"/>
                          </w:tcPr>
                          <w:p w14:paraId="20AFEFB1"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1.01</w:t>
                            </w:r>
                          </w:p>
                        </w:tc>
                        <w:tc>
                          <w:tcPr>
                            <w:tcW w:w="992" w:type="dxa"/>
                            <w:tcBorders>
                              <w:top w:val="nil"/>
                              <w:right w:val="nil"/>
                            </w:tcBorders>
                            <w:shd w:val="clear" w:color="auto" w:fill="EEECE1"/>
                            <w:vAlign w:val="center"/>
                          </w:tcPr>
                          <w:p w14:paraId="188B225C"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22.57 ± 0.65</w:t>
                            </w:r>
                          </w:p>
                        </w:tc>
                        <w:tc>
                          <w:tcPr>
                            <w:tcW w:w="993" w:type="dxa"/>
                            <w:tcBorders>
                              <w:top w:val="nil"/>
                              <w:left w:val="nil"/>
                              <w:right w:val="nil"/>
                            </w:tcBorders>
                            <w:shd w:val="clear" w:color="auto" w:fill="EEECE1"/>
                            <w:vAlign w:val="center"/>
                          </w:tcPr>
                          <w:p w14:paraId="2CB1DAB8" w14:textId="77777777" w:rsidR="0087462B" w:rsidRPr="00B06D2D" w:rsidRDefault="0087462B" w:rsidP="00B06D2D">
                            <w:pPr>
                              <w:spacing w:line="260" w:lineRule="atLeast"/>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27.2</w:t>
                            </w:r>
                          </w:p>
                        </w:tc>
                        <w:tc>
                          <w:tcPr>
                            <w:tcW w:w="1275" w:type="dxa"/>
                            <w:tcBorders>
                              <w:top w:val="nil"/>
                              <w:left w:val="nil"/>
                              <w:right w:val="nil"/>
                            </w:tcBorders>
                            <w:shd w:val="clear" w:color="auto" w:fill="C6D9F1"/>
                            <w:vAlign w:val="center"/>
                          </w:tcPr>
                          <w:p w14:paraId="3E20A0A2" w14:textId="77777777" w:rsidR="0087462B" w:rsidRPr="00B06D2D" w:rsidRDefault="0087462B" w:rsidP="00B06D2D">
                            <w:pPr>
                              <w:adjustRightInd w:val="0"/>
                              <w:snapToGrid w:val="0"/>
                              <w:spacing w:line="260" w:lineRule="atLeast"/>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52.4</w:t>
                            </w:r>
                          </w:p>
                        </w:tc>
                      </w:tr>
                      <w:tr w:rsidR="0087462B" w:rsidRPr="00B06D2D" w14:paraId="644FE18F" w14:textId="77777777" w:rsidTr="00B06D2D">
                        <w:trPr>
                          <w:trHeight w:hRule="exact" w:val="420"/>
                        </w:trPr>
                        <w:tc>
                          <w:tcPr>
                            <w:tcW w:w="1134" w:type="dxa"/>
                            <w:tcBorders>
                              <w:left w:val="nil"/>
                            </w:tcBorders>
                            <w:shd w:val="clear" w:color="auto" w:fill="E5DFEC"/>
                            <w:vAlign w:val="center"/>
                          </w:tcPr>
                          <w:p w14:paraId="3550186F" w14:textId="77777777" w:rsidR="0087462B" w:rsidRPr="00B06D2D" w:rsidRDefault="0087462B" w:rsidP="00B06D2D">
                            <w:pPr>
                              <w:spacing w:after="0" w:line="240" w:lineRule="auto"/>
                              <w:contextualSpacing/>
                              <w:jc w:val="both"/>
                              <w:rPr>
                                <w:rFonts w:ascii="Calibri" w:eastAsia="Calibri" w:hAnsi="Calibri" w:cs="Times New Roman"/>
                                <w:sz w:val="16"/>
                                <w:szCs w:val="16"/>
                                <w:lang w:val="en-US"/>
                              </w:rPr>
                            </w:pPr>
                            <w:r w:rsidRPr="00B06D2D">
                              <w:rPr>
                                <w:rFonts w:ascii="Calibri" w:eastAsia="Calibri" w:hAnsi="Calibri" w:cs="Times New Roman"/>
                                <w:sz w:val="16"/>
                                <w:szCs w:val="16"/>
                                <w:lang w:val="en-US"/>
                              </w:rPr>
                              <w:t>N:P:K = 5%: 5%: 10%</w:t>
                            </w:r>
                          </w:p>
                        </w:tc>
                        <w:tc>
                          <w:tcPr>
                            <w:tcW w:w="709" w:type="dxa"/>
                            <w:tcBorders>
                              <w:right w:val="nil"/>
                            </w:tcBorders>
                            <w:shd w:val="clear" w:color="auto" w:fill="E5DFEC"/>
                            <w:vAlign w:val="center"/>
                          </w:tcPr>
                          <w:p w14:paraId="5CC6324A"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w:t>
                            </w:r>
                          </w:p>
                        </w:tc>
                        <w:tc>
                          <w:tcPr>
                            <w:tcW w:w="851" w:type="dxa"/>
                            <w:tcBorders>
                              <w:left w:val="nil"/>
                            </w:tcBorders>
                            <w:shd w:val="clear" w:color="auto" w:fill="E5DFEC"/>
                            <w:vAlign w:val="center"/>
                          </w:tcPr>
                          <w:p w14:paraId="3A84242A"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6.86</w:t>
                            </w:r>
                          </w:p>
                        </w:tc>
                        <w:tc>
                          <w:tcPr>
                            <w:tcW w:w="1134" w:type="dxa"/>
                            <w:shd w:val="clear" w:color="auto" w:fill="E5DFEC"/>
                            <w:vAlign w:val="center"/>
                          </w:tcPr>
                          <w:p w14:paraId="7A6C2C95"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2.99 ± 0.74</w:t>
                            </w:r>
                          </w:p>
                        </w:tc>
                        <w:tc>
                          <w:tcPr>
                            <w:tcW w:w="992" w:type="dxa"/>
                            <w:tcBorders>
                              <w:right w:val="nil"/>
                            </w:tcBorders>
                            <w:shd w:val="clear" w:color="auto" w:fill="E5DFEC"/>
                            <w:vAlign w:val="center"/>
                          </w:tcPr>
                          <w:p w14:paraId="22F73B5A"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4.04 ± 0.14</w:t>
                            </w:r>
                          </w:p>
                        </w:tc>
                        <w:tc>
                          <w:tcPr>
                            <w:tcW w:w="992" w:type="dxa"/>
                            <w:tcBorders>
                              <w:left w:val="nil"/>
                            </w:tcBorders>
                            <w:shd w:val="clear" w:color="auto" w:fill="E5DFEC"/>
                            <w:vAlign w:val="center"/>
                          </w:tcPr>
                          <w:p w14:paraId="01ACC2D7"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9.24</w:t>
                            </w:r>
                          </w:p>
                        </w:tc>
                        <w:tc>
                          <w:tcPr>
                            <w:tcW w:w="992" w:type="dxa"/>
                            <w:tcBorders>
                              <w:right w:val="nil"/>
                            </w:tcBorders>
                            <w:shd w:val="clear" w:color="auto" w:fill="E5DFEC"/>
                            <w:vAlign w:val="center"/>
                          </w:tcPr>
                          <w:p w14:paraId="5BBB6F19"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11.56 ± 0.59</w:t>
                            </w:r>
                          </w:p>
                        </w:tc>
                        <w:tc>
                          <w:tcPr>
                            <w:tcW w:w="993" w:type="dxa"/>
                            <w:tcBorders>
                              <w:left w:val="nil"/>
                              <w:right w:val="nil"/>
                            </w:tcBorders>
                            <w:shd w:val="clear" w:color="auto" w:fill="E5DFEC"/>
                            <w:vAlign w:val="center"/>
                          </w:tcPr>
                          <w:p w14:paraId="40A1E661"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13.93</w:t>
                            </w:r>
                          </w:p>
                        </w:tc>
                        <w:tc>
                          <w:tcPr>
                            <w:tcW w:w="1275" w:type="dxa"/>
                            <w:tcBorders>
                              <w:left w:val="nil"/>
                              <w:right w:val="nil"/>
                            </w:tcBorders>
                            <w:shd w:val="clear" w:color="auto" w:fill="E5DFEC"/>
                            <w:vAlign w:val="center"/>
                          </w:tcPr>
                          <w:p w14:paraId="1E0FEEFB" w14:textId="77777777" w:rsidR="0087462B" w:rsidRPr="00B06D2D" w:rsidRDefault="0087462B" w:rsidP="00B06D2D">
                            <w:pPr>
                              <w:adjustRightInd w:val="0"/>
                              <w:snapToGrid w:val="0"/>
                              <w:spacing w:after="0" w:line="240" w:lineRule="auto"/>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w:t>
                            </w:r>
                          </w:p>
                        </w:tc>
                      </w:tr>
                      <w:tr w:rsidR="0087462B" w:rsidRPr="00B06D2D" w14:paraId="7DE8D9E0" w14:textId="77777777" w:rsidTr="00B06D2D">
                        <w:trPr>
                          <w:trHeight w:hRule="exact" w:val="414"/>
                        </w:trPr>
                        <w:tc>
                          <w:tcPr>
                            <w:tcW w:w="1134" w:type="dxa"/>
                            <w:tcBorders>
                              <w:left w:val="nil"/>
                            </w:tcBorders>
                            <w:shd w:val="clear" w:color="auto" w:fill="E5DFEC"/>
                            <w:vAlign w:val="center"/>
                          </w:tcPr>
                          <w:p w14:paraId="678D04A3" w14:textId="77777777" w:rsidR="0087462B" w:rsidRPr="00B06D2D" w:rsidRDefault="0087462B" w:rsidP="00B06D2D">
                            <w:pPr>
                              <w:spacing w:after="0" w:line="240" w:lineRule="auto"/>
                              <w:contextualSpacing/>
                              <w:jc w:val="both"/>
                              <w:rPr>
                                <w:rFonts w:ascii="Calibri" w:eastAsia="Calibri" w:hAnsi="Calibri" w:cs="Times New Roman"/>
                                <w:sz w:val="16"/>
                                <w:szCs w:val="16"/>
                                <w:lang w:val="en-US"/>
                              </w:rPr>
                            </w:pPr>
                            <w:r w:rsidRPr="00B06D2D">
                              <w:rPr>
                                <w:rFonts w:ascii="Calibri" w:eastAsia="Calibri" w:hAnsi="Calibri" w:cs="Times New Roman"/>
                                <w:sz w:val="16"/>
                                <w:szCs w:val="16"/>
                                <w:lang w:val="en-US"/>
                              </w:rPr>
                              <w:t>N:P:K = 12%: 12%: 17%</w:t>
                            </w:r>
                          </w:p>
                        </w:tc>
                        <w:tc>
                          <w:tcPr>
                            <w:tcW w:w="709" w:type="dxa"/>
                            <w:tcBorders>
                              <w:right w:val="nil"/>
                            </w:tcBorders>
                            <w:shd w:val="clear" w:color="auto" w:fill="E5DFEC"/>
                            <w:vAlign w:val="center"/>
                          </w:tcPr>
                          <w:p w14:paraId="27F7CB51"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w:t>
                            </w:r>
                          </w:p>
                        </w:tc>
                        <w:tc>
                          <w:tcPr>
                            <w:tcW w:w="851" w:type="dxa"/>
                            <w:tcBorders>
                              <w:left w:val="nil"/>
                            </w:tcBorders>
                            <w:shd w:val="clear" w:color="auto" w:fill="E5DFEC"/>
                            <w:vAlign w:val="center"/>
                          </w:tcPr>
                          <w:p w14:paraId="683F9DB1"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6.52</w:t>
                            </w:r>
                          </w:p>
                        </w:tc>
                        <w:tc>
                          <w:tcPr>
                            <w:tcW w:w="1134" w:type="dxa"/>
                            <w:shd w:val="clear" w:color="auto" w:fill="E5DFEC"/>
                            <w:vAlign w:val="center"/>
                          </w:tcPr>
                          <w:p w14:paraId="6B918323"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0.51 ± 0.33</w:t>
                            </w:r>
                          </w:p>
                        </w:tc>
                        <w:tc>
                          <w:tcPr>
                            <w:tcW w:w="992" w:type="dxa"/>
                            <w:tcBorders>
                              <w:right w:val="nil"/>
                            </w:tcBorders>
                            <w:shd w:val="clear" w:color="auto" w:fill="E5DFEC"/>
                            <w:vAlign w:val="center"/>
                          </w:tcPr>
                          <w:p w14:paraId="4860CEE0"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14.05 ± 0.88</w:t>
                            </w:r>
                          </w:p>
                        </w:tc>
                        <w:tc>
                          <w:tcPr>
                            <w:tcW w:w="992" w:type="dxa"/>
                            <w:tcBorders>
                              <w:left w:val="nil"/>
                            </w:tcBorders>
                            <w:shd w:val="clear" w:color="auto" w:fill="E5DFEC"/>
                            <w:vAlign w:val="center"/>
                          </w:tcPr>
                          <w:p w14:paraId="44ED3646"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32.15</w:t>
                            </w:r>
                          </w:p>
                        </w:tc>
                        <w:tc>
                          <w:tcPr>
                            <w:tcW w:w="992" w:type="dxa"/>
                            <w:tcBorders>
                              <w:right w:val="nil"/>
                            </w:tcBorders>
                            <w:shd w:val="clear" w:color="auto" w:fill="E5DFEC"/>
                            <w:vAlign w:val="center"/>
                          </w:tcPr>
                          <w:p w14:paraId="5B47FF88"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17.54 ± 0.95</w:t>
                            </w:r>
                          </w:p>
                        </w:tc>
                        <w:tc>
                          <w:tcPr>
                            <w:tcW w:w="993" w:type="dxa"/>
                            <w:tcBorders>
                              <w:left w:val="nil"/>
                              <w:right w:val="nil"/>
                            </w:tcBorders>
                            <w:shd w:val="clear" w:color="auto" w:fill="E5DFEC"/>
                            <w:vAlign w:val="center"/>
                          </w:tcPr>
                          <w:p w14:paraId="7422F805"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21.13</w:t>
                            </w:r>
                          </w:p>
                        </w:tc>
                        <w:tc>
                          <w:tcPr>
                            <w:tcW w:w="1275" w:type="dxa"/>
                            <w:tcBorders>
                              <w:left w:val="nil"/>
                              <w:right w:val="nil"/>
                            </w:tcBorders>
                            <w:shd w:val="clear" w:color="auto" w:fill="E5DFEC"/>
                            <w:vAlign w:val="center"/>
                          </w:tcPr>
                          <w:p w14:paraId="7C91BC11" w14:textId="77777777" w:rsidR="0087462B" w:rsidRPr="00B06D2D" w:rsidRDefault="0087462B" w:rsidP="00B06D2D">
                            <w:pPr>
                              <w:adjustRightInd w:val="0"/>
                              <w:snapToGrid w:val="0"/>
                              <w:spacing w:after="0" w:line="240" w:lineRule="auto"/>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w:t>
                            </w:r>
                          </w:p>
                        </w:tc>
                      </w:tr>
                      <w:tr w:rsidR="0087462B" w:rsidRPr="00B06D2D" w14:paraId="235BC405" w14:textId="77777777" w:rsidTr="00B06D2D">
                        <w:trPr>
                          <w:trHeight w:hRule="exact" w:val="359"/>
                        </w:trPr>
                        <w:tc>
                          <w:tcPr>
                            <w:tcW w:w="1134" w:type="dxa"/>
                            <w:tcBorders>
                              <w:left w:val="nil"/>
                            </w:tcBorders>
                            <w:shd w:val="clear" w:color="auto" w:fill="E5DFEC"/>
                            <w:vAlign w:val="center"/>
                          </w:tcPr>
                          <w:p w14:paraId="68FB5065" w14:textId="77777777" w:rsidR="0087462B" w:rsidRPr="00B06D2D" w:rsidRDefault="0087462B" w:rsidP="00B06D2D">
                            <w:pPr>
                              <w:spacing w:after="0" w:line="240" w:lineRule="auto"/>
                              <w:contextualSpacing/>
                              <w:jc w:val="both"/>
                              <w:rPr>
                                <w:rFonts w:ascii="Calibri" w:eastAsia="Calibri" w:hAnsi="Calibri" w:cs="Times New Roman"/>
                                <w:sz w:val="16"/>
                                <w:szCs w:val="16"/>
                                <w:lang w:val="en-US"/>
                              </w:rPr>
                            </w:pPr>
                            <w:r w:rsidRPr="00B06D2D">
                              <w:rPr>
                                <w:rFonts w:ascii="Calibri" w:eastAsia="Calibri" w:hAnsi="Calibri" w:cs="Times New Roman"/>
                                <w:sz w:val="16"/>
                                <w:szCs w:val="16"/>
                                <w:lang w:val="en-US"/>
                              </w:rPr>
                              <w:t>Raw organic residual</w:t>
                            </w:r>
                          </w:p>
                        </w:tc>
                        <w:tc>
                          <w:tcPr>
                            <w:tcW w:w="709" w:type="dxa"/>
                            <w:tcBorders>
                              <w:right w:val="nil"/>
                            </w:tcBorders>
                            <w:shd w:val="clear" w:color="auto" w:fill="E5DFEC"/>
                            <w:vAlign w:val="center"/>
                          </w:tcPr>
                          <w:p w14:paraId="0C4833CC"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6.7</w:t>
                            </w:r>
                          </w:p>
                        </w:tc>
                        <w:tc>
                          <w:tcPr>
                            <w:tcW w:w="851" w:type="dxa"/>
                            <w:tcBorders>
                              <w:left w:val="nil"/>
                            </w:tcBorders>
                            <w:shd w:val="clear" w:color="auto" w:fill="E5DFEC"/>
                            <w:vAlign w:val="center"/>
                          </w:tcPr>
                          <w:p w14:paraId="48F7CB50"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7.93</w:t>
                            </w:r>
                          </w:p>
                        </w:tc>
                        <w:tc>
                          <w:tcPr>
                            <w:tcW w:w="1134" w:type="dxa"/>
                            <w:shd w:val="clear" w:color="auto" w:fill="E5DFEC"/>
                            <w:vAlign w:val="center"/>
                          </w:tcPr>
                          <w:p w14:paraId="653F8A5C"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1.12 ± 0.17</w:t>
                            </w:r>
                          </w:p>
                        </w:tc>
                        <w:tc>
                          <w:tcPr>
                            <w:tcW w:w="992" w:type="dxa"/>
                            <w:tcBorders>
                              <w:right w:val="nil"/>
                            </w:tcBorders>
                            <w:shd w:val="clear" w:color="auto" w:fill="E5DFEC"/>
                            <w:vAlign w:val="center"/>
                          </w:tcPr>
                          <w:p w14:paraId="51ABE481"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0.82 ± 0.06</w:t>
                            </w:r>
                          </w:p>
                        </w:tc>
                        <w:tc>
                          <w:tcPr>
                            <w:tcW w:w="992" w:type="dxa"/>
                            <w:tcBorders>
                              <w:left w:val="nil"/>
                            </w:tcBorders>
                            <w:shd w:val="clear" w:color="auto" w:fill="E5DFEC"/>
                            <w:vAlign w:val="center"/>
                          </w:tcPr>
                          <w:p w14:paraId="4A6A1715"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1.88</w:t>
                            </w:r>
                          </w:p>
                        </w:tc>
                        <w:tc>
                          <w:tcPr>
                            <w:tcW w:w="992" w:type="dxa"/>
                            <w:tcBorders>
                              <w:right w:val="nil"/>
                            </w:tcBorders>
                            <w:shd w:val="clear" w:color="auto" w:fill="E5DFEC"/>
                            <w:vAlign w:val="center"/>
                          </w:tcPr>
                          <w:p w14:paraId="630461E2"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3.76 ± 0.70</w:t>
                            </w:r>
                          </w:p>
                        </w:tc>
                        <w:tc>
                          <w:tcPr>
                            <w:tcW w:w="993" w:type="dxa"/>
                            <w:tcBorders>
                              <w:left w:val="nil"/>
                              <w:right w:val="nil"/>
                            </w:tcBorders>
                            <w:shd w:val="clear" w:color="auto" w:fill="E5DFEC"/>
                            <w:vAlign w:val="center"/>
                          </w:tcPr>
                          <w:p w14:paraId="3A2C1277" w14:textId="77777777" w:rsidR="0087462B" w:rsidRPr="00B06D2D" w:rsidRDefault="0087462B" w:rsidP="00B06D2D">
                            <w:pPr>
                              <w:spacing w:after="0" w:line="240" w:lineRule="auto"/>
                              <w:jc w:val="center"/>
                              <w:rPr>
                                <w:rFonts w:ascii="Calibri" w:eastAsia="Calibri" w:hAnsi="Calibri" w:cs="Times New Roman"/>
                                <w:kern w:val="2"/>
                                <w:sz w:val="16"/>
                                <w:szCs w:val="16"/>
                                <w:lang w:val="en-US"/>
                                <w14:ligatures w14:val="standardContextual"/>
                              </w:rPr>
                            </w:pPr>
                            <w:r w:rsidRPr="00B06D2D">
                              <w:rPr>
                                <w:rFonts w:ascii="Calibri" w:eastAsia="Calibri" w:hAnsi="Calibri" w:cs="Times New Roman"/>
                                <w:kern w:val="2"/>
                                <w:sz w:val="16"/>
                                <w:szCs w:val="16"/>
                                <w:lang w:val="en-US"/>
                                <w14:ligatures w14:val="standardContextual"/>
                              </w:rPr>
                              <w:t>4.53</w:t>
                            </w:r>
                          </w:p>
                        </w:tc>
                        <w:tc>
                          <w:tcPr>
                            <w:tcW w:w="1275" w:type="dxa"/>
                            <w:tcBorders>
                              <w:left w:val="nil"/>
                              <w:right w:val="nil"/>
                            </w:tcBorders>
                            <w:shd w:val="clear" w:color="auto" w:fill="E5DFEC"/>
                            <w:vAlign w:val="center"/>
                          </w:tcPr>
                          <w:p w14:paraId="47CD2045" w14:textId="77777777" w:rsidR="0087462B" w:rsidRPr="00B06D2D" w:rsidRDefault="0087462B" w:rsidP="00B06D2D">
                            <w:pPr>
                              <w:adjustRightInd w:val="0"/>
                              <w:snapToGrid w:val="0"/>
                              <w:spacing w:after="0" w:line="240" w:lineRule="auto"/>
                              <w:jc w:val="center"/>
                              <w:rPr>
                                <w:rFonts w:ascii="Times New Roman" w:eastAsia="Calibri" w:hAnsi="Times New Roman" w:cs="Times New Roman"/>
                                <w:kern w:val="2"/>
                                <w:sz w:val="16"/>
                                <w:szCs w:val="16"/>
                                <w:lang w:val="en-US"/>
                                <w14:ligatures w14:val="standardContextual"/>
                              </w:rPr>
                            </w:pPr>
                            <w:r w:rsidRPr="00B06D2D">
                              <w:rPr>
                                <w:rFonts w:ascii="Times New Roman" w:eastAsia="Calibri" w:hAnsi="Times New Roman" w:cs="Times New Roman"/>
                                <w:kern w:val="2"/>
                                <w:sz w:val="16"/>
                                <w:szCs w:val="16"/>
                                <w:lang w:val="en-US"/>
                                <w14:ligatures w14:val="standardContextual"/>
                              </w:rPr>
                              <w:t>-</w:t>
                            </w:r>
                          </w:p>
                        </w:tc>
                      </w:tr>
                    </w:tbl>
                    <w:p w14:paraId="425C7505" w14:textId="127BBC33" w:rsidR="0087462B" w:rsidRDefault="0087462B" w:rsidP="00B06D2D">
                      <w:pPr>
                        <w:jc w:val="both"/>
                        <w:rPr>
                          <w:sz w:val="16"/>
                          <w:szCs w:val="16"/>
                          <w:lang w:val="en-US"/>
                        </w:rPr>
                      </w:pPr>
                      <w:r w:rsidRPr="00AB33EE">
                        <w:rPr>
                          <w:sz w:val="16"/>
                          <w:szCs w:val="16"/>
                          <w:vertAlign w:val="superscript"/>
                          <w:lang w:val="en-US"/>
                        </w:rPr>
                        <w:t>a</w:t>
                      </w:r>
                      <w:r w:rsidRPr="00AB33EE">
                        <w:rPr>
                          <w:sz w:val="16"/>
                          <w:szCs w:val="16"/>
                          <w:lang w:val="en-US"/>
                        </w:rPr>
                        <w:t xml:space="preserve"> Results are expressed as mean ± %RSD for triplicate analysis. The calculation of % N, % P</w:t>
                      </w:r>
                      <w:r w:rsidRPr="00AB33EE">
                        <w:rPr>
                          <w:sz w:val="16"/>
                          <w:szCs w:val="16"/>
                          <w:vertAlign w:val="subscript"/>
                          <w:lang w:val="en-US"/>
                        </w:rPr>
                        <w:t>2</w:t>
                      </w:r>
                      <w:r w:rsidRPr="00AB33EE">
                        <w:rPr>
                          <w:sz w:val="16"/>
                          <w:szCs w:val="16"/>
                          <w:lang w:val="en-US"/>
                        </w:rPr>
                        <w:t>O</w:t>
                      </w:r>
                      <w:r w:rsidRPr="00AB33EE">
                        <w:rPr>
                          <w:sz w:val="16"/>
                          <w:szCs w:val="16"/>
                          <w:vertAlign w:val="subscript"/>
                          <w:lang w:val="en-US"/>
                        </w:rPr>
                        <w:t>5</w:t>
                      </w:r>
                      <w:r w:rsidRPr="00AB33EE">
                        <w:rPr>
                          <w:sz w:val="16"/>
                          <w:szCs w:val="16"/>
                          <w:lang w:val="en-US"/>
                        </w:rPr>
                        <w:t xml:space="preserve"> and % K</w:t>
                      </w:r>
                      <w:r w:rsidRPr="00AB33EE">
                        <w:rPr>
                          <w:sz w:val="16"/>
                          <w:szCs w:val="16"/>
                          <w:vertAlign w:val="subscript"/>
                          <w:lang w:val="en-US"/>
                        </w:rPr>
                        <w:t>2</w:t>
                      </w:r>
                      <w:r w:rsidRPr="00AB33EE">
                        <w:rPr>
                          <w:sz w:val="16"/>
                          <w:szCs w:val="16"/>
                          <w:lang w:val="en-US"/>
                        </w:rPr>
                        <w:t>O were based on the conversion factors of % N = 1.00 × % N, % P = 0.437 × % P</w:t>
                      </w:r>
                      <w:r w:rsidRPr="00AB33EE">
                        <w:rPr>
                          <w:sz w:val="16"/>
                          <w:szCs w:val="16"/>
                          <w:vertAlign w:val="subscript"/>
                          <w:lang w:val="en-US"/>
                        </w:rPr>
                        <w:t>2</w:t>
                      </w:r>
                      <w:r w:rsidRPr="00AB33EE">
                        <w:rPr>
                          <w:sz w:val="16"/>
                          <w:szCs w:val="16"/>
                          <w:lang w:val="en-US"/>
                        </w:rPr>
                        <w:t>O</w:t>
                      </w:r>
                      <w:r w:rsidRPr="00AB33EE">
                        <w:rPr>
                          <w:sz w:val="16"/>
                          <w:szCs w:val="16"/>
                          <w:vertAlign w:val="subscript"/>
                          <w:lang w:val="en-US"/>
                        </w:rPr>
                        <w:t>5</w:t>
                      </w:r>
                      <w:r w:rsidRPr="00AB33EE">
                        <w:rPr>
                          <w:sz w:val="16"/>
                          <w:szCs w:val="16"/>
                          <w:lang w:val="en-US"/>
                        </w:rPr>
                        <w:t xml:space="preserve"> and % K = 0.83 × % K</w:t>
                      </w:r>
                      <w:r w:rsidRPr="00AB33EE">
                        <w:rPr>
                          <w:sz w:val="16"/>
                          <w:szCs w:val="16"/>
                          <w:vertAlign w:val="subscript"/>
                          <w:lang w:val="en-US"/>
                        </w:rPr>
                        <w:t>2</w:t>
                      </w:r>
                      <w:r w:rsidRPr="00AB33EE">
                        <w:rPr>
                          <w:sz w:val="16"/>
                          <w:szCs w:val="16"/>
                          <w:lang w:val="en-US"/>
                        </w:rPr>
                        <w:t>O, respectively.</w:t>
                      </w:r>
                    </w:p>
                    <w:p w14:paraId="5C5F5E52" w14:textId="3175EF27" w:rsidR="0087462B" w:rsidRPr="00AB33EE" w:rsidRDefault="0087462B" w:rsidP="00225A24">
                      <w:pPr>
                        <w:spacing w:after="0" w:line="240" w:lineRule="auto"/>
                        <w:rPr>
                          <w:sz w:val="16"/>
                          <w:szCs w:val="16"/>
                          <w:lang w:val="en-US"/>
                        </w:rPr>
                      </w:pPr>
                      <w:r w:rsidRPr="002D032B">
                        <w:rPr>
                          <w:rFonts w:eastAsia="Times New Roman" w:cs="Times New Roman"/>
                          <w:b/>
                          <w:noProof/>
                          <w:color w:val="000000"/>
                          <w:lang w:val="en-MY" w:eastAsia="zh-CN"/>
                        </w:rPr>
                        <w:drawing>
                          <wp:inline distT="0" distB="0" distL="0" distR="0" wp14:anchorId="772B9FC0" wp14:editId="12970C7B">
                            <wp:extent cx="2382382" cy="180784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3575" t="5859" r="8672"/>
                                    <a:stretch/>
                                  </pic:blipFill>
                                  <pic:spPr bwMode="auto">
                                    <a:xfrm>
                                      <a:off x="0" y="0"/>
                                      <a:ext cx="2459959" cy="1866714"/>
                                    </a:xfrm>
                                    <a:prstGeom prst="rect">
                                      <a:avLst/>
                                    </a:prstGeom>
                                    <a:noFill/>
                                    <a:ln>
                                      <a:noFill/>
                                    </a:ln>
                                    <a:extLst>
                                      <a:ext uri="{53640926-AAD7-44D8-BBD7-CCE9431645EC}">
                                        <a14:shadowObscured xmlns:a14="http://schemas.microsoft.com/office/drawing/2010/main"/>
                                      </a:ext>
                                    </a:extLst>
                                  </pic:spPr>
                                </pic:pic>
                              </a:graphicData>
                            </a:graphic>
                          </wp:inline>
                        </w:drawing>
                      </w:r>
                      <w:r>
                        <w:rPr>
                          <w:rFonts w:eastAsia="Times New Roman" w:cs="Times New Roman"/>
                          <w:b/>
                          <w:noProof/>
                          <w:color w:val="000000"/>
                        </w:rPr>
                        <w:t xml:space="preserve"> </w:t>
                      </w:r>
                      <w:r w:rsidRPr="00433CEE">
                        <w:rPr>
                          <w:rFonts w:eastAsia="Times New Roman" w:cs="Times New Roman"/>
                          <w:b/>
                          <w:noProof/>
                          <w:color w:val="000000"/>
                          <w:lang w:val="en-MY" w:eastAsia="zh-CN"/>
                        </w:rPr>
                        <w:drawing>
                          <wp:inline distT="0" distB="0" distL="0" distR="0" wp14:anchorId="1E6DDA91" wp14:editId="2535B622">
                            <wp:extent cx="2402153" cy="18002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3473" t="6676" r="8059" b="-7"/>
                                    <a:stretch/>
                                  </pic:blipFill>
                                  <pic:spPr bwMode="auto">
                                    <a:xfrm>
                                      <a:off x="0" y="0"/>
                                      <a:ext cx="2522827" cy="1890661"/>
                                    </a:xfrm>
                                    <a:prstGeom prst="rect">
                                      <a:avLst/>
                                    </a:prstGeom>
                                    <a:noFill/>
                                    <a:ln>
                                      <a:noFill/>
                                    </a:ln>
                                    <a:extLst>
                                      <a:ext uri="{53640926-AAD7-44D8-BBD7-CCE9431645EC}">
                                        <a14:shadowObscured xmlns:a14="http://schemas.microsoft.com/office/drawing/2010/main"/>
                                      </a:ext>
                                    </a:extLst>
                                  </pic:spPr>
                                </pic:pic>
                              </a:graphicData>
                            </a:graphic>
                          </wp:inline>
                        </w:drawing>
                      </w:r>
                    </w:p>
                    <w:p w14:paraId="514E4548" w14:textId="33114159" w:rsidR="0087462B" w:rsidRDefault="0087462B" w:rsidP="00225A24">
                      <w:pPr>
                        <w:numPr>
                          <w:ilvl w:val="0"/>
                          <w:numId w:val="4"/>
                        </w:numPr>
                        <w:spacing w:after="0" w:line="240" w:lineRule="auto"/>
                        <w:rPr>
                          <w:lang w:val="en-MY"/>
                        </w:rPr>
                      </w:pPr>
                      <w:r>
                        <w:rPr>
                          <w:lang w:val="en-MY"/>
                        </w:rPr>
                        <w:t xml:space="preserve">                                                                      (b)</w:t>
                      </w:r>
                    </w:p>
                    <w:p w14:paraId="4803E175" w14:textId="25755B94" w:rsidR="0087462B" w:rsidRPr="00225A24" w:rsidRDefault="0087462B" w:rsidP="00225A24">
                      <w:pPr>
                        <w:rPr>
                          <w:lang w:val="en-MY"/>
                        </w:rPr>
                      </w:pPr>
                      <w:r w:rsidRPr="00B06D2D">
                        <w:rPr>
                          <w:b/>
                          <w:lang w:val="en-MY"/>
                        </w:rPr>
                        <w:t>Fig.  9</w:t>
                      </w:r>
                      <w:r w:rsidRPr="00225A24">
                        <w:rPr>
                          <w:lang w:val="en-MY"/>
                        </w:rPr>
                        <w:t>.</w:t>
                      </w:r>
                      <w:r w:rsidRPr="00225A24">
                        <w:rPr>
                          <w:b/>
                          <w:lang w:val="en-MY"/>
                        </w:rPr>
                        <w:t xml:space="preserve"> </w:t>
                      </w:r>
                      <w:r w:rsidRPr="00225A24">
                        <w:rPr>
                          <w:lang w:val="en-MY"/>
                        </w:rPr>
                        <w:t>pH of the (a) group A and (b) group B fertilizer solutions.</w:t>
                      </w:r>
                    </w:p>
                    <w:p w14:paraId="28A66B38" w14:textId="77777777" w:rsidR="0087462B" w:rsidRPr="00225A24" w:rsidRDefault="0087462B" w:rsidP="00AB33EE">
                      <w:pPr>
                        <w:rPr>
                          <w:lang w:val="en-MY"/>
                        </w:rPr>
                      </w:pPr>
                    </w:p>
                  </w:txbxContent>
                </v:textbox>
                <w10:wrap type="square" anchorx="margin"/>
              </v:shape>
            </w:pict>
          </mc:Fallback>
        </mc:AlternateContent>
      </w:r>
    </w:p>
    <w:p w14:paraId="09824E9C" w14:textId="7801D5FC" w:rsidR="00056929" w:rsidRPr="00056929" w:rsidRDefault="00056929" w:rsidP="00056929">
      <w:pPr>
        <w:jc w:val="both"/>
        <w:rPr>
          <w:rFonts w:ascii="Times New Roman" w:hAnsi="Times New Roman" w:cs="Times New Roman"/>
          <w:sz w:val="20"/>
          <w:szCs w:val="20"/>
          <w:lang w:val="en-MY"/>
        </w:rPr>
      </w:pPr>
      <w:r w:rsidRPr="007158C0">
        <w:rPr>
          <w:b/>
          <w:noProof/>
          <w:lang w:val="en-MY" w:eastAsia="zh-CN"/>
        </w:rPr>
        <w:lastRenderedPageBreak/>
        <mc:AlternateContent>
          <mc:Choice Requires="wps">
            <w:drawing>
              <wp:anchor distT="45720" distB="45720" distL="114300" distR="114300" simplePos="0" relativeHeight="251663360" behindDoc="0" locked="0" layoutInCell="1" allowOverlap="1" wp14:anchorId="118E1B80" wp14:editId="3D0459EE">
                <wp:simplePos x="0" y="0"/>
                <wp:positionH relativeFrom="margin">
                  <wp:posOffset>20955</wp:posOffset>
                </wp:positionH>
                <wp:positionV relativeFrom="paragraph">
                  <wp:posOffset>0</wp:posOffset>
                </wp:positionV>
                <wp:extent cx="5011420" cy="3023235"/>
                <wp:effectExtent l="0" t="0" r="0" b="571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1420" cy="3023235"/>
                        </a:xfrm>
                        <a:prstGeom prst="rect">
                          <a:avLst/>
                        </a:prstGeom>
                        <a:solidFill>
                          <a:srgbClr val="FFFFFF"/>
                        </a:solidFill>
                        <a:ln w="9525">
                          <a:noFill/>
                          <a:miter lim="800000"/>
                          <a:headEnd/>
                          <a:tailEnd/>
                        </a:ln>
                      </wps:spPr>
                      <wps:txbx>
                        <w:txbxContent>
                          <w:p w14:paraId="6054EB43" w14:textId="29C45104" w:rsidR="0087462B" w:rsidRPr="007158C0" w:rsidRDefault="0087462B" w:rsidP="00ED38BF">
                            <w:pPr>
                              <w:rPr>
                                <w:lang w:val="en-MY"/>
                              </w:rPr>
                            </w:pPr>
                            <w:r w:rsidRPr="007158C0">
                              <w:rPr>
                                <w:b/>
                                <w:lang w:val="en-MY"/>
                              </w:rPr>
                              <w:t>Table 7</w:t>
                            </w:r>
                            <w:r w:rsidRPr="007158C0">
                              <w:rPr>
                                <w:lang w:val="en-MY"/>
                              </w:rPr>
                              <w:t>. Regression polynomial model of pH with respect to N, P, and K content.</w:t>
                            </w:r>
                          </w:p>
                          <w:tbl>
                            <w:tblPr>
                              <w:tblW w:w="7655" w:type="dxa"/>
                              <w:tblLayout w:type="fixed"/>
                              <w:tblLook w:val="04A0" w:firstRow="1" w:lastRow="0" w:firstColumn="1" w:lastColumn="0" w:noHBand="0" w:noVBand="1"/>
                            </w:tblPr>
                            <w:tblGrid>
                              <w:gridCol w:w="709"/>
                              <w:gridCol w:w="1134"/>
                              <w:gridCol w:w="4961"/>
                              <w:gridCol w:w="851"/>
                            </w:tblGrid>
                            <w:tr w:rsidR="0087462B" w:rsidRPr="007158C0" w14:paraId="1D13D95C" w14:textId="77777777" w:rsidTr="007158C0">
                              <w:trPr>
                                <w:trHeight w:val="224"/>
                              </w:trPr>
                              <w:tc>
                                <w:tcPr>
                                  <w:tcW w:w="709" w:type="dxa"/>
                                  <w:tcBorders>
                                    <w:top w:val="double" w:sz="4" w:space="0" w:color="auto"/>
                                    <w:left w:val="nil"/>
                                    <w:right w:val="nil"/>
                                  </w:tcBorders>
                                  <w:shd w:val="clear" w:color="auto" w:fill="E2EFD9" w:themeFill="accent6" w:themeFillTint="33"/>
                                </w:tcPr>
                                <w:p w14:paraId="34D24487" w14:textId="77777777" w:rsidR="0087462B" w:rsidRPr="007158C0" w:rsidRDefault="0087462B" w:rsidP="007158C0">
                                  <w:pPr>
                                    <w:spacing w:after="0" w:line="240" w:lineRule="auto"/>
                                    <w:jc w:val="center"/>
                                    <w:rPr>
                                      <w:sz w:val="16"/>
                                      <w:szCs w:val="16"/>
                                      <w:lang w:val="en-MY"/>
                                    </w:rPr>
                                  </w:pPr>
                                  <w:r w:rsidRPr="007158C0">
                                    <w:rPr>
                                      <w:sz w:val="16"/>
                                      <w:szCs w:val="16"/>
                                      <w:lang w:val="en-MY"/>
                                    </w:rPr>
                                    <w:t>Group</w:t>
                                  </w:r>
                                </w:p>
                              </w:tc>
                              <w:tc>
                                <w:tcPr>
                                  <w:tcW w:w="1134" w:type="dxa"/>
                                  <w:tcBorders>
                                    <w:top w:val="double" w:sz="4" w:space="0" w:color="auto"/>
                                    <w:left w:val="nil"/>
                                  </w:tcBorders>
                                  <w:shd w:val="clear" w:color="auto" w:fill="E2EFD9" w:themeFill="accent6" w:themeFillTint="33"/>
                                </w:tcPr>
                                <w:p w14:paraId="019BCB0F" w14:textId="77777777" w:rsidR="0087462B" w:rsidRPr="007158C0" w:rsidRDefault="0087462B" w:rsidP="007158C0">
                                  <w:pPr>
                                    <w:spacing w:after="0" w:line="240" w:lineRule="auto"/>
                                    <w:jc w:val="center"/>
                                    <w:rPr>
                                      <w:sz w:val="16"/>
                                      <w:szCs w:val="16"/>
                                      <w:lang w:val="en-MY"/>
                                    </w:rPr>
                                  </w:pPr>
                                  <w:r w:rsidRPr="007158C0">
                                    <w:rPr>
                                      <w:sz w:val="16"/>
                                      <w:szCs w:val="16"/>
                                      <w:lang w:val="en-MY"/>
                                    </w:rPr>
                                    <w:t>Element</w:t>
                                  </w:r>
                                </w:p>
                              </w:tc>
                              <w:tc>
                                <w:tcPr>
                                  <w:tcW w:w="4961" w:type="dxa"/>
                                  <w:tcBorders>
                                    <w:top w:val="double" w:sz="4" w:space="0" w:color="auto"/>
                                    <w:right w:val="nil"/>
                                  </w:tcBorders>
                                  <w:shd w:val="clear" w:color="auto" w:fill="D5DCE4" w:themeFill="text2" w:themeFillTint="33"/>
                                </w:tcPr>
                                <w:p w14:paraId="50C9B406" w14:textId="2A0EF9E3" w:rsidR="0087462B" w:rsidRPr="007158C0" w:rsidRDefault="0087462B" w:rsidP="007158C0">
                                  <w:pPr>
                                    <w:spacing w:after="0" w:line="240" w:lineRule="auto"/>
                                    <w:jc w:val="center"/>
                                    <w:rPr>
                                      <w:sz w:val="16"/>
                                      <w:szCs w:val="16"/>
                                      <w:lang w:val="en-MY"/>
                                    </w:rPr>
                                  </w:pPr>
                                  <w:r w:rsidRPr="007158C0">
                                    <w:rPr>
                                      <w:sz w:val="16"/>
                                      <w:szCs w:val="16"/>
                                      <w:lang w:val="en-MY"/>
                                    </w:rPr>
                                    <w:t>pH</w:t>
                                  </w:r>
                                </w:p>
                              </w:tc>
                              <w:tc>
                                <w:tcPr>
                                  <w:tcW w:w="851" w:type="dxa"/>
                                  <w:tcBorders>
                                    <w:top w:val="double" w:sz="4" w:space="0" w:color="auto"/>
                                    <w:left w:val="nil"/>
                                    <w:right w:val="nil"/>
                                  </w:tcBorders>
                                  <w:shd w:val="clear" w:color="auto" w:fill="D5DCE4" w:themeFill="text2" w:themeFillTint="33"/>
                                </w:tcPr>
                                <w:p w14:paraId="650C1F26" w14:textId="77777777" w:rsidR="0087462B" w:rsidRPr="007158C0" w:rsidRDefault="0087462B" w:rsidP="007158C0">
                                  <w:pPr>
                                    <w:spacing w:after="0" w:line="240" w:lineRule="auto"/>
                                    <w:jc w:val="center"/>
                                    <w:rPr>
                                      <w:sz w:val="16"/>
                                      <w:szCs w:val="16"/>
                                      <w:lang w:val="en-MY"/>
                                    </w:rPr>
                                  </w:pPr>
                                  <w:r w:rsidRPr="007158C0">
                                    <w:rPr>
                                      <w:i/>
                                      <w:sz w:val="16"/>
                                      <w:szCs w:val="16"/>
                                      <w:lang w:val="en-MY"/>
                                    </w:rPr>
                                    <w:t>r</w:t>
                                  </w:r>
                                  <w:r w:rsidRPr="007158C0">
                                    <w:rPr>
                                      <w:sz w:val="16"/>
                                      <w:szCs w:val="16"/>
                                      <w:vertAlign w:val="superscript"/>
                                      <w:lang w:val="en-MY"/>
                                    </w:rPr>
                                    <w:t>2</w:t>
                                  </w:r>
                                </w:p>
                              </w:tc>
                            </w:tr>
                            <w:tr w:rsidR="0087462B" w:rsidRPr="007158C0" w14:paraId="21906365" w14:textId="77777777" w:rsidTr="007158C0">
                              <w:trPr>
                                <w:trHeight w:val="549"/>
                              </w:trPr>
                              <w:tc>
                                <w:tcPr>
                                  <w:tcW w:w="709" w:type="dxa"/>
                                  <w:vMerge w:val="restart"/>
                                  <w:tcBorders>
                                    <w:left w:val="nil"/>
                                    <w:right w:val="nil"/>
                                  </w:tcBorders>
                                </w:tcPr>
                                <w:p w14:paraId="1D866F1F" w14:textId="77777777" w:rsidR="0087462B" w:rsidRPr="007158C0" w:rsidRDefault="0087462B" w:rsidP="007158C0">
                                  <w:pPr>
                                    <w:jc w:val="center"/>
                                    <w:rPr>
                                      <w:sz w:val="16"/>
                                      <w:szCs w:val="16"/>
                                      <w:lang w:val="en-MY"/>
                                    </w:rPr>
                                  </w:pPr>
                                </w:p>
                                <w:p w14:paraId="4961C3CA" w14:textId="77777777" w:rsidR="0087462B" w:rsidRPr="007158C0" w:rsidRDefault="0087462B" w:rsidP="007158C0">
                                  <w:pPr>
                                    <w:jc w:val="center"/>
                                    <w:rPr>
                                      <w:sz w:val="16"/>
                                      <w:szCs w:val="16"/>
                                      <w:lang w:val="en-MY"/>
                                    </w:rPr>
                                  </w:pPr>
                                </w:p>
                                <w:p w14:paraId="46A0F9D1" w14:textId="77777777" w:rsidR="0087462B" w:rsidRPr="007158C0" w:rsidRDefault="0087462B" w:rsidP="007158C0">
                                  <w:pPr>
                                    <w:jc w:val="center"/>
                                    <w:rPr>
                                      <w:sz w:val="16"/>
                                      <w:szCs w:val="16"/>
                                      <w:lang w:val="en-MY"/>
                                    </w:rPr>
                                  </w:pPr>
                                </w:p>
                                <w:p w14:paraId="289CB42C" w14:textId="77777777" w:rsidR="0087462B" w:rsidRPr="007158C0" w:rsidRDefault="0087462B" w:rsidP="007158C0">
                                  <w:pPr>
                                    <w:jc w:val="center"/>
                                    <w:rPr>
                                      <w:sz w:val="16"/>
                                      <w:szCs w:val="16"/>
                                      <w:lang w:val="en-MY"/>
                                    </w:rPr>
                                  </w:pPr>
                                  <w:r w:rsidRPr="007158C0">
                                    <w:rPr>
                                      <w:sz w:val="16"/>
                                      <w:szCs w:val="16"/>
                                      <w:lang w:val="en-MY"/>
                                    </w:rPr>
                                    <w:t>A</w:t>
                                  </w:r>
                                </w:p>
                              </w:tc>
                              <w:tc>
                                <w:tcPr>
                                  <w:tcW w:w="1134" w:type="dxa"/>
                                  <w:tcBorders>
                                    <w:left w:val="nil"/>
                                    <w:bottom w:val="nil"/>
                                  </w:tcBorders>
                                </w:tcPr>
                                <w:p w14:paraId="1EB8CF62" w14:textId="77777777" w:rsidR="0087462B" w:rsidRPr="007158C0" w:rsidRDefault="0087462B" w:rsidP="007158C0">
                                  <w:pPr>
                                    <w:spacing w:after="0" w:line="240" w:lineRule="auto"/>
                                    <w:jc w:val="center"/>
                                    <w:rPr>
                                      <w:sz w:val="16"/>
                                      <w:szCs w:val="16"/>
                                      <w:lang w:val="en-MY"/>
                                    </w:rPr>
                                  </w:pPr>
                                  <w:r w:rsidRPr="007158C0">
                                    <w:rPr>
                                      <w:sz w:val="16"/>
                                      <w:szCs w:val="16"/>
                                      <w:lang w:val="en-MY"/>
                                    </w:rPr>
                                    <w:t>N</w:t>
                                  </w:r>
                                </w:p>
                                <w:p w14:paraId="32F89C73" w14:textId="77777777" w:rsidR="0087462B" w:rsidRPr="007158C0" w:rsidRDefault="0087462B" w:rsidP="007158C0">
                                  <w:pPr>
                                    <w:spacing w:after="0" w:line="240" w:lineRule="auto"/>
                                    <w:jc w:val="center"/>
                                    <w:rPr>
                                      <w:sz w:val="16"/>
                                      <w:szCs w:val="16"/>
                                      <w:lang w:val="en-MY"/>
                                    </w:rPr>
                                  </w:pPr>
                                  <w:r w:rsidRPr="007158C0">
                                    <w:rPr>
                                      <w:sz w:val="16"/>
                                      <w:szCs w:val="16"/>
                                      <w:lang w:val="en-MY"/>
                                    </w:rPr>
                                    <w:t>(1.5-6.5 %)</w:t>
                                  </w:r>
                                </w:p>
                              </w:tc>
                              <w:tc>
                                <w:tcPr>
                                  <w:tcW w:w="4961" w:type="dxa"/>
                                  <w:tcBorders>
                                    <w:bottom w:val="nil"/>
                                    <w:right w:val="nil"/>
                                  </w:tcBorders>
                                </w:tcPr>
                                <w:p w14:paraId="0696A3F3" w14:textId="77777777" w:rsidR="0087462B" w:rsidRPr="007158C0" w:rsidRDefault="0087462B" w:rsidP="007158C0">
                                  <w:pPr>
                                    <w:spacing w:after="0" w:line="240" w:lineRule="auto"/>
                                    <w:jc w:val="center"/>
                                    <w:rPr>
                                      <w:sz w:val="16"/>
                                      <w:szCs w:val="16"/>
                                      <w:lang w:val="en-MY"/>
                                    </w:rPr>
                                  </w:pPr>
                                  <w:r w:rsidRPr="007158C0">
                                    <w:rPr>
                                      <w:sz w:val="16"/>
                                      <w:szCs w:val="16"/>
                                      <w:vertAlign w:val="subscript"/>
                                      <w:lang w:val="en-MY"/>
                                    </w:rPr>
                                    <w:object w:dxaOrig="5620" w:dyaOrig="760" w14:anchorId="62D0D1EA">
                                      <v:shape id="_x0000_i1030" type="#_x0000_t75" style="width:233.8pt;height:31.35pt" o:ole="">
                                        <v:imagedata r:id="rId40" o:title=""/>
                                      </v:shape>
                                      <o:OLEObject Type="Embed" ProgID="Equation.DSMT4" ShapeID="_x0000_i1030" DrawAspect="Content" ObjectID="_1837951458" r:id="rId41"/>
                                    </w:object>
                                  </w:r>
                                </w:p>
                              </w:tc>
                              <w:tc>
                                <w:tcPr>
                                  <w:tcW w:w="851" w:type="dxa"/>
                                  <w:tcBorders>
                                    <w:left w:val="nil"/>
                                    <w:bottom w:val="nil"/>
                                    <w:right w:val="nil"/>
                                  </w:tcBorders>
                                </w:tcPr>
                                <w:p w14:paraId="5C1C4F48" w14:textId="77777777" w:rsidR="0087462B" w:rsidRPr="007158C0" w:rsidRDefault="0087462B" w:rsidP="007158C0">
                                  <w:pPr>
                                    <w:spacing w:after="0" w:line="240" w:lineRule="auto"/>
                                    <w:jc w:val="center"/>
                                    <w:rPr>
                                      <w:sz w:val="16"/>
                                      <w:szCs w:val="16"/>
                                      <w:lang w:val="en-MY"/>
                                    </w:rPr>
                                  </w:pPr>
                                </w:p>
                                <w:p w14:paraId="451A6B3A" w14:textId="77777777" w:rsidR="0087462B" w:rsidRPr="007158C0" w:rsidRDefault="0087462B" w:rsidP="007158C0">
                                  <w:pPr>
                                    <w:spacing w:after="0" w:line="240" w:lineRule="auto"/>
                                    <w:jc w:val="center"/>
                                    <w:rPr>
                                      <w:sz w:val="16"/>
                                      <w:szCs w:val="16"/>
                                      <w:lang w:val="en-MY"/>
                                    </w:rPr>
                                  </w:pPr>
                                  <w:r w:rsidRPr="007158C0">
                                    <w:rPr>
                                      <w:sz w:val="16"/>
                                      <w:szCs w:val="16"/>
                                      <w:lang w:val="en-MY"/>
                                    </w:rPr>
                                    <w:t>0.99874</w:t>
                                  </w:r>
                                </w:p>
                              </w:tc>
                            </w:tr>
                            <w:tr w:rsidR="0087462B" w:rsidRPr="007158C0" w14:paraId="6EA6E014" w14:textId="77777777" w:rsidTr="007158C0">
                              <w:trPr>
                                <w:trHeight w:val="589"/>
                              </w:trPr>
                              <w:tc>
                                <w:tcPr>
                                  <w:tcW w:w="709" w:type="dxa"/>
                                  <w:vMerge/>
                                  <w:tcBorders>
                                    <w:left w:val="nil"/>
                                    <w:right w:val="nil"/>
                                  </w:tcBorders>
                                </w:tcPr>
                                <w:p w14:paraId="3B41CC91" w14:textId="77777777" w:rsidR="0087462B" w:rsidRPr="007158C0" w:rsidRDefault="0087462B" w:rsidP="007158C0">
                                  <w:pPr>
                                    <w:jc w:val="center"/>
                                    <w:rPr>
                                      <w:sz w:val="16"/>
                                      <w:szCs w:val="16"/>
                                      <w:lang w:val="en-MY"/>
                                    </w:rPr>
                                  </w:pPr>
                                </w:p>
                              </w:tc>
                              <w:tc>
                                <w:tcPr>
                                  <w:tcW w:w="1134" w:type="dxa"/>
                                  <w:tcBorders>
                                    <w:top w:val="nil"/>
                                    <w:left w:val="nil"/>
                                    <w:bottom w:val="nil"/>
                                  </w:tcBorders>
                                </w:tcPr>
                                <w:p w14:paraId="6651BD53" w14:textId="77777777" w:rsidR="0087462B" w:rsidRPr="007158C0" w:rsidRDefault="0087462B" w:rsidP="007158C0">
                                  <w:pPr>
                                    <w:spacing w:after="0" w:line="240" w:lineRule="auto"/>
                                    <w:jc w:val="center"/>
                                    <w:rPr>
                                      <w:sz w:val="16"/>
                                      <w:szCs w:val="16"/>
                                      <w:lang w:val="en-MY"/>
                                    </w:rPr>
                                  </w:pPr>
                                  <w:r w:rsidRPr="007158C0">
                                    <w:rPr>
                                      <w:sz w:val="16"/>
                                      <w:szCs w:val="16"/>
                                      <w:lang w:val="en-MY"/>
                                    </w:rPr>
                                    <w:t>P</w:t>
                                  </w:r>
                                </w:p>
                                <w:p w14:paraId="68D91382" w14:textId="77777777" w:rsidR="0087462B" w:rsidRPr="007158C0" w:rsidRDefault="0087462B" w:rsidP="007158C0">
                                  <w:pPr>
                                    <w:spacing w:after="0" w:line="240" w:lineRule="auto"/>
                                    <w:jc w:val="center"/>
                                    <w:rPr>
                                      <w:sz w:val="16"/>
                                      <w:szCs w:val="16"/>
                                      <w:lang w:val="en-MY"/>
                                    </w:rPr>
                                  </w:pPr>
                                  <w:r w:rsidRPr="007158C0">
                                    <w:rPr>
                                      <w:sz w:val="16"/>
                                      <w:szCs w:val="16"/>
                                      <w:lang w:val="en-MY"/>
                                    </w:rPr>
                                    <w:t>(1.0-6.0 %)</w:t>
                                  </w:r>
                                </w:p>
                              </w:tc>
                              <w:tc>
                                <w:tcPr>
                                  <w:tcW w:w="4961" w:type="dxa"/>
                                  <w:tcBorders>
                                    <w:top w:val="nil"/>
                                    <w:bottom w:val="nil"/>
                                    <w:right w:val="nil"/>
                                  </w:tcBorders>
                                </w:tcPr>
                                <w:p w14:paraId="6ACE53D1" w14:textId="77777777" w:rsidR="0087462B" w:rsidRPr="007158C0" w:rsidRDefault="0087462B" w:rsidP="007158C0">
                                  <w:pPr>
                                    <w:spacing w:after="0" w:line="240" w:lineRule="auto"/>
                                    <w:jc w:val="center"/>
                                    <w:rPr>
                                      <w:sz w:val="16"/>
                                      <w:szCs w:val="16"/>
                                      <w:lang w:val="en-MY"/>
                                    </w:rPr>
                                  </w:pPr>
                                  <w:r w:rsidRPr="007158C0">
                                    <w:rPr>
                                      <w:sz w:val="16"/>
                                      <w:szCs w:val="16"/>
                                      <w:vertAlign w:val="subscript"/>
                                      <w:lang w:val="en-MY"/>
                                    </w:rPr>
                                    <w:object w:dxaOrig="4760" w:dyaOrig="760" w14:anchorId="0011F3F3">
                                      <v:shape id="_x0000_i1032" type="#_x0000_t75" style="width:229.2pt;height:32.45pt" o:ole="">
                                        <v:imagedata r:id="rId42" o:title=""/>
                                      </v:shape>
                                      <o:OLEObject Type="Embed" ProgID="Equation.DSMT4" ShapeID="_x0000_i1032" DrawAspect="Content" ObjectID="_1837951459" r:id="rId43"/>
                                    </w:object>
                                  </w:r>
                                </w:p>
                              </w:tc>
                              <w:tc>
                                <w:tcPr>
                                  <w:tcW w:w="851" w:type="dxa"/>
                                  <w:tcBorders>
                                    <w:top w:val="nil"/>
                                    <w:left w:val="nil"/>
                                    <w:bottom w:val="nil"/>
                                    <w:right w:val="nil"/>
                                  </w:tcBorders>
                                </w:tcPr>
                                <w:p w14:paraId="087260DB" w14:textId="77777777" w:rsidR="0087462B" w:rsidRPr="007158C0" w:rsidRDefault="0087462B" w:rsidP="007158C0">
                                  <w:pPr>
                                    <w:spacing w:after="0" w:line="240" w:lineRule="auto"/>
                                    <w:jc w:val="center"/>
                                    <w:rPr>
                                      <w:sz w:val="16"/>
                                      <w:szCs w:val="16"/>
                                      <w:lang w:val="en-MY"/>
                                    </w:rPr>
                                  </w:pPr>
                                </w:p>
                                <w:p w14:paraId="26FA62A3" w14:textId="77777777" w:rsidR="0087462B" w:rsidRPr="007158C0" w:rsidRDefault="0087462B" w:rsidP="007158C0">
                                  <w:pPr>
                                    <w:spacing w:after="0" w:line="240" w:lineRule="auto"/>
                                    <w:jc w:val="center"/>
                                    <w:rPr>
                                      <w:sz w:val="16"/>
                                      <w:szCs w:val="16"/>
                                      <w:lang w:val="en-MY"/>
                                    </w:rPr>
                                  </w:pPr>
                                  <w:r w:rsidRPr="007158C0">
                                    <w:rPr>
                                      <w:sz w:val="16"/>
                                      <w:szCs w:val="16"/>
                                      <w:lang w:val="en-MY"/>
                                    </w:rPr>
                                    <w:t>0.97526</w:t>
                                  </w:r>
                                </w:p>
                              </w:tc>
                            </w:tr>
                            <w:tr w:rsidR="0087462B" w:rsidRPr="007158C0" w14:paraId="12C3B9BC" w14:textId="77777777" w:rsidTr="007158C0">
                              <w:trPr>
                                <w:trHeight w:val="614"/>
                              </w:trPr>
                              <w:tc>
                                <w:tcPr>
                                  <w:tcW w:w="709" w:type="dxa"/>
                                  <w:vMerge/>
                                  <w:tcBorders>
                                    <w:left w:val="nil"/>
                                    <w:right w:val="nil"/>
                                  </w:tcBorders>
                                </w:tcPr>
                                <w:p w14:paraId="12EF4971" w14:textId="77777777" w:rsidR="0087462B" w:rsidRPr="007158C0" w:rsidRDefault="0087462B" w:rsidP="007158C0">
                                  <w:pPr>
                                    <w:jc w:val="center"/>
                                    <w:rPr>
                                      <w:sz w:val="16"/>
                                      <w:szCs w:val="16"/>
                                      <w:lang w:val="en-MY"/>
                                    </w:rPr>
                                  </w:pPr>
                                </w:p>
                              </w:tc>
                              <w:tc>
                                <w:tcPr>
                                  <w:tcW w:w="1134" w:type="dxa"/>
                                  <w:tcBorders>
                                    <w:top w:val="nil"/>
                                    <w:left w:val="nil"/>
                                  </w:tcBorders>
                                </w:tcPr>
                                <w:p w14:paraId="00E1365E" w14:textId="77777777" w:rsidR="0087462B" w:rsidRPr="007158C0" w:rsidRDefault="0087462B" w:rsidP="007158C0">
                                  <w:pPr>
                                    <w:spacing w:after="0" w:line="240" w:lineRule="auto"/>
                                    <w:jc w:val="center"/>
                                    <w:rPr>
                                      <w:sz w:val="16"/>
                                      <w:szCs w:val="16"/>
                                      <w:lang w:val="en-MY"/>
                                    </w:rPr>
                                  </w:pPr>
                                  <w:r w:rsidRPr="007158C0">
                                    <w:rPr>
                                      <w:sz w:val="16"/>
                                      <w:szCs w:val="16"/>
                                      <w:lang w:val="en-MY"/>
                                    </w:rPr>
                                    <w:t>K</w:t>
                                  </w:r>
                                </w:p>
                                <w:p w14:paraId="5AEF5E1B" w14:textId="77777777" w:rsidR="0087462B" w:rsidRPr="007158C0" w:rsidRDefault="0087462B" w:rsidP="007158C0">
                                  <w:pPr>
                                    <w:spacing w:after="0" w:line="240" w:lineRule="auto"/>
                                    <w:jc w:val="center"/>
                                    <w:rPr>
                                      <w:sz w:val="16"/>
                                      <w:szCs w:val="16"/>
                                      <w:lang w:val="en-MY"/>
                                    </w:rPr>
                                  </w:pPr>
                                  <w:r w:rsidRPr="007158C0">
                                    <w:rPr>
                                      <w:sz w:val="16"/>
                                      <w:szCs w:val="16"/>
                                      <w:lang w:val="en-MY"/>
                                    </w:rPr>
                                    <w:t>(3.0-8.0 %)</w:t>
                                  </w:r>
                                </w:p>
                              </w:tc>
                              <w:tc>
                                <w:tcPr>
                                  <w:tcW w:w="4961" w:type="dxa"/>
                                  <w:tcBorders>
                                    <w:top w:val="nil"/>
                                    <w:right w:val="nil"/>
                                  </w:tcBorders>
                                </w:tcPr>
                                <w:p w14:paraId="2BFA2739" w14:textId="77777777" w:rsidR="0087462B" w:rsidRPr="007158C0" w:rsidRDefault="0087462B" w:rsidP="007158C0">
                                  <w:pPr>
                                    <w:spacing w:after="0" w:line="240" w:lineRule="auto"/>
                                    <w:jc w:val="center"/>
                                    <w:rPr>
                                      <w:sz w:val="16"/>
                                      <w:szCs w:val="16"/>
                                      <w:lang w:val="en-MY"/>
                                    </w:rPr>
                                  </w:pPr>
                                  <w:r w:rsidRPr="007158C0">
                                    <w:rPr>
                                      <w:sz w:val="16"/>
                                      <w:szCs w:val="16"/>
                                      <w:vertAlign w:val="subscript"/>
                                      <w:lang w:val="en-MY"/>
                                    </w:rPr>
                                    <w:object w:dxaOrig="4819" w:dyaOrig="760" w14:anchorId="4BC86102">
                                      <v:shape id="_x0000_i1034" type="#_x0000_t75" style="width:232.05pt;height:31pt" o:ole="">
                                        <v:imagedata r:id="rId44" o:title=""/>
                                      </v:shape>
                                      <o:OLEObject Type="Embed" ProgID="Equation.DSMT4" ShapeID="_x0000_i1034" DrawAspect="Content" ObjectID="_1837951460" r:id="rId45"/>
                                    </w:object>
                                  </w:r>
                                </w:p>
                              </w:tc>
                              <w:tc>
                                <w:tcPr>
                                  <w:tcW w:w="851" w:type="dxa"/>
                                  <w:tcBorders>
                                    <w:top w:val="nil"/>
                                    <w:left w:val="nil"/>
                                    <w:right w:val="nil"/>
                                  </w:tcBorders>
                                </w:tcPr>
                                <w:p w14:paraId="36BF8CD9" w14:textId="77777777" w:rsidR="0087462B" w:rsidRPr="007158C0" w:rsidRDefault="0087462B" w:rsidP="007158C0">
                                  <w:pPr>
                                    <w:spacing w:after="0" w:line="240" w:lineRule="auto"/>
                                    <w:jc w:val="center"/>
                                    <w:rPr>
                                      <w:sz w:val="16"/>
                                      <w:szCs w:val="16"/>
                                      <w:lang w:val="en-MY"/>
                                    </w:rPr>
                                  </w:pPr>
                                </w:p>
                                <w:p w14:paraId="6D8B442F" w14:textId="77777777" w:rsidR="0087462B" w:rsidRPr="007158C0" w:rsidRDefault="0087462B" w:rsidP="007158C0">
                                  <w:pPr>
                                    <w:spacing w:after="0" w:line="240" w:lineRule="auto"/>
                                    <w:jc w:val="center"/>
                                    <w:rPr>
                                      <w:sz w:val="16"/>
                                      <w:szCs w:val="16"/>
                                      <w:lang w:val="en-MY"/>
                                    </w:rPr>
                                  </w:pPr>
                                  <w:r w:rsidRPr="007158C0">
                                    <w:rPr>
                                      <w:sz w:val="16"/>
                                      <w:szCs w:val="16"/>
                                      <w:lang w:val="en-MY"/>
                                    </w:rPr>
                                    <w:t>0.99173</w:t>
                                  </w:r>
                                </w:p>
                              </w:tc>
                            </w:tr>
                            <w:tr w:rsidR="0087462B" w:rsidRPr="007158C0" w14:paraId="39EB4D24" w14:textId="77777777" w:rsidTr="007158C0">
                              <w:tc>
                                <w:tcPr>
                                  <w:tcW w:w="709" w:type="dxa"/>
                                  <w:vMerge w:val="restart"/>
                                  <w:tcBorders>
                                    <w:left w:val="nil"/>
                                    <w:right w:val="nil"/>
                                  </w:tcBorders>
                                </w:tcPr>
                                <w:p w14:paraId="79B9221B" w14:textId="77777777" w:rsidR="0087462B" w:rsidRPr="007158C0" w:rsidRDefault="0087462B" w:rsidP="007158C0">
                                  <w:pPr>
                                    <w:jc w:val="center"/>
                                    <w:rPr>
                                      <w:sz w:val="16"/>
                                      <w:szCs w:val="16"/>
                                      <w:lang w:val="en-MY"/>
                                    </w:rPr>
                                  </w:pPr>
                                </w:p>
                                <w:p w14:paraId="4E5E6A95" w14:textId="77777777" w:rsidR="0087462B" w:rsidRPr="007158C0" w:rsidRDefault="0087462B" w:rsidP="007158C0">
                                  <w:pPr>
                                    <w:jc w:val="center"/>
                                    <w:rPr>
                                      <w:sz w:val="16"/>
                                      <w:szCs w:val="16"/>
                                      <w:lang w:val="en-MY"/>
                                    </w:rPr>
                                  </w:pPr>
                                </w:p>
                                <w:p w14:paraId="172BAAE0" w14:textId="77777777" w:rsidR="0087462B" w:rsidRPr="007158C0" w:rsidRDefault="0087462B" w:rsidP="007158C0">
                                  <w:pPr>
                                    <w:jc w:val="center"/>
                                    <w:rPr>
                                      <w:sz w:val="16"/>
                                      <w:szCs w:val="16"/>
                                      <w:lang w:val="en-MY"/>
                                    </w:rPr>
                                  </w:pPr>
                                </w:p>
                                <w:p w14:paraId="01471790" w14:textId="77777777" w:rsidR="0087462B" w:rsidRPr="007158C0" w:rsidRDefault="0087462B" w:rsidP="007158C0">
                                  <w:pPr>
                                    <w:jc w:val="center"/>
                                    <w:rPr>
                                      <w:sz w:val="16"/>
                                      <w:szCs w:val="16"/>
                                      <w:lang w:val="en-MY"/>
                                    </w:rPr>
                                  </w:pPr>
                                  <w:r w:rsidRPr="007158C0">
                                    <w:rPr>
                                      <w:sz w:val="16"/>
                                      <w:szCs w:val="16"/>
                                      <w:lang w:val="en-MY"/>
                                    </w:rPr>
                                    <w:t>B</w:t>
                                  </w:r>
                                </w:p>
                              </w:tc>
                              <w:tc>
                                <w:tcPr>
                                  <w:tcW w:w="1134" w:type="dxa"/>
                                  <w:tcBorders>
                                    <w:left w:val="nil"/>
                                    <w:bottom w:val="nil"/>
                                  </w:tcBorders>
                                </w:tcPr>
                                <w:p w14:paraId="1F5FAE08" w14:textId="77777777" w:rsidR="0087462B" w:rsidRPr="007158C0" w:rsidRDefault="0087462B" w:rsidP="007158C0">
                                  <w:pPr>
                                    <w:spacing w:after="0" w:line="240" w:lineRule="auto"/>
                                    <w:jc w:val="center"/>
                                    <w:rPr>
                                      <w:sz w:val="16"/>
                                      <w:szCs w:val="16"/>
                                      <w:lang w:val="en-MY"/>
                                    </w:rPr>
                                  </w:pPr>
                                  <w:r w:rsidRPr="007158C0">
                                    <w:rPr>
                                      <w:sz w:val="16"/>
                                      <w:szCs w:val="16"/>
                                      <w:lang w:val="en-MY"/>
                                    </w:rPr>
                                    <w:t>N</w:t>
                                  </w:r>
                                </w:p>
                                <w:p w14:paraId="34A41DA8" w14:textId="77777777" w:rsidR="0087462B" w:rsidRPr="007158C0" w:rsidRDefault="0087462B" w:rsidP="007158C0">
                                  <w:pPr>
                                    <w:spacing w:after="0" w:line="240" w:lineRule="auto"/>
                                    <w:jc w:val="center"/>
                                    <w:rPr>
                                      <w:sz w:val="16"/>
                                      <w:szCs w:val="16"/>
                                      <w:lang w:val="en-MY"/>
                                    </w:rPr>
                                  </w:pPr>
                                  <w:r w:rsidRPr="007158C0">
                                    <w:rPr>
                                      <w:sz w:val="16"/>
                                      <w:szCs w:val="16"/>
                                      <w:lang w:val="en-MY"/>
                                    </w:rPr>
                                    <w:t>(1.5-12.0 %)</w:t>
                                  </w:r>
                                </w:p>
                              </w:tc>
                              <w:tc>
                                <w:tcPr>
                                  <w:tcW w:w="4961" w:type="dxa"/>
                                  <w:tcBorders>
                                    <w:bottom w:val="nil"/>
                                    <w:right w:val="nil"/>
                                  </w:tcBorders>
                                </w:tcPr>
                                <w:p w14:paraId="17129694" w14:textId="77777777" w:rsidR="0087462B" w:rsidRPr="007158C0" w:rsidRDefault="0087462B" w:rsidP="007158C0">
                                  <w:pPr>
                                    <w:spacing w:after="0" w:line="240" w:lineRule="auto"/>
                                    <w:jc w:val="center"/>
                                    <w:rPr>
                                      <w:sz w:val="16"/>
                                      <w:szCs w:val="16"/>
                                      <w:lang w:val="en-MY"/>
                                    </w:rPr>
                                  </w:pPr>
                                  <w:r w:rsidRPr="007158C0">
                                    <w:rPr>
                                      <w:sz w:val="16"/>
                                      <w:szCs w:val="16"/>
                                      <w:vertAlign w:val="subscript"/>
                                      <w:lang w:val="en-MY"/>
                                    </w:rPr>
                                    <w:object w:dxaOrig="4980" w:dyaOrig="760" w14:anchorId="613E5840">
                                      <v:shape id="_x0000_i1036" type="#_x0000_t75" style="width:241.65pt;height:33.15pt" o:ole="">
                                        <v:imagedata r:id="rId46" o:title=""/>
                                      </v:shape>
                                      <o:OLEObject Type="Embed" ProgID="Equation.DSMT4" ShapeID="_x0000_i1036" DrawAspect="Content" ObjectID="_1837951461" r:id="rId47"/>
                                    </w:object>
                                  </w:r>
                                </w:p>
                              </w:tc>
                              <w:tc>
                                <w:tcPr>
                                  <w:tcW w:w="851" w:type="dxa"/>
                                  <w:tcBorders>
                                    <w:left w:val="nil"/>
                                    <w:bottom w:val="nil"/>
                                    <w:right w:val="nil"/>
                                  </w:tcBorders>
                                </w:tcPr>
                                <w:p w14:paraId="3F27741C" w14:textId="77777777" w:rsidR="0087462B" w:rsidRPr="007158C0" w:rsidRDefault="0087462B" w:rsidP="007158C0">
                                  <w:pPr>
                                    <w:spacing w:after="0" w:line="240" w:lineRule="auto"/>
                                    <w:jc w:val="center"/>
                                    <w:rPr>
                                      <w:sz w:val="16"/>
                                      <w:szCs w:val="16"/>
                                      <w:lang w:val="en-MY"/>
                                    </w:rPr>
                                  </w:pPr>
                                </w:p>
                                <w:p w14:paraId="679E2B2D" w14:textId="77777777" w:rsidR="0087462B" w:rsidRPr="007158C0" w:rsidRDefault="0087462B" w:rsidP="007158C0">
                                  <w:pPr>
                                    <w:spacing w:after="0" w:line="240" w:lineRule="auto"/>
                                    <w:jc w:val="center"/>
                                    <w:rPr>
                                      <w:sz w:val="16"/>
                                      <w:szCs w:val="16"/>
                                      <w:lang w:val="en-MY"/>
                                    </w:rPr>
                                  </w:pPr>
                                  <w:r w:rsidRPr="007158C0">
                                    <w:rPr>
                                      <w:sz w:val="16"/>
                                      <w:szCs w:val="16"/>
                                      <w:lang w:val="en-MY"/>
                                    </w:rPr>
                                    <w:t>0.98462</w:t>
                                  </w:r>
                                </w:p>
                              </w:tc>
                            </w:tr>
                            <w:tr w:rsidR="0087462B" w:rsidRPr="007158C0" w14:paraId="61346ED0" w14:textId="77777777" w:rsidTr="007158C0">
                              <w:tc>
                                <w:tcPr>
                                  <w:tcW w:w="709" w:type="dxa"/>
                                  <w:vMerge/>
                                  <w:tcBorders>
                                    <w:left w:val="nil"/>
                                    <w:right w:val="nil"/>
                                  </w:tcBorders>
                                </w:tcPr>
                                <w:p w14:paraId="12FB3838" w14:textId="77777777" w:rsidR="0087462B" w:rsidRPr="007158C0" w:rsidRDefault="0087462B" w:rsidP="007158C0">
                                  <w:pPr>
                                    <w:jc w:val="center"/>
                                    <w:rPr>
                                      <w:sz w:val="16"/>
                                      <w:szCs w:val="16"/>
                                      <w:lang w:val="en-MY"/>
                                    </w:rPr>
                                  </w:pPr>
                                </w:p>
                              </w:tc>
                              <w:tc>
                                <w:tcPr>
                                  <w:tcW w:w="1134" w:type="dxa"/>
                                  <w:tcBorders>
                                    <w:top w:val="nil"/>
                                    <w:left w:val="nil"/>
                                    <w:bottom w:val="nil"/>
                                  </w:tcBorders>
                                </w:tcPr>
                                <w:p w14:paraId="4AA88386" w14:textId="77777777" w:rsidR="0087462B" w:rsidRPr="007158C0" w:rsidRDefault="0087462B" w:rsidP="007158C0">
                                  <w:pPr>
                                    <w:spacing w:after="0" w:line="240" w:lineRule="auto"/>
                                    <w:jc w:val="center"/>
                                    <w:rPr>
                                      <w:sz w:val="16"/>
                                      <w:szCs w:val="16"/>
                                      <w:lang w:val="en-MY"/>
                                    </w:rPr>
                                  </w:pPr>
                                  <w:r w:rsidRPr="007158C0">
                                    <w:rPr>
                                      <w:sz w:val="16"/>
                                      <w:szCs w:val="16"/>
                                      <w:lang w:val="en-MY"/>
                                    </w:rPr>
                                    <w:t>P</w:t>
                                  </w:r>
                                </w:p>
                                <w:p w14:paraId="3DCA9AF3" w14:textId="77777777" w:rsidR="0087462B" w:rsidRPr="007158C0" w:rsidRDefault="0087462B" w:rsidP="007158C0">
                                  <w:pPr>
                                    <w:spacing w:after="0" w:line="240" w:lineRule="auto"/>
                                    <w:jc w:val="center"/>
                                    <w:rPr>
                                      <w:sz w:val="16"/>
                                      <w:szCs w:val="16"/>
                                      <w:lang w:val="en-MY"/>
                                    </w:rPr>
                                  </w:pPr>
                                  <w:r w:rsidRPr="007158C0">
                                    <w:rPr>
                                      <w:sz w:val="16"/>
                                      <w:szCs w:val="16"/>
                                      <w:lang w:val="en-MY"/>
                                    </w:rPr>
                                    <w:t>(1.0-12.5 %)</w:t>
                                  </w:r>
                                </w:p>
                              </w:tc>
                              <w:tc>
                                <w:tcPr>
                                  <w:tcW w:w="4961" w:type="dxa"/>
                                  <w:tcBorders>
                                    <w:top w:val="nil"/>
                                    <w:bottom w:val="nil"/>
                                    <w:right w:val="nil"/>
                                  </w:tcBorders>
                                </w:tcPr>
                                <w:p w14:paraId="20A72C01" w14:textId="77777777" w:rsidR="0087462B" w:rsidRPr="007158C0" w:rsidRDefault="0087462B" w:rsidP="007158C0">
                                  <w:pPr>
                                    <w:spacing w:after="0" w:line="240" w:lineRule="auto"/>
                                    <w:jc w:val="center"/>
                                    <w:rPr>
                                      <w:sz w:val="16"/>
                                      <w:szCs w:val="16"/>
                                      <w:lang w:val="en-MY"/>
                                    </w:rPr>
                                  </w:pPr>
                                  <w:r w:rsidRPr="007158C0">
                                    <w:rPr>
                                      <w:sz w:val="16"/>
                                      <w:szCs w:val="16"/>
                                      <w:vertAlign w:val="subscript"/>
                                      <w:lang w:val="en-MY"/>
                                    </w:rPr>
                                    <w:object w:dxaOrig="4919" w:dyaOrig="677" w14:anchorId="2FCC8484">
                                      <v:shape id="_x0000_i1038" type="#_x0000_t75" style="width:245.95pt;height:33.85pt">
                                        <v:imagedata r:id="rId48" o:title=""/>
                                      </v:shape>
                                      <o:OLEObject Type="Embed" ProgID="Equation.DSMT4" ShapeID="_x0000_i1038" DrawAspect="Content" ObjectID="_1837951462" r:id="rId49"/>
                                    </w:object>
                                  </w:r>
                                </w:p>
                              </w:tc>
                              <w:tc>
                                <w:tcPr>
                                  <w:tcW w:w="851" w:type="dxa"/>
                                  <w:tcBorders>
                                    <w:top w:val="nil"/>
                                    <w:left w:val="nil"/>
                                    <w:bottom w:val="nil"/>
                                    <w:right w:val="nil"/>
                                  </w:tcBorders>
                                </w:tcPr>
                                <w:p w14:paraId="484FE007" w14:textId="77777777" w:rsidR="0087462B" w:rsidRPr="007158C0" w:rsidRDefault="0087462B" w:rsidP="007158C0">
                                  <w:pPr>
                                    <w:spacing w:after="0" w:line="240" w:lineRule="auto"/>
                                    <w:jc w:val="center"/>
                                    <w:rPr>
                                      <w:sz w:val="16"/>
                                      <w:szCs w:val="16"/>
                                      <w:lang w:val="en-MY"/>
                                    </w:rPr>
                                  </w:pPr>
                                </w:p>
                                <w:p w14:paraId="3B525931" w14:textId="77777777" w:rsidR="0087462B" w:rsidRPr="007158C0" w:rsidRDefault="0087462B" w:rsidP="007158C0">
                                  <w:pPr>
                                    <w:spacing w:after="0" w:line="240" w:lineRule="auto"/>
                                    <w:jc w:val="center"/>
                                    <w:rPr>
                                      <w:sz w:val="16"/>
                                      <w:szCs w:val="16"/>
                                      <w:lang w:val="en-MY"/>
                                    </w:rPr>
                                  </w:pPr>
                                  <w:r w:rsidRPr="007158C0">
                                    <w:rPr>
                                      <w:sz w:val="16"/>
                                      <w:szCs w:val="16"/>
                                      <w:lang w:val="en-MY"/>
                                    </w:rPr>
                                    <w:t>0.99833</w:t>
                                  </w:r>
                                </w:p>
                              </w:tc>
                            </w:tr>
                            <w:tr w:rsidR="0087462B" w:rsidRPr="007158C0" w14:paraId="6153074F" w14:textId="77777777" w:rsidTr="00ED38BF">
                              <w:tc>
                                <w:tcPr>
                                  <w:tcW w:w="709" w:type="dxa"/>
                                  <w:vMerge/>
                                  <w:tcBorders>
                                    <w:left w:val="nil"/>
                                    <w:bottom w:val="single" w:sz="4" w:space="0" w:color="auto"/>
                                    <w:right w:val="nil"/>
                                  </w:tcBorders>
                                </w:tcPr>
                                <w:p w14:paraId="338BFC60" w14:textId="77777777" w:rsidR="0087462B" w:rsidRPr="007158C0" w:rsidRDefault="0087462B" w:rsidP="007158C0">
                                  <w:pPr>
                                    <w:jc w:val="center"/>
                                    <w:rPr>
                                      <w:sz w:val="16"/>
                                      <w:szCs w:val="16"/>
                                      <w:lang w:val="en-MY"/>
                                    </w:rPr>
                                  </w:pPr>
                                </w:p>
                              </w:tc>
                              <w:tc>
                                <w:tcPr>
                                  <w:tcW w:w="1134" w:type="dxa"/>
                                  <w:tcBorders>
                                    <w:top w:val="nil"/>
                                    <w:left w:val="nil"/>
                                    <w:bottom w:val="single" w:sz="4" w:space="0" w:color="auto"/>
                                  </w:tcBorders>
                                </w:tcPr>
                                <w:p w14:paraId="1C5DCE69" w14:textId="77777777" w:rsidR="0087462B" w:rsidRPr="007158C0" w:rsidRDefault="0087462B" w:rsidP="007158C0">
                                  <w:pPr>
                                    <w:spacing w:after="0" w:line="240" w:lineRule="auto"/>
                                    <w:jc w:val="center"/>
                                    <w:rPr>
                                      <w:sz w:val="16"/>
                                      <w:szCs w:val="16"/>
                                      <w:lang w:val="en-MY"/>
                                    </w:rPr>
                                  </w:pPr>
                                  <w:r w:rsidRPr="007158C0">
                                    <w:rPr>
                                      <w:sz w:val="16"/>
                                      <w:szCs w:val="16"/>
                                      <w:lang w:val="en-MY"/>
                                    </w:rPr>
                                    <w:t>K</w:t>
                                  </w:r>
                                </w:p>
                                <w:p w14:paraId="55C45C53" w14:textId="77777777" w:rsidR="0087462B" w:rsidRPr="007158C0" w:rsidRDefault="0087462B" w:rsidP="007158C0">
                                  <w:pPr>
                                    <w:spacing w:after="0" w:line="240" w:lineRule="auto"/>
                                    <w:jc w:val="center"/>
                                    <w:rPr>
                                      <w:sz w:val="16"/>
                                      <w:szCs w:val="16"/>
                                      <w:lang w:val="en-MY"/>
                                    </w:rPr>
                                  </w:pPr>
                                  <w:r w:rsidRPr="007158C0">
                                    <w:rPr>
                                      <w:sz w:val="16"/>
                                      <w:szCs w:val="16"/>
                                      <w:lang w:val="en-MY"/>
                                    </w:rPr>
                                    <w:t>(3.0-17.0 %)</w:t>
                                  </w:r>
                                </w:p>
                              </w:tc>
                              <w:tc>
                                <w:tcPr>
                                  <w:tcW w:w="4961" w:type="dxa"/>
                                  <w:tcBorders>
                                    <w:top w:val="nil"/>
                                    <w:bottom w:val="single" w:sz="4" w:space="0" w:color="auto"/>
                                    <w:right w:val="nil"/>
                                  </w:tcBorders>
                                </w:tcPr>
                                <w:p w14:paraId="6916AF3F" w14:textId="77777777" w:rsidR="0087462B" w:rsidRPr="007158C0" w:rsidRDefault="0087462B" w:rsidP="007158C0">
                                  <w:pPr>
                                    <w:spacing w:after="0" w:line="240" w:lineRule="auto"/>
                                    <w:jc w:val="center"/>
                                    <w:rPr>
                                      <w:sz w:val="16"/>
                                      <w:szCs w:val="16"/>
                                      <w:lang w:val="en-MY"/>
                                    </w:rPr>
                                  </w:pPr>
                                  <w:r w:rsidRPr="007158C0">
                                    <w:rPr>
                                      <w:sz w:val="16"/>
                                      <w:szCs w:val="16"/>
                                      <w:vertAlign w:val="subscript"/>
                                      <w:lang w:val="en-MY"/>
                                    </w:rPr>
                                    <w:object w:dxaOrig="4966" w:dyaOrig="662" w14:anchorId="540479B1">
                                      <v:shape id="_x0000_i1040" type="#_x0000_t75" style="width:248.45pt;height:33.15pt">
                                        <v:imagedata r:id="rId50" o:title=""/>
                                      </v:shape>
                                      <o:OLEObject Type="Embed" ProgID="Equation.DSMT4" ShapeID="_x0000_i1040" DrawAspect="Content" ObjectID="_1837951463" r:id="rId51"/>
                                    </w:object>
                                  </w:r>
                                </w:p>
                              </w:tc>
                              <w:tc>
                                <w:tcPr>
                                  <w:tcW w:w="851" w:type="dxa"/>
                                  <w:tcBorders>
                                    <w:top w:val="nil"/>
                                    <w:left w:val="nil"/>
                                    <w:bottom w:val="single" w:sz="4" w:space="0" w:color="auto"/>
                                    <w:right w:val="nil"/>
                                  </w:tcBorders>
                                </w:tcPr>
                                <w:p w14:paraId="264DEE96" w14:textId="77777777" w:rsidR="0087462B" w:rsidRPr="007158C0" w:rsidRDefault="0087462B" w:rsidP="007158C0">
                                  <w:pPr>
                                    <w:spacing w:after="0" w:line="240" w:lineRule="auto"/>
                                    <w:jc w:val="center"/>
                                    <w:rPr>
                                      <w:sz w:val="16"/>
                                      <w:szCs w:val="16"/>
                                      <w:lang w:val="en-MY"/>
                                    </w:rPr>
                                  </w:pPr>
                                </w:p>
                                <w:p w14:paraId="16C6BD26" w14:textId="77777777" w:rsidR="0087462B" w:rsidRPr="007158C0" w:rsidRDefault="0087462B" w:rsidP="007158C0">
                                  <w:pPr>
                                    <w:spacing w:after="0" w:line="240" w:lineRule="auto"/>
                                    <w:jc w:val="center"/>
                                    <w:rPr>
                                      <w:sz w:val="16"/>
                                      <w:szCs w:val="16"/>
                                      <w:lang w:val="en-MY"/>
                                    </w:rPr>
                                  </w:pPr>
                                  <w:r w:rsidRPr="007158C0">
                                    <w:rPr>
                                      <w:sz w:val="16"/>
                                      <w:szCs w:val="16"/>
                                      <w:lang w:val="en-MY"/>
                                    </w:rPr>
                                    <w:t>0.96416</w:t>
                                  </w:r>
                                </w:p>
                              </w:tc>
                            </w:tr>
                          </w:tbl>
                          <w:p w14:paraId="494C5DDB" w14:textId="77777777" w:rsidR="0087462B" w:rsidRPr="007158C0" w:rsidRDefault="0087462B" w:rsidP="007158C0">
                            <w:pPr>
                              <w:rPr>
                                <w:lang w:val="en-MY"/>
                              </w:rPr>
                            </w:pPr>
                          </w:p>
                          <w:p w14:paraId="397174F8" w14:textId="77777777" w:rsidR="0087462B" w:rsidRPr="00225A24" w:rsidRDefault="0087462B" w:rsidP="007158C0">
                            <w:pPr>
                              <w:rPr>
                                <w:lang w:val="en-MY"/>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E1B80" id="_x0000_s1028" type="#_x0000_t202" style="position:absolute;left:0;text-align:left;margin-left:1.65pt;margin-top:0;width:394.6pt;height:238.0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" stroked="f">
                <v:textbox>
                  <w:txbxContent>
                    <w:p w14:paraId="6054EB43" w14:textId="29C45104" w:rsidR="0087462B" w:rsidRPr="007158C0" w:rsidRDefault="0087462B" w:rsidP="00ED38BF">
                      <w:pPr>
                        <w:rPr>
                          <w:lang w:val="en-MY"/>
                        </w:rPr>
                      </w:pPr>
                      <w:r w:rsidRPr="007158C0">
                        <w:rPr>
                          <w:b/>
                          <w:lang w:val="en-MY"/>
                        </w:rPr>
                        <w:t>Table 7</w:t>
                      </w:r>
                      <w:r w:rsidRPr="007158C0">
                        <w:rPr>
                          <w:lang w:val="en-MY"/>
                        </w:rPr>
                        <w:t>. Regression polynomial model of pH with respect to N, P, and K content.</w:t>
                      </w:r>
                    </w:p>
                    <w:tbl>
                      <w:tblPr>
                        <w:tblW w:w="7655" w:type="dxa"/>
                        <w:tblLayout w:type="fixed"/>
                        <w:tblLook w:val="04A0" w:firstRow="1" w:lastRow="0" w:firstColumn="1" w:lastColumn="0" w:noHBand="0" w:noVBand="1"/>
                      </w:tblPr>
                      <w:tblGrid>
                        <w:gridCol w:w="709"/>
                        <w:gridCol w:w="1134"/>
                        <w:gridCol w:w="4961"/>
                        <w:gridCol w:w="851"/>
                      </w:tblGrid>
                      <w:tr w:rsidR="0087462B" w:rsidRPr="007158C0" w14:paraId="1D13D95C" w14:textId="77777777" w:rsidTr="007158C0">
                        <w:trPr>
                          <w:trHeight w:val="224"/>
                        </w:trPr>
                        <w:tc>
                          <w:tcPr>
                            <w:tcW w:w="709" w:type="dxa"/>
                            <w:tcBorders>
                              <w:top w:val="double" w:sz="4" w:space="0" w:color="auto"/>
                              <w:left w:val="nil"/>
                              <w:right w:val="nil"/>
                            </w:tcBorders>
                            <w:shd w:val="clear" w:color="auto" w:fill="E2EFD9" w:themeFill="accent6" w:themeFillTint="33"/>
                          </w:tcPr>
                          <w:p w14:paraId="34D24487" w14:textId="77777777" w:rsidR="0087462B" w:rsidRPr="007158C0" w:rsidRDefault="0087462B" w:rsidP="007158C0">
                            <w:pPr>
                              <w:spacing w:after="0" w:line="240" w:lineRule="auto"/>
                              <w:jc w:val="center"/>
                              <w:rPr>
                                <w:sz w:val="16"/>
                                <w:szCs w:val="16"/>
                                <w:lang w:val="en-MY"/>
                              </w:rPr>
                            </w:pPr>
                            <w:r w:rsidRPr="007158C0">
                              <w:rPr>
                                <w:sz w:val="16"/>
                                <w:szCs w:val="16"/>
                                <w:lang w:val="en-MY"/>
                              </w:rPr>
                              <w:t>Group</w:t>
                            </w:r>
                          </w:p>
                        </w:tc>
                        <w:tc>
                          <w:tcPr>
                            <w:tcW w:w="1134" w:type="dxa"/>
                            <w:tcBorders>
                              <w:top w:val="double" w:sz="4" w:space="0" w:color="auto"/>
                              <w:left w:val="nil"/>
                            </w:tcBorders>
                            <w:shd w:val="clear" w:color="auto" w:fill="E2EFD9" w:themeFill="accent6" w:themeFillTint="33"/>
                          </w:tcPr>
                          <w:p w14:paraId="019BCB0F" w14:textId="77777777" w:rsidR="0087462B" w:rsidRPr="007158C0" w:rsidRDefault="0087462B" w:rsidP="007158C0">
                            <w:pPr>
                              <w:spacing w:after="0" w:line="240" w:lineRule="auto"/>
                              <w:jc w:val="center"/>
                              <w:rPr>
                                <w:sz w:val="16"/>
                                <w:szCs w:val="16"/>
                                <w:lang w:val="en-MY"/>
                              </w:rPr>
                            </w:pPr>
                            <w:r w:rsidRPr="007158C0">
                              <w:rPr>
                                <w:sz w:val="16"/>
                                <w:szCs w:val="16"/>
                                <w:lang w:val="en-MY"/>
                              </w:rPr>
                              <w:t>Element</w:t>
                            </w:r>
                          </w:p>
                        </w:tc>
                        <w:tc>
                          <w:tcPr>
                            <w:tcW w:w="4961" w:type="dxa"/>
                            <w:tcBorders>
                              <w:top w:val="double" w:sz="4" w:space="0" w:color="auto"/>
                              <w:right w:val="nil"/>
                            </w:tcBorders>
                            <w:shd w:val="clear" w:color="auto" w:fill="D5DCE4" w:themeFill="text2" w:themeFillTint="33"/>
                          </w:tcPr>
                          <w:p w14:paraId="50C9B406" w14:textId="2A0EF9E3" w:rsidR="0087462B" w:rsidRPr="007158C0" w:rsidRDefault="0087462B" w:rsidP="007158C0">
                            <w:pPr>
                              <w:spacing w:after="0" w:line="240" w:lineRule="auto"/>
                              <w:jc w:val="center"/>
                              <w:rPr>
                                <w:sz w:val="16"/>
                                <w:szCs w:val="16"/>
                                <w:lang w:val="en-MY"/>
                              </w:rPr>
                            </w:pPr>
                            <w:r w:rsidRPr="007158C0">
                              <w:rPr>
                                <w:sz w:val="16"/>
                                <w:szCs w:val="16"/>
                                <w:lang w:val="en-MY"/>
                              </w:rPr>
                              <w:t>pH</w:t>
                            </w:r>
                          </w:p>
                        </w:tc>
                        <w:tc>
                          <w:tcPr>
                            <w:tcW w:w="851" w:type="dxa"/>
                            <w:tcBorders>
                              <w:top w:val="double" w:sz="4" w:space="0" w:color="auto"/>
                              <w:left w:val="nil"/>
                              <w:right w:val="nil"/>
                            </w:tcBorders>
                            <w:shd w:val="clear" w:color="auto" w:fill="D5DCE4" w:themeFill="text2" w:themeFillTint="33"/>
                          </w:tcPr>
                          <w:p w14:paraId="650C1F26" w14:textId="77777777" w:rsidR="0087462B" w:rsidRPr="007158C0" w:rsidRDefault="0087462B" w:rsidP="007158C0">
                            <w:pPr>
                              <w:spacing w:after="0" w:line="240" w:lineRule="auto"/>
                              <w:jc w:val="center"/>
                              <w:rPr>
                                <w:sz w:val="16"/>
                                <w:szCs w:val="16"/>
                                <w:lang w:val="en-MY"/>
                              </w:rPr>
                            </w:pPr>
                            <w:r w:rsidRPr="007158C0">
                              <w:rPr>
                                <w:i/>
                                <w:sz w:val="16"/>
                                <w:szCs w:val="16"/>
                                <w:lang w:val="en-MY"/>
                              </w:rPr>
                              <w:t>r</w:t>
                            </w:r>
                            <w:r w:rsidRPr="007158C0">
                              <w:rPr>
                                <w:sz w:val="16"/>
                                <w:szCs w:val="16"/>
                                <w:vertAlign w:val="superscript"/>
                                <w:lang w:val="en-MY"/>
                              </w:rPr>
                              <w:t>2</w:t>
                            </w:r>
                          </w:p>
                        </w:tc>
                      </w:tr>
                      <w:tr w:rsidR="0087462B" w:rsidRPr="007158C0" w14:paraId="21906365" w14:textId="77777777" w:rsidTr="007158C0">
                        <w:trPr>
                          <w:trHeight w:val="549"/>
                        </w:trPr>
                        <w:tc>
                          <w:tcPr>
                            <w:tcW w:w="709" w:type="dxa"/>
                            <w:vMerge w:val="restart"/>
                            <w:tcBorders>
                              <w:left w:val="nil"/>
                              <w:right w:val="nil"/>
                            </w:tcBorders>
                          </w:tcPr>
                          <w:p w14:paraId="1D866F1F" w14:textId="77777777" w:rsidR="0087462B" w:rsidRPr="007158C0" w:rsidRDefault="0087462B" w:rsidP="007158C0">
                            <w:pPr>
                              <w:jc w:val="center"/>
                              <w:rPr>
                                <w:sz w:val="16"/>
                                <w:szCs w:val="16"/>
                                <w:lang w:val="en-MY"/>
                              </w:rPr>
                            </w:pPr>
                          </w:p>
                          <w:p w14:paraId="4961C3CA" w14:textId="77777777" w:rsidR="0087462B" w:rsidRPr="007158C0" w:rsidRDefault="0087462B" w:rsidP="007158C0">
                            <w:pPr>
                              <w:jc w:val="center"/>
                              <w:rPr>
                                <w:sz w:val="16"/>
                                <w:szCs w:val="16"/>
                                <w:lang w:val="en-MY"/>
                              </w:rPr>
                            </w:pPr>
                          </w:p>
                          <w:p w14:paraId="46A0F9D1" w14:textId="77777777" w:rsidR="0087462B" w:rsidRPr="007158C0" w:rsidRDefault="0087462B" w:rsidP="007158C0">
                            <w:pPr>
                              <w:jc w:val="center"/>
                              <w:rPr>
                                <w:sz w:val="16"/>
                                <w:szCs w:val="16"/>
                                <w:lang w:val="en-MY"/>
                              </w:rPr>
                            </w:pPr>
                          </w:p>
                          <w:p w14:paraId="289CB42C" w14:textId="77777777" w:rsidR="0087462B" w:rsidRPr="007158C0" w:rsidRDefault="0087462B" w:rsidP="007158C0">
                            <w:pPr>
                              <w:jc w:val="center"/>
                              <w:rPr>
                                <w:sz w:val="16"/>
                                <w:szCs w:val="16"/>
                                <w:lang w:val="en-MY"/>
                              </w:rPr>
                            </w:pPr>
                            <w:r w:rsidRPr="007158C0">
                              <w:rPr>
                                <w:sz w:val="16"/>
                                <w:szCs w:val="16"/>
                                <w:lang w:val="en-MY"/>
                              </w:rPr>
                              <w:t>A</w:t>
                            </w:r>
                          </w:p>
                        </w:tc>
                        <w:tc>
                          <w:tcPr>
                            <w:tcW w:w="1134" w:type="dxa"/>
                            <w:tcBorders>
                              <w:left w:val="nil"/>
                              <w:bottom w:val="nil"/>
                            </w:tcBorders>
                          </w:tcPr>
                          <w:p w14:paraId="1EB8CF62" w14:textId="77777777" w:rsidR="0087462B" w:rsidRPr="007158C0" w:rsidRDefault="0087462B" w:rsidP="007158C0">
                            <w:pPr>
                              <w:spacing w:after="0" w:line="240" w:lineRule="auto"/>
                              <w:jc w:val="center"/>
                              <w:rPr>
                                <w:sz w:val="16"/>
                                <w:szCs w:val="16"/>
                                <w:lang w:val="en-MY"/>
                              </w:rPr>
                            </w:pPr>
                            <w:r w:rsidRPr="007158C0">
                              <w:rPr>
                                <w:sz w:val="16"/>
                                <w:szCs w:val="16"/>
                                <w:lang w:val="en-MY"/>
                              </w:rPr>
                              <w:t>N</w:t>
                            </w:r>
                          </w:p>
                          <w:p w14:paraId="32F89C73" w14:textId="77777777" w:rsidR="0087462B" w:rsidRPr="007158C0" w:rsidRDefault="0087462B" w:rsidP="007158C0">
                            <w:pPr>
                              <w:spacing w:after="0" w:line="240" w:lineRule="auto"/>
                              <w:jc w:val="center"/>
                              <w:rPr>
                                <w:sz w:val="16"/>
                                <w:szCs w:val="16"/>
                                <w:lang w:val="en-MY"/>
                              </w:rPr>
                            </w:pPr>
                            <w:r w:rsidRPr="007158C0">
                              <w:rPr>
                                <w:sz w:val="16"/>
                                <w:szCs w:val="16"/>
                                <w:lang w:val="en-MY"/>
                              </w:rPr>
                              <w:t>(1.5-6.5 %)</w:t>
                            </w:r>
                          </w:p>
                        </w:tc>
                        <w:tc>
                          <w:tcPr>
                            <w:tcW w:w="4961" w:type="dxa"/>
                            <w:tcBorders>
                              <w:bottom w:val="nil"/>
                              <w:right w:val="nil"/>
                            </w:tcBorders>
                          </w:tcPr>
                          <w:p w14:paraId="0696A3F3" w14:textId="77777777" w:rsidR="0087462B" w:rsidRPr="007158C0" w:rsidRDefault="0087462B" w:rsidP="007158C0">
                            <w:pPr>
                              <w:spacing w:after="0" w:line="240" w:lineRule="auto"/>
                              <w:jc w:val="center"/>
                              <w:rPr>
                                <w:sz w:val="16"/>
                                <w:szCs w:val="16"/>
                                <w:lang w:val="en-MY"/>
                              </w:rPr>
                            </w:pPr>
                            <w:r w:rsidRPr="007158C0">
                              <w:rPr>
                                <w:sz w:val="16"/>
                                <w:szCs w:val="16"/>
                                <w:vertAlign w:val="subscript"/>
                                <w:lang w:val="en-MY"/>
                              </w:rPr>
                              <w:object w:dxaOrig="5620" w:dyaOrig="760" w14:anchorId="62D0D1EA">
                                <v:shape id="_x0000_i1030" type="#_x0000_t75" style="width:233.8pt;height:31.35pt" o:ole="">
                                  <v:imagedata r:id="rId40" o:title=""/>
                                </v:shape>
                                <o:OLEObject Type="Embed" ProgID="Equation.DSMT4" ShapeID="_x0000_i1030" DrawAspect="Content" ObjectID="_1837951458" r:id="rId52"/>
                              </w:object>
                            </w:r>
                          </w:p>
                        </w:tc>
                        <w:tc>
                          <w:tcPr>
                            <w:tcW w:w="851" w:type="dxa"/>
                            <w:tcBorders>
                              <w:left w:val="nil"/>
                              <w:bottom w:val="nil"/>
                              <w:right w:val="nil"/>
                            </w:tcBorders>
                          </w:tcPr>
                          <w:p w14:paraId="5C1C4F48" w14:textId="77777777" w:rsidR="0087462B" w:rsidRPr="007158C0" w:rsidRDefault="0087462B" w:rsidP="007158C0">
                            <w:pPr>
                              <w:spacing w:after="0" w:line="240" w:lineRule="auto"/>
                              <w:jc w:val="center"/>
                              <w:rPr>
                                <w:sz w:val="16"/>
                                <w:szCs w:val="16"/>
                                <w:lang w:val="en-MY"/>
                              </w:rPr>
                            </w:pPr>
                          </w:p>
                          <w:p w14:paraId="451A6B3A" w14:textId="77777777" w:rsidR="0087462B" w:rsidRPr="007158C0" w:rsidRDefault="0087462B" w:rsidP="007158C0">
                            <w:pPr>
                              <w:spacing w:after="0" w:line="240" w:lineRule="auto"/>
                              <w:jc w:val="center"/>
                              <w:rPr>
                                <w:sz w:val="16"/>
                                <w:szCs w:val="16"/>
                                <w:lang w:val="en-MY"/>
                              </w:rPr>
                            </w:pPr>
                            <w:r w:rsidRPr="007158C0">
                              <w:rPr>
                                <w:sz w:val="16"/>
                                <w:szCs w:val="16"/>
                                <w:lang w:val="en-MY"/>
                              </w:rPr>
                              <w:t>0.99874</w:t>
                            </w:r>
                          </w:p>
                        </w:tc>
                      </w:tr>
                      <w:tr w:rsidR="0087462B" w:rsidRPr="007158C0" w14:paraId="6EA6E014" w14:textId="77777777" w:rsidTr="007158C0">
                        <w:trPr>
                          <w:trHeight w:val="589"/>
                        </w:trPr>
                        <w:tc>
                          <w:tcPr>
                            <w:tcW w:w="709" w:type="dxa"/>
                            <w:vMerge/>
                            <w:tcBorders>
                              <w:left w:val="nil"/>
                              <w:right w:val="nil"/>
                            </w:tcBorders>
                          </w:tcPr>
                          <w:p w14:paraId="3B41CC91" w14:textId="77777777" w:rsidR="0087462B" w:rsidRPr="007158C0" w:rsidRDefault="0087462B" w:rsidP="007158C0">
                            <w:pPr>
                              <w:jc w:val="center"/>
                              <w:rPr>
                                <w:sz w:val="16"/>
                                <w:szCs w:val="16"/>
                                <w:lang w:val="en-MY"/>
                              </w:rPr>
                            </w:pPr>
                          </w:p>
                        </w:tc>
                        <w:tc>
                          <w:tcPr>
                            <w:tcW w:w="1134" w:type="dxa"/>
                            <w:tcBorders>
                              <w:top w:val="nil"/>
                              <w:left w:val="nil"/>
                              <w:bottom w:val="nil"/>
                            </w:tcBorders>
                          </w:tcPr>
                          <w:p w14:paraId="6651BD53" w14:textId="77777777" w:rsidR="0087462B" w:rsidRPr="007158C0" w:rsidRDefault="0087462B" w:rsidP="007158C0">
                            <w:pPr>
                              <w:spacing w:after="0" w:line="240" w:lineRule="auto"/>
                              <w:jc w:val="center"/>
                              <w:rPr>
                                <w:sz w:val="16"/>
                                <w:szCs w:val="16"/>
                                <w:lang w:val="en-MY"/>
                              </w:rPr>
                            </w:pPr>
                            <w:r w:rsidRPr="007158C0">
                              <w:rPr>
                                <w:sz w:val="16"/>
                                <w:szCs w:val="16"/>
                                <w:lang w:val="en-MY"/>
                              </w:rPr>
                              <w:t>P</w:t>
                            </w:r>
                          </w:p>
                          <w:p w14:paraId="68D91382" w14:textId="77777777" w:rsidR="0087462B" w:rsidRPr="007158C0" w:rsidRDefault="0087462B" w:rsidP="007158C0">
                            <w:pPr>
                              <w:spacing w:after="0" w:line="240" w:lineRule="auto"/>
                              <w:jc w:val="center"/>
                              <w:rPr>
                                <w:sz w:val="16"/>
                                <w:szCs w:val="16"/>
                                <w:lang w:val="en-MY"/>
                              </w:rPr>
                            </w:pPr>
                            <w:r w:rsidRPr="007158C0">
                              <w:rPr>
                                <w:sz w:val="16"/>
                                <w:szCs w:val="16"/>
                                <w:lang w:val="en-MY"/>
                              </w:rPr>
                              <w:t>(1.0-6.0 %)</w:t>
                            </w:r>
                          </w:p>
                        </w:tc>
                        <w:tc>
                          <w:tcPr>
                            <w:tcW w:w="4961" w:type="dxa"/>
                            <w:tcBorders>
                              <w:top w:val="nil"/>
                              <w:bottom w:val="nil"/>
                              <w:right w:val="nil"/>
                            </w:tcBorders>
                          </w:tcPr>
                          <w:p w14:paraId="6ACE53D1" w14:textId="77777777" w:rsidR="0087462B" w:rsidRPr="007158C0" w:rsidRDefault="0087462B" w:rsidP="007158C0">
                            <w:pPr>
                              <w:spacing w:after="0" w:line="240" w:lineRule="auto"/>
                              <w:jc w:val="center"/>
                              <w:rPr>
                                <w:sz w:val="16"/>
                                <w:szCs w:val="16"/>
                                <w:lang w:val="en-MY"/>
                              </w:rPr>
                            </w:pPr>
                            <w:r w:rsidRPr="007158C0">
                              <w:rPr>
                                <w:sz w:val="16"/>
                                <w:szCs w:val="16"/>
                                <w:vertAlign w:val="subscript"/>
                                <w:lang w:val="en-MY"/>
                              </w:rPr>
                              <w:object w:dxaOrig="4760" w:dyaOrig="760" w14:anchorId="0011F3F3">
                                <v:shape id="_x0000_i1032" type="#_x0000_t75" style="width:229.2pt;height:32.45pt" o:ole="">
                                  <v:imagedata r:id="rId42" o:title=""/>
                                </v:shape>
                                <o:OLEObject Type="Embed" ProgID="Equation.DSMT4" ShapeID="_x0000_i1032" DrawAspect="Content" ObjectID="_1837951459" r:id="rId53"/>
                              </w:object>
                            </w:r>
                          </w:p>
                        </w:tc>
                        <w:tc>
                          <w:tcPr>
                            <w:tcW w:w="851" w:type="dxa"/>
                            <w:tcBorders>
                              <w:top w:val="nil"/>
                              <w:left w:val="nil"/>
                              <w:bottom w:val="nil"/>
                              <w:right w:val="nil"/>
                            </w:tcBorders>
                          </w:tcPr>
                          <w:p w14:paraId="087260DB" w14:textId="77777777" w:rsidR="0087462B" w:rsidRPr="007158C0" w:rsidRDefault="0087462B" w:rsidP="007158C0">
                            <w:pPr>
                              <w:spacing w:after="0" w:line="240" w:lineRule="auto"/>
                              <w:jc w:val="center"/>
                              <w:rPr>
                                <w:sz w:val="16"/>
                                <w:szCs w:val="16"/>
                                <w:lang w:val="en-MY"/>
                              </w:rPr>
                            </w:pPr>
                          </w:p>
                          <w:p w14:paraId="26FA62A3" w14:textId="77777777" w:rsidR="0087462B" w:rsidRPr="007158C0" w:rsidRDefault="0087462B" w:rsidP="007158C0">
                            <w:pPr>
                              <w:spacing w:after="0" w:line="240" w:lineRule="auto"/>
                              <w:jc w:val="center"/>
                              <w:rPr>
                                <w:sz w:val="16"/>
                                <w:szCs w:val="16"/>
                                <w:lang w:val="en-MY"/>
                              </w:rPr>
                            </w:pPr>
                            <w:r w:rsidRPr="007158C0">
                              <w:rPr>
                                <w:sz w:val="16"/>
                                <w:szCs w:val="16"/>
                                <w:lang w:val="en-MY"/>
                              </w:rPr>
                              <w:t>0.97526</w:t>
                            </w:r>
                          </w:p>
                        </w:tc>
                      </w:tr>
                      <w:tr w:rsidR="0087462B" w:rsidRPr="007158C0" w14:paraId="12C3B9BC" w14:textId="77777777" w:rsidTr="007158C0">
                        <w:trPr>
                          <w:trHeight w:val="614"/>
                        </w:trPr>
                        <w:tc>
                          <w:tcPr>
                            <w:tcW w:w="709" w:type="dxa"/>
                            <w:vMerge/>
                            <w:tcBorders>
                              <w:left w:val="nil"/>
                              <w:right w:val="nil"/>
                            </w:tcBorders>
                          </w:tcPr>
                          <w:p w14:paraId="12EF4971" w14:textId="77777777" w:rsidR="0087462B" w:rsidRPr="007158C0" w:rsidRDefault="0087462B" w:rsidP="007158C0">
                            <w:pPr>
                              <w:jc w:val="center"/>
                              <w:rPr>
                                <w:sz w:val="16"/>
                                <w:szCs w:val="16"/>
                                <w:lang w:val="en-MY"/>
                              </w:rPr>
                            </w:pPr>
                          </w:p>
                        </w:tc>
                        <w:tc>
                          <w:tcPr>
                            <w:tcW w:w="1134" w:type="dxa"/>
                            <w:tcBorders>
                              <w:top w:val="nil"/>
                              <w:left w:val="nil"/>
                            </w:tcBorders>
                          </w:tcPr>
                          <w:p w14:paraId="00E1365E" w14:textId="77777777" w:rsidR="0087462B" w:rsidRPr="007158C0" w:rsidRDefault="0087462B" w:rsidP="007158C0">
                            <w:pPr>
                              <w:spacing w:after="0" w:line="240" w:lineRule="auto"/>
                              <w:jc w:val="center"/>
                              <w:rPr>
                                <w:sz w:val="16"/>
                                <w:szCs w:val="16"/>
                                <w:lang w:val="en-MY"/>
                              </w:rPr>
                            </w:pPr>
                            <w:r w:rsidRPr="007158C0">
                              <w:rPr>
                                <w:sz w:val="16"/>
                                <w:szCs w:val="16"/>
                                <w:lang w:val="en-MY"/>
                              </w:rPr>
                              <w:t>K</w:t>
                            </w:r>
                          </w:p>
                          <w:p w14:paraId="5AEF5E1B" w14:textId="77777777" w:rsidR="0087462B" w:rsidRPr="007158C0" w:rsidRDefault="0087462B" w:rsidP="007158C0">
                            <w:pPr>
                              <w:spacing w:after="0" w:line="240" w:lineRule="auto"/>
                              <w:jc w:val="center"/>
                              <w:rPr>
                                <w:sz w:val="16"/>
                                <w:szCs w:val="16"/>
                                <w:lang w:val="en-MY"/>
                              </w:rPr>
                            </w:pPr>
                            <w:r w:rsidRPr="007158C0">
                              <w:rPr>
                                <w:sz w:val="16"/>
                                <w:szCs w:val="16"/>
                                <w:lang w:val="en-MY"/>
                              </w:rPr>
                              <w:t>(3.0-8.0 %)</w:t>
                            </w:r>
                          </w:p>
                        </w:tc>
                        <w:tc>
                          <w:tcPr>
                            <w:tcW w:w="4961" w:type="dxa"/>
                            <w:tcBorders>
                              <w:top w:val="nil"/>
                              <w:right w:val="nil"/>
                            </w:tcBorders>
                          </w:tcPr>
                          <w:p w14:paraId="2BFA2739" w14:textId="77777777" w:rsidR="0087462B" w:rsidRPr="007158C0" w:rsidRDefault="0087462B" w:rsidP="007158C0">
                            <w:pPr>
                              <w:spacing w:after="0" w:line="240" w:lineRule="auto"/>
                              <w:jc w:val="center"/>
                              <w:rPr>
                                <w:sz w:val="16"/>
                                <w:szCs w:val="16"/>
                                <w:lang w:val="en-MY"/>
                              </w:rPr>
                            </w:pPr>
                            <w:r w:rsidRPr="007158C0">
                              <w:rPr>
                                <w:sz w:val="16"/>
                                <w:szCs w:val="16"/>
                                <w:vertAlign w:val="subscript"/>
                                <w:lang w:val="en-MY"/>
                              </w:rPr>
                              <w:object w:dxaOrig="4819" w:dyaOrig="760" w14:anchorId="4BC86102">
                                <v:shape id="_x0000_i1034" type="#_x0000_t75" style="width:232.05pt;height:31pt" o:ole="">
                                  <v:imagedata r:id="rId44" o:title=""/>
                                </v:shape>
                                <o:OLEObject Type="Embed" ProgID="Equation.DSMT4" ShapeID="_x0000_i1034" DrawAspect="Content" ObjectID="_1837951460" r:id="rId54"/>
                              </w:object>
                            </w:r>
                          </w:p>
                        </w:tc>
                        <w:tc>
                          <w:tcPr>
                            <w:tcW w:w="851" w:type="dxa"/>
                            <w:tcBorders>
                              <w:top w:val="nil"/>
                              <w:left w:val="nil"/>
                              <w:right w:val="nil"/>
                            </w:tcBorders>
                          </w:tcPr>
                          <w:p w14:paraId="36BF8CD9" w14:textId="77777777" w:rsidR="0087462B" w:rsidRPr="007158C0" w:rsidRDefault="0087462B" w:rsidP="007158C0">
                            <w:pPr>
                              <w:spacing w:after="0" w:line="240" w:lineRule="auto"/>
                              <w:jc w:val="center"/>
                              <w:rPr>
                                <w:sz w:val="16"/>
                                <w:szCs w:val="16"/>
                                <w:lang w:val="en-MY"/>
                              </w:rPr>
                            </w:pPr>
                          </w:p>
                          <w:p w14:paraId="6D8B442F" w14:textId="77777777" w:rsidR="0087462B" w:rsidRPr="007158C0" w:rsidRDefault="0087462B" w:rsidP="007158C0">
                            <w:pPr>
                              <w:spacing w:after="0" w:line="240" w:lineRule="auto"/>
                              <w:jc w:val="center"/>
                              <w:rPr>
                                <w:sz w:val="16"/>
                                <w:szCs w:val="16"/>
                                <w:lang w:val="en-MY"/>
                              </w:rPr>
                            </w:pPr>
                            <w:r w:rsidRPr="007158C0">
                              <w:rPr>
                                <w:sz w:val="16"/>
                                <w:szCs w:val="16"/>
                                <w:lang w:val="en-MY"/>
                              </w:rPr>
                              <w:t>0.99173</w:t>
                            </w:r>
                          </w:p>
                        </w:tc>
                      </w:tr>
                      <w:tr w:rsidR="0087462B" w:rsidRPr="007158C0" w14:paraId="39EB4D24" w14:textId="77777777" w:rsidTr="007158C0">
                        <w:tc>
                          <w:tcPr>
                            <w:tcW w:w="709" w:type="dxa"/>
                            <w:vMerge w:val="restart"/>
                            <w:tcBorders>
                              <w:left w:val="nil"/>
                              <w:right w:val="nil"/>
                            </w:tcBorders>
                          </w:tcPr>
                          <w:p w14:paraId="79B9221B" w14:textId="77777777" w:rsidR="0087462B" w:rsidRPr="007158C0" w:rsidRDefault="0087462B" w:rsidP="007158C0">
                            <w:pPr>
                              <w:jc w:val="center"/>
                              <w:rPr>
                                <w:sz w:val="16"/>
                                <w:szCs w:val="16"/>
                                <w:lang w:val="en-MY"/>
                              </w:rPr>
                            </w:pPr>
                          </w:p>
                          <w:p w14:paraId="4E5E6A95" w14:textId="77777777" w:rsidR="0087462B" w:rsidRPr="007158C0" w:rsidRDefault="0087462B" w:rsidP="007158C0">
                            <w:pPr>
                              <w:jc w:val="center"/>
                              <w:rPr>
                                <w:sz w:val="16"/>
                                <w:szCs w:val="16"/>
                                <w:lang w:val="en-MY"/>
                              </w:rPr>
                            </w:pPr>
                          </w:p>
                          <w:p w14:paraId="172BAAE0" w14:textId="77777777" w:rsidR="0087462B" w:rsidRPr="007158C0" w:rsidRDefault="0087462B" w:rsidP="007158C0">
                            <w:pPr>
                              <w:jc w:val="center"/>
                              <w:rPr>
                                <w:sz w:val="16"/>
                                <w:szCs w:val="16"/>
                                <w:lang w:val="en-MY"/>
                              </w:rPr>
                            </w:pPr>
                          </w:p>
                          <w:p w14:paraId="01471790" w14:textId="77777777" w:rsidR="0087462B" w:rsidRPr="007158C0" w:rsidRDefault="0087462B" w:rsidP="007158C0">
                            <w:pPr>
                              <w:jc w:val="center"/>
                              <w:rPr>
                                <w:sz w:val="16"/>
                                <w:szCs w:val="16"/>
                                <w:lang w:val="en-MY"/>
                              </w:rPr>
                            </w:pPr>
                            <w:r w:rsidRPr="007158C0">
                              <w:rPr>
                                <w:sz w:val="16"/>
                                <w:szCs w:val="16"/>
                                <w:lang w:val="en-MY"/>
                              </w:rPr>
                              <w:t>B</w:t>
                            </w:r>
                          </w:p>
                        </w:tc>
                        <w:tc>
                          <w:tcPr>
                            <w:tcW w:w="1134" w:type="dxa"/>
                            <w:tcBorders>
                              <w:left w:val="nil"/>
                              <w:bottom w:val="nil"/>
                            </w:tcBorders>
                          </w:tcPr>
                          <w:p w14:paraId="1F5FAE08" w14:textId="77777777" w:rsidR="0087462B" w:rsidRPr="007158C0" w:rsidRDefault="0087462B" w:rsidP="007158C0">
                            <w:pPr>
                              <w:spacing w:after="0" w:line="240" w:lineRule="auto"/>
                              <w:jc w:val="center"/>
                              <w:rPr>
                                <w:sz w:val="16"/>
                                <w:szCs w:val="16"/>
                                <w:lang w:val="en-MY"/>
                              </w:rPr>
                            </w:pPr>
                            <w:r w:rsidRPr="007158C0">
                              <w:rPr>
                                <w:sz w:val="16"/>
                                <w:szCs w:val="16"/>
                                <w:lang w:val="en-MY"/>
                              </w:rPr>
                              <w:t>N</w:t>
                            </w:r>
                          </w:p>
                          <w:p w14:paraId="34A41DA8" w14:textId="77777777" w:rsidR="0087462B" w:rsidRPr="007158C0" w:rsidRDefault="0087462B" w:rsidP="007158C0">
                            <w:pPr>
                              <w:spacing w:after="0" w:line="240" w:lineRule="auto"/>
                              <w:jc w:val="center"/>
                              <w:rPr>
                                <w:sz w:val="16"/>
                                <w:szCs w:val="16"/>
                                <w:lang w:val="en-MY"/>
                              </w:rPr>
                            </w:pPr>
                            <w:r w:rsidRPr="007158C0">
                              <w:rPr>
                                <w:sz w:val="16"/>
                                <w:szCs w:val="16"/>
                                <w:lang w:val="en-MY"/>
                              </w:rPr>
                              <w:t>(1.5-12.0 %)</w:t>
                            </w:r>
                          </w:p>
                        </w:tc>
                        <w:tc>
                          <w:tcPr>
                            <w:tcW w:w="4961" w:type="dxa"/>
                            <w:tcBorders>
                              <w:bottom w:val="nil"/>
                              <w:right w:val="nil"/>
                            </w:tcBorders>
                          </w:tcPr>
                          <w:p w14:paraId="17129694" w14:textId="77777777" w:rsidR="0087462B" w:rsidRPr="007158C0" w:rsidRDefault="0087462B" w:rsidP="007158C0">
                            <w:pPr>
                              <w:spacing w:after="0" w:line="240" w:lineRule="auto"/>
                              <w:jc w:val="center"/>
                              <w:rPr>
                                <w:sz w:val="16"/>
                                <w:szCs w:val="16"/>
                                <w:lang w:val="en-MY"/>
                              </w:rPr>
                            </w:pPr>
                            <w:r w:rsidRPr="007158C0">
                              <w:rPr>
                                <w:sz w:val="16"/>
                                <w:szCs w:val="16"/>
                                <w:vertAlign w:val="subscript"/>
                                <w:lang w:val="en-MY"/>
                              </w:rPr>
                              <w:object w:dxaOrig="4980" w:dyaOrig="760" w14:anchorId="613E5840">
                                <v:shape id="_x0000_i1036" type="#_x0000_t75" style="width:241.65pt;height:33.15pt" o:ole="">
                                  <v:imagedata r:id="rId46" o:title=""/>
                                </v:shape>
                                <o:OLEObject Type="Embed" ProgID="Equation.DSMT4" ShapeID="_x0000_i1036" DrawAspect="Content" ObjectID="_1837951461" r:id="rId55"/>
                              </w:object>
                            </w:r>
                          </w:p>
                        </w:tc>
                        <w:tc>
                          <w:tcPr>
                            <w:tcW w:w="851" w:type="dxa"/>
                            <w:tcBorders>
                              <w:left w:val="nil"/>
                              <w:bottom w:val="nil"/>
                              <w:right w:val="nil"/>
                            </w:tcBorders>
                          </w:tcPr>
                          <w:p w14:paraId="3F27741C" w14:textId="77777777" w:rsidR="0087462B" w:rsidRPr="007158C0" w:rsidRDefault="0087462B" w:rsidP="007158C0">
                            <w:pPr>
                              <w:spacing w:after="0" w:line="240" w:lineRule="auto"/>
                              <w:jc w:val="center"/>
                              <w:rPr>
                                <w:sz w:val="16"/>
                                <w:szCs w:val="16"/>
                                <w:lang w:val="en-MY"/>
                              </w:rPr>
                            </w:pPr>
                          </w:p>
                          <w:p w14:paraId="679E2B2D" w14:textId="77777777" w:rsidR="0087462B" w:rsidRPr="007158C0" w:rsidRDefault="0087462B" w:rsidP="007158C0">
                            <w:pPr>
                              <w:spacing w:after="0" w:line="240" w:lineRule="auto"/>
                              <w:jc w:val="center"/>
                              <w:rPr>
                                <w:sz w:val="16"/>
                                <w:szCs w:val="16"/>
                                <w:lang w:val="en-MY"/>
                              </w:rPr>
                            </w:pPr>
                            <w:r w:rsidRPr="007158C0">
                              <w:rPr>
                                <w:sz w:val="16"/>
                                <w:szCs w:val="16"/>
                                <w:lang w:val="en-MY"/>
                              </w:rPr>
                              <w:t>0.98462</w:t>
                            </w:r>
                          </w:p>
                        </w:tc>
                      </w:tr>
                      <w:tr w:rsidR="0087462B" w:rsidRPr="007158C0" w14:paraId="61346ED0" w14:textId="77777777" w:rsidTr="007158C0">
                        <w:tc>
                          <w:tcPr>
                            <w:tcW w:w="709" w:type="dxa"/>
                            <w:vMerge/>
                            <w:tcBorders>
                              <w:left w:val="nil"/>
                              <w:right w:val="nil"/>
                            </w:tcBorders>
                          </w:tcPr>
                          <w:p w14:paraId="12FB3838" w14:textId="77777777" w:rsidR="0087462B" w:rsidRPr="007158C0" w:rsidRDefault="0087462B" w:rsidP="007158C0">
                            <w:pPr>
                              <w:jc w:val="center"/>
                              <w:rPr>
                                <w:sz w:val="16"/>
                                <w:szCs w:val="16"/>
                                <w:lang w:val="en-MY"/>
                              </w:rPr>
                            </w:pPr>
                          </w:p>
                        </w:tc>
                        <w:tc>
                          <w:tcPr>
                            <w:tcW w:w="1134" w:type="dxa"/>
                            <w:tcBorders>
                              <w:top w:val="nil"/>
                              <w:left w:val="nil"/>
                              <w:bottom w:val="nil"/>
                            </w:tcBorders>
                          </w:tcPr>
                          <w:p w14:paraId="4AA88386" w14:textId="77777777" w:rsidR="0087462B" w:rsidRPr="007158C0" w:rsidRDefault="0087462B" w:rsidP="007158C0">
                            <w:pPr>
                              <w:spacing w:after="0" w:line="240" w:lineRule="auto"/>
                              <w:jc w:val="center"/>
                              <w:rPr>
                                <w:sz w:val="16"/>
                                <w:szCs w:val="16"/>
                                <w:lang w:val="en-MY"/>
                              </w:rPr>
                            </w:pPr>
                            <w:r w:rsidRPr="007158C0">
                              <w:rPr>
                                <w:sz w:val="16"/>
                                <w:szCs w:val="16"/>
                                <w:lang w:val="en-MY"/>
                              </w:rPr>
                              <w:t>P</w:t>
                            </w:r>
                          </w:p>
                          <w:p w14:paraId="3DCA9AF3" w14:textId="77777777" w:rsidR="0087462B" w:rsidRPr="007158C0" w:rsidRDefault="0087462B" w:rsidP="007158C0">
                            <w:pPr>
                              <w:spacing w:after="0" w:line="240" w:lineRule="auto"/>
                              <w:jc w:val="center"/>
                              <w:rPr>
                                <w:sz w:val="16"/>
                                <w:szCs w:val="16"/>
                                <w:lang w:val="en-MY"/>
                              </w:rPr>
                            </w:pPr>
                            <w:r w:rsidRPr="007158C0">
                              <w:rPr>
                                <w:sz w:val="16"/>
                                <w:szCs w:val="16"/>
                                <w:lang w:val="en-MY"/>
                              </w:rPr>
                              <w:t>(1.0-12.5 %)</w:t>
                            </w:r>
                          </w:p>
                        </w:tc>
                        <w:tc>
                          <w:tcPr>
                            <w:tcW w:w="4961" w:type="dxa"/>
                            <w:tcBorders>
                              <w:top w:val="nil"/>
                              <w:bottom w:val="nil"/>
                              <w:right w:val="nil"/>
                            </w:tcBorders>
                          </w:tcPr>
                          <w:p w14:paraId="20A72C01" w14:textId="77777777" w:rsidR="0087462B" w:rsidRPr="007158C0" w:rsidRDefault="0087462B" w:rsidP="007158C0">
                            <w:pPr>
                              <w:spacing w:after="0" w:line="240" w:lineRule="auto"/>
                              <w:jc w:val="center"/>
                              <w:rPr>
                                <w:sz w:val="16"/>
                                <w:szCs w:val="16"/>
                                <w:lang w:val="en-MY"/>
                              </w:rPr>
                            </w:pPr>
                            <w:r w:rsidRPr="007158C0">
                              <w:rPr>
                                <w:sz w:val="16"/>
                                <w:szCs w:val="16"/>
                                <w:vertAlign w:val="subscript"/>
                                <w:lang w:val="en-MY"/>
                              </w:rPr>
                              <w:object w:dxaOrig="4919" w:dyaOrig="677" w14:anchorId="2FCC8484">
                                <v:shape id="_x0000_i1038" type="#_x0000_t75" style="width:245.95pt;height:33.85pt">
                                  <v:imagedata r:id="rId48" o:title=""/>
                                </v:shape>
                                <o:OLEObject Type="Embed" ProgID="Equation.DSMT4" ShapeID="_x0000_i1038" DrawAspect="Content" ObjectID="_1837951462" r:id="rId56"/>
                              </w:object>
                            </w:r>
                          </w:p>
                        </w:tc>
                        <w:tc>
                          <w:tcPr>
                            <w:tcW w:w="851" w:type="dxa"/>
                            <w:tcBorders>
                              <w:top w:val="nil"/>
                              <w:left w:val="nil"/>
                              <w:bottom w:val="nil"/>
                              <w:right w:val="nil"/>
                            </w:tcBorders>
                          </w:tcPr>
                          <w:p w14:paraId="484FE007" w14:textId="77777777" w:rsidR="0087462B" w:rsidRPr="007158C0" w:rsidRDefault="0087462B" w:rsidP="007158C0">
                            <w:pPr>
                              <w:spacing w:after="0" w:line="240" w:lineRule="auto"/>
                              <w:jc w:val="center"/>
                              <w:rPr>
                                <w:sz w:val="16"/>
                                <w:szCs w:val="16"/>
                                <w:lang w:val="en-MY"/>
                              </w:rPr>
                            </w:pPr>
                          </w:p>
                          <w:p w14:paraId="3B525931" w14:textId="77777777" w:rsidR="0087462B" w:rsidRPr="007158C0" w:rsidRDefault="0087462B" w:rsidP="007158C0">
                            <w:pPr>
                              <w:spacing w:after="0" w:line="240" w:lineRule="auto"/>
                              <w:jc w:val="center"/>
                              <w:rPr>
                                <w:sz w:val="16"/>
                                <w:szCs w:val="16"/>
                                <w:lang w:val="en-MY"/>
                              </w:rPr>
                            </w:pPr>
                            <w:r w:rsidRPr="007158C0">
                              <w:rPr>
                                <w:sz w:val="16"/>
                                <w:szCs w:val="16"/>
                                <w:lang w:val="en-MY"/>
                              </w:rPr>
                              <w:t>0.99833</w:t>
                            </w:r>
                          </w:p>
                        </w:tc>
                      </w:tr>
                      <w:tr w:rsidR="0087462B" w:rsidRPr="007158C0" w14:paraId="6153074F" w14:textId="77777777" w:rsidTr="00ED38BF">
                        <w:tc>
                          <w:tcPr>
                            <w:tcW w:w="709" w:type="dxa"/>
                            <w:vMerge/>
                            <w:tcBorders>
                              <w:left w:val="nil"/>
                              <w:bottom w:val="single" w:sz="4" w:space="0" w:color="auto"/>
                              <w:right w:val="nil"/>
                            </w:tcBorders>
                          </w:tcPr>
                          <w:p w14:paraId="338BFC60" w14:textId="77777777" w:rsidR="0087462B" w:rsidRPr="007158C0" w:rsidRDefault="0087462B" w:rsidP="007158C0">
                            <w:pPr>
                              <w:jc w:val="center"/>
                              <w:rPr>
                                <w:sz w:val="16"/>
                                <w:szCs w:val="16"/>
                                <w:lang w:val="en-MY"/>
                              </w:rPr>
                            </w:pPr>
                          </w:p>
                        </w:tc>
                        <w:tc>
                          <w:tcPr>
                            <w:tcW w:w="1134" w:type="dxa"/>
                            <w:tcBorders>
                              <w:top w:val="nil"/>
                              <w:left w:val="nil"/>
                              <w:bottom w:val="single" w:sz="4" w:space="0" w:color="auto"/>
                            </w:tcBorders>
                          </w:tcPr>
                          <w:p w14:paraId="1C5DCE69" w14:textId="77777777" w:rsidR="0087462B" w:rsidRPr="007158C0" w:rsidRDefault="0087462B" w:rsidP="007158C0">
                            <w:pPr>
                              <w:spacing w:after="0" w:line="240" w:lineRule="auto"/>
                              <w:jc w:val="center"/>
                              <w:rPr>
                                <w:sz w:val="16"/>
                                <w:szCs w:val="16"/>
                                <w:lang w:val="en-MY"/>
                              </w:rPr>
                            </w:pPr>
                            <w:r w:rsidRPr="007158C0">
                              <w:rPr>
                                <w:sz w:val="16"/>
                                <w:szCs w:val="16"/>
                                <w:lang w:val="en-MY"/>
                              </w:rPr>
                              <w:t>K</w:t>
                            </w:r>
                          </w:p>
                          <w:p w14:paraId="55C45C53" w14:textId="77777777" w:rsidR="0087462B" w:rsidRPr="007158C0" w:rsidRDefault="0087462B" w:rsidP="007158C0">
                            <w:pPr>
                              <w:spacing w:after="0" w:line="240" w:lineRule="auto"/>
                              <w:jc w:val="center"/>
                              <w:rPr>
                                <w:sz w:val="16"/>
                                <w:szCs w:val="16"/>
                                <w:lang w:val="en-MY"/>
                              </w:rPr>
                            </w:pPr>
                            <w:r w:rsidRPr="007158C0">
                              <w:rPr>
                                <w:sz w:val="16"/>
                                <w:szCs w:val="16"/>
                                <w:lang w:val="en-MY"/>
                              </w:rPr>
                              <w:t>(3.0-17.0 %)</w:t>
                            </w:r>
                          </w:p>
                        </w:tc>
                        <w:tc>
                          <w:tcPr>
                            <w:tcW w:w="4961" w:type="dxa"/>
                            <w:tcBorders>
                              <w:top w:val="nil"/>
                              <w:bottom w:val="single" w:sz="4" w:space="0" w:color="auto"/>
                              <w:right w:val="nil"/>
                            </w:tcBorders>
                          </w:tcPr>
                          <w:p w14:paraId="6916AF3F" w14:textId="77777777" w:rsidR="0087462B" w:rsidRPr="007158C0" w:rsidRDefault="0087462B" w:rsidP="007158C0">
                            <w:pPr>
                              <w:spacing w:after="0" w:line="240" w:lineRule="auto"/>
                              <w:jc w:val="center"/>
                              <w:rPr>
                                <w:sz w:val="16"/>
                                <w:szCs w:val="16"/>
                                <w:lang w:val="en-MY"/>
                              </w:rPr>
                            </w:pPr>
                            <w:r w:rsidRPr="007158C0">
                              <w:rPr>
                                <w:sz w:val="16"/>
                                <w:szCs w:val="16"/>
                                <w:vertAlign w:val="subscript"/>
                                <w:lang w:val="en-MY"/>
                              </w:rPr>
                              <w:object w:dxaOrig="4966" w:dyaOrig="662" w14:anchorId="540479B1">
                                <v:shape id="_x0000_i1040" type="#_x0000_t75" style="width:248.45pt;height:33.15pt">
                                  <v:imagedata r:id="rId50" o:title=""/>
                                </v:shape>
                                <o:OLEObject Type="Embed" ProgID="Equation.DSMT4" ShapeID="_x0000_i1040" DrawAspect="Content" ObjectID="_1837951463" r:id="rId57"/>
                              </w:object>
                            </w:r>
                          </w:p>
                        </w:tc>
                        <w:tc>
                          <w:tcPr>
                            <w:tcW w:w="851" w:type="dxa"/>
                            <w:tcBorders>
                              <w:top w:val="nil"/>
                              <w:left w:val="nil"/>
                              <w:bottom w:val="single" w:sz="4" w:space="0" w:color="auto"/>
                              <w:right w:val="nil"/>
                            </w:tcBorders>
                          </w:tcPr>
                          <w:p w14:paraId="264DEE96" w14:textId="77777777" w:rsidR="0087462B" w:rsidRPr="007158C0" w:rsidRDefault="0087462B" w:rsidP="007158C0">
                            <w:pPr>
                              <w:spacing w:after="0" w:line="240" w:lineRule="auto"/>
                              <w:jc w:val="center"/>
                              <w:rPr>
                                <w:sz w:val="16"/>
                                <w:szCs w:val="16"/>
                                <w:lang w:val="en-MY"/>
                              </w:rPr>
                            </w:pPr>
                          </w:p>
                          <w:p w14:paraId="16C6BD26" w14:textId="77777777" w:rsidR="0087462B" w:rsidRPr="007158C0" w:rsidRDefault="0087462B" w:rsidP="007158C0">
                            <w:pPr>
                              <w:spacing w:after="0" w:line="240" w:lineRule="auto"/>
                              <w:jc w:val="center"/>
                              <w:rPr>
                                <w:sz w:val="16"/>
                                <w:szCs w:val="16"/>
                                <w:lang w:val="en-MY"/>
                              </w:rPr>
                            </w:pPr>
                            <w:r w:rsidRPr="007158C0">
                              <w:rPr>
                                <w:sz w:val="16"/>
                                <w:szCs w:val="16"/>
                                <w:lang w:val="en-MY"/>
                              </w:rPr>
                              <w:t>0.96416</w:t>
                            </w:r>
                          </w:p>
                        </w:tc>
                      </w:tr>
                    </w:tbl>
                    <w:p w14:paraId="494C5DDB" w14:textId="77777777" w:rsidR="0087462B" w:rsidRPr="007158C0" w:rsidRDefault="0087462B" w:rsidP="007158C0">
                      <w:pPr>
                        <w:rPr>
                          <w:lang w:val="en-MY"/>
                        </w:rPr>
                      </w:pPr>
                    </w:p>
                    <w:p w14:paraId="397174F8" w14:textId="77777777" w:rsidR="0087462B" w:rsidRPr="00225A24" w:rsidRDefault="0087462B" w:rsidP="007158C0">
                      <w:pPr>
                        <w:rPr>
                          <w:lang w:val="en-MY"/>
                        </w:rPr>
                      </w:pPr>
                    </w:p>
                  </w:txbxContent>
                </v:textbox>
                <w10:wrap type="square" anchorx="margin"/>
              </v:shape>
            </w:pict>
          </mc:Fallback>
        </mc:AlternateContent>
      </w:r>
      <w:r w:rsidRPr="00056929">
        <w:rPr>
          <w:rFonts w:ascii="Times New Roman" w:hAnsi="Times New Roman" w:cs="Times New Roman"/>
          <w:b/>
          <w:sz w:val="20"/>
          <w:szCs w:val="20"/>
        </w:rPr>
        <w:t>Acknowledgements :</w:t>
      </w:r>
    </w:p>
    <w:p w14:paraId="670E674C" w14:textId="77777777" w:rsidR="00056929" w:rsidRPr="00056929" w:rsidRDefault="00056929" w:rsidP="00056929">
      <w:pPr>
        <w:jc w:val="both"/>
        <w:rPr>
          <w:rFonts w:ascii="Times New Roman" w:hAnsi="Times New Roman" w:cs="Times New Roman"/>
          <w:sz w:val="20"/>
          <w:szCs w:val="20"/>
        </w:rPr>
      </w:pPr>
      <w:r w:rsidRPr="00056929">
        <w:rPr>
          <w:rFonts w:ascii="Times New Roman" w:hAnsi="Times New Roman" w:cs="Times New Roman"/>
          <w:sz w:val="20"/>
          <w:szCs w:val="20"/>
        </w:rPr>
        <w:t xml:space="preserve">This work is </w:t>
      </w:r>
      <w:proofErr w:type="spellStart"/>
      <w:r w:rsidRPr="00056929">
        <w:rPr>
          <w:rFonts w:ascii="Times New Roman" w:hAnsi="Times New Roman" w:cs="Times New Roman"/>
          <w:sz w:val="20"/>
          <w:szCs w:val="20"/>
        </w:rPr>
        <w:t>supporte</w:t>
      </w:r>
      <w:proofErr w:type="spellEnd"/>
      <w:r w:rsidRPr="00056929">
        <w:rPr>
          <w:rFonts w:ascii="Times New Roman" w:hAnsi="Times New Roman" w:cs="Times New Roman"/>
          <w:sz w:val="20"/>
          <w:szCs w:val="20"/>
          <w:lang w:val="en-US"/>
        </w:rPr>
        <w:t xml:space="preserve">d by Public Private Research Network (PPRN) Grant   (R.J130000.7823.4L423) and Green Plant Organic Fertilizer </w:t>
      </w:r>
      <w:proofErr w:type="spellStart"/>
      <w:r w:rsidRPr="00056929">
        <w:rPr>
          <w:rFonts w:ascii="Times New Roman" w:hAnsi="Times New Roman" w:cs="Times New Roman"/>
          <w:sz w:val="20"/>
          <w:szCs w:val="20"/>
          <w:lang w:val="en-US"/>
        </w:rPr>
        <w:t>Sdn</w:t>
      </w:r>
      <w:proofErr w:type="spellEnd"/>
      <w:r w:rsidRPr="00056929">
        <w:rPr>
          <w:rFonts w:ascii="Times New Roman" w:hAnsi="Times New Roman" w:cs="Times New Roman"/>
          <w:sz w:val="20"/>
          <w:szCs w:val="20"/>
          <w:lang w:val="en-US"/>
        </w:rPr>
        <w:t>. Bhd.</w:t>
      </w:r>
    </w:p>
    <w:p w14:paraId="2E9DCA64" w14:textId="77777777" w:rsidR="00056929" w:rsidRPr="00056929" w:rsidRDefault="00056929" w:rsidP="00056929">
      <w:pPr>
        <w:jc w:val="both"/>
        <w:rPr>
          <w:rFonts w:ascii="Times New Roman" w:hAnsi="Times New Roman" w:cs="Times New Roman"/>
          <w:sz w:val="20"/>
          <w:szCs w:val="20"/>
        </w:rPr>
      </w:pPr>
      <w:r w:rsidRPr="00056929">
        <w:rPr>
          <w:rFonts w:ascii="Times New Roman" w:hAnsi="Times New Roman" w:cs="Times New Roman"/>
          <w:b/>
          <w:sz w:val="20"/>
          <w:szCs w:val="20"/>
        </w:rPr>
        <w:t>References :</w:t>
      </w:r>
    </w:p>
    <w:p w14:paraId="766A3ADD" w14:textId="77777777" w:rsidR="00056929" w:rsidRPr="00056929" w:rsidRDefault="00056929" w:rsidP="00234D9C">
      <w:pPr>
        <w:spacing w:after="80"/>
        <w:jc w:val="both"/>
        <w:rPr>
          <w:rFonts w:ascii="Times New Roman" w:hAnsi="Times New Roman" w:cs="Times New Roman"/>
          <w:sz w:val="20"/>
          <w:szCs w:val="20"/>
          <w:lang w:val="en-MY"/>
        </w:rPr>
      </w:pPr>
      <w:r w:rsidRPr="00056929">
        <w:rPr>
          <w:rFonts w:ascii="Times New Roman" w:hAnsi="Times New Roman" w:cs="Times New Roman"/>
          <w:sz w:val="20"/>
          <w:szCs w:val="20"/>
          <w:lang w:val="en-MY"/>
        </w:rPr>
        <w:t xml:space="preserve">Ajay Kumar Patel, </w:t>
      </w:r>
      <w:proofErr w:type="spellStart"/>
      <w:r w:rsidRPr="00056929">
        <w:rPr>
          <w:rFonts w:ascii="Times New Roman" w:hAnsi="Times New Roman" w:cs="Times New Roman"/>
          <w:sz w:val="20"/>
          <w:szCs w:val="20"/>
          <w:lang w:val="en-MY"/>
        </w:rPr>
        <w:t>Jayanta</w:t>
      </w:r>
      <w:proofErr w:type="spellEnd"/>
      <w:r w:rsidRPr="00056929">
        <w:rPr>
          <w:rFonts w:ascii="Times New Roman" w:hAnsi="Times New Roman" w:cs="Times New Roman"/>
          <w:sz w:val="20"/>
          <w:szCs w:val="20"/>
          <w:lang w:val="en-MY"/>
        </w:rPr>
        <w:t xml:space="preserve"> Kumar Ghosh, </w:t>
      </w:r>
      <w:proofErr w:type="spellStart"/>
      <w:r w:rsidRPr="00056929">
        <w:rPr>
          <w:rFonts w:ascii="Times New Roman" w:hAnsi="Times New Roman" w:cs="Times New Roman"/>
          <w:sz w:val="20"/>
          <w:szCs w:val="20"/>
          <w:lang w:val="en-MY"/>
        </w:rPr>
        <w:t>Shivam</w:t>
      </w:r>
      <w:proofErr w:type="spellEnd"/>
      <w:r w:rsidRPr="00056929">
        <w:rPr>
          <w:rFonts w:ascii="Times New Roman" w:hAnsi="Times New Roman" w:cs="Times New Roman"/>
          <w:sz w:val="20"/>
          <w:szCs w:val="20"/>
          <w:lang w:val="en-MY"/>
        </w:rPr>
        <w:t xml:space="preserve"> </w:t>
      </w:r>
      <w:proofErr w:type="spellStart"/>
      <w:r w:rsidRPr="00056929">
        <w:rPr>
          <w:rFonts w:ascii="Times New Roman" w:hAnsi="Times New Roman" w:cs="Times New Roman"/>
          <w:sz w:val="20"/>
          <w:szCs w:val="20"/>
          <w:lang w:val="en-MY"/>
        </w:rPr>
        <w:t>Pande</w:t>
      </w:r>
      <w:proofErr w:type="spellEnd"/>
      <w:r w:rsidRPr="00056929">
        <w:rPr>
          <w:rFonts w:ascii="Times New Roman" w:hAnsi="Times New Roman" w:cs="Times New Roman"/>
          <w:sz w:val="20"/>
          <w:szCs w:val="20"/>
          <w:lang w:val="en-MY"/>
        </w:rPr>
        <w:t xml:space="preserve">, </w:t>
      </w:r>
      <w:proofErr w:type="spellStart"/>
      <w:r w:rsidRPr="00056929">
        <w:rPr>
          <w:rFonts w:ascii="Times New Roman" w:hAnsi="Times New Roman" w:cs="Times New Roman"/>
          <w:sz w:val="20"/>
          <w:szCs w:val="20"/>
          <w:lang w:val="en-MY"/>
        </w:rPr>
        <w:t>Sammer</w:t>
      </w:r>
      <w:proofErr w:type="spellEnd"/>
      <w:r w:rsidRPr="00056929">
        <w:rPr>
          <w:rFonts w:ascii="Times New Roman" w:hAnsi="Times New Roman" w:cs="Times New Roman"/>
          <w:sz w:val="20"/>
          <w:szCs w:val="20"/>
          <w:lang w:val="en-MY"/>
        </w:rPr>
        <w:t xml:space="preserve"> </w:t>
      </w:r>
      <w:proofErr w:type="spellStart"/>
      <w:r w:rsidRPr="00056929">
        <w:rPr>
          <w:rFonts w:ascii="Times New Roman" w:hAnsi="Times New Roman" w:cs="Times New Roman"/>
          <w:sz w:val="20"/>
          <w:szCs w:val="20"/>
          <w:lang w:val="en-MY"/>
        </w:rPr>
        <w:t>Usmangani</w:t>
      </w:r>
      <w:proofErr w:type="spellEnd"/>
      <w:r w:rsidRPr="00056929">
        <w:rPr>
          <w:rFonts w:ascii="Times New Roman" w:hAnsi="Times New Roman" w:cs="Times New Roman"/>
          <w:sz w:val="20"/>
          <w:szCs w:val="20"/>
          <w:lang w:val="en-MY"/>
        </w:rPr>
        <w:t xml:space="preserve"> Sayyad. (2020). Deep-learning-based approach for estimation of fractional abundance of nitrogen in soil from hyperspectral data. </w:t>
      </w:r>
      <w:r w:rsidRPr="00056929">
        <w:rPr>
          <w:rFonts w:ascii="Times New Roman" w:hAnsi="Times New Roman" w:cs="Times New Roman"/>
          <w:i/>
          <w:sz w:val="20"/>
          <w:szCs w:val="20"/>
          <w:lang w:val="en-MY"/>
        </w:rPr>
        <w:t>IEEE Journal of Selected Topics in Applied Earth Observations and Remote Sensing</w:t>
      </w:r>
      <w:r w:rsidRPr="00056929">
        <w:rPr>
          <w:rFonts w:ascii="Times New Roman" w:hAnsi="Times New Roman" w:cs="Times New Roman"/>
          <w:sz w:val="20"/>
          <w:szCs w:val="20"/>
          <w:lang w:val="en-MY"/>
        </w:rPr>
        <w:t>. 13: 6495–6511.</w:t>
      </w:r>
    </w:p>
    <w:p w14:paraId="6853F37B" w14:textId="3FEA625E" w:rsidR="00056929" w:rsidRDefault="00056929" w:rsidP="00234D9C">
      <w:pPr>
        <w:spacing w:after="80"/>
        <w:jc w:val="both"/>
        <w:rPr>
          <w:rFonts w:ascii="Times New Roman" w:hAnsi="Times New Roman" w:cs="Times New Roman"/>
          <w:sz w:val="20"/>
          <w:szCs w:val="20"/>
          <w:lang w:val="en-MY"/>
        </w:rPr>
      </w:pPr>
      <w:proofErr w:type="spellStart"/>
      <w:r w:rsidRPr="00056929">
        <w:rPr>
          <w:rFonts w:ascii="Times New Roman" w:hAnsi="Times New Roman" w:cs="Times New Roman"/>
          <w:sz w:val="20"/>
          <w:szCs w:val="20"/>
          <w:lang w:val="en-MY"/>
        </w:rPr>
        <w:t>Baldi</w:t>
      </w:r>
      <w:proofErr w:type="spellEnd"/>
      <w:r w:rsidRPr="00056929">
        <w:rPr>
          <w:rFonts w:ascii="Times New Roman" w:hAnsi="Times New Roman" w:cs="Times New Roman"/>
          <w:sz w:val="20"/>
          <w:szCs w:val="20"/>
          <w:lang w:val="en-MY"/>
        </w:rPr>
        <w:t xml:space="preserve">, E., </w:t>
      </w:r>
      <w:proofErr w:type="spellStart"/>
      <w:r w:rsidRPr="00056929">
        <w:rPr>
          <w:rFonts w:ascii="Times New Roman" w:hAnsi="Times New Roman" w:cs="Times New Roman"/>
          <w:sz w:val="20"/>
          <w:szCs w:val="20"/>
          <w:lang w:val="en-MY"/>
        </w:rPr>
        <w:t>Quartieri</w:t>
      </w:r>
      <w:proofErr w:type="spellEnd"/>
      <w:r w:rsidRPr="00056929">
        <w:rPr>
          <w:rFonts w:ascii="Times New Roman" w:hAnsi="Times New Roman" w:cs="Times New Roman"/>
          <w:sz w:val="20"/>
          <w:szCs w:val="20"/>
          <w:lang w:val="en-MY"/>
        </w:rPr>
        <w:t xml:space="preserve">, M., </w:t>
      </w:r>
      <w:proofErr w:type="spellStart"/>
      <w:r w:rsidRPr="00056929">
        <w:rPr>
          <w:rFonts w:ascii="Times New Roman" w:hAnsi="Times New Roman" w:cs="Times New Roman"/>
          <w:sz w:val="20"/>
          <w:szCs w:val="20"/>
          <w:lang w:val="en-MY"/>
        </w:rPr>
        <w:t>Muzzi</w:t>
      </w:r>
      <w:proofErr w:type="spellEnd"/>
      <w:r w:rsidRPr="00056929">
        <w:rPr>
          <w:rFonts w:ascii="Times New Roman" w:hAnsi="Times New Roman" w:cs="Times New Roman"/>
          <w:sz w:val="20"/>
          <w:szCs w:val="20"/>
          <w:lang w:val="en-MY"/>
        </w:rPr>
        <w:t xml:space="preserve">, E., </w:t>
      </w:r>
      <w:proofErr w:type="spellStart"/>
      <w:r w:rsidRPr="00056929">
        <w:rPr>
          <w:rFonts w:ascii="Times New Roman" w:hAnsi="Times New Roman" w:cs="Times New Roman"/>
          <w:sz w:val="20"/>
          <w:szCs w:val="20"/>
          <w:lang w:val="en-MY"/>
        </w:rPr>
        <w:t>Noferini</w:t>
      </w:r>
      <w:proofErr w:type="spellEnd"/>
      <w:r w:rsidRPr="00056929">
        <w:rPr>
          <w:rFonts w:ascii="Times New Roman" w:hAnsi="Times New Roman" w:cs="Times New Roman"/>
          <w:sz w:val="20"/>
          <w:szCs w:val="20"/>
          <w:lang w:val="en-MY"/>
        </w:rPr>
        <w:t xml:space="preserve">, M. and </w:t>
      </w:r>
      <w:proofErr w:type="spellStart"/>
      <w:r w:rsidRPr="00056929">
        <w:rPr>
          <w:rFonts w:ascii="Times New Roman" w:hAnsi="Times New Roman" w:cs="Times New Roman"/>
          <w:sz w:val="20"/>
          <w:szCs w:val="20"/>
          <w:lang w:val="en-MY"/>
        </w:rPr>
        <w:t>Toselli</w:t>
      </w:r>
      <w:proofErr w:type="spellEnd"/>
      <w:r w:rsidRPr="00056929">
        <w:rPr>
          <w:rFonts w:ascii="Times New Roman" w:hAnsi="Times New Roman" w:cs="Times New Roman"/>
          <w:sz w:val="20"/>
          <w:szCs w:val="20"/>
          <w:lang w:val="en-MY"/>
        </w:rPr>
        <w:t xml:space="preserve">, M. (2020). Use of in situ soil solution electric conductivity to evaluate mineral N in commercial orchards: preliminary results. </w:t>
      </w:r>
      <w:proofErr w:type="spellStart"/>
      <w:r w:rsidRPr="00056929">
        <w:rPr>
          <w:rFonts w:ascii="Times New Roman" w:hAnsi="Times New Roman" w:cs="Times New Roman"/>
          <w:i/>
          <w:sz w:val="20"/>
          <w:szCs w:val="20"/>
          <w:lang w:val="en-MY"/>
        </w:rPr>
        <w:t>Horticulturae</w:t>
      </w:r>
      <w:proofErr w:type="spellEnd"/>
      <w:r w:rsidRPr="00056929">
        <w:rPr>
          <w:rFonts w:ascii="Times New Roman" w:hAnsi="Times New Roman" w:cs="Times New Roman"/>
          <w:sz w:val="20"/>
          <w:szCs w:val="20"/>
          <w:lang w:val="en-MY"/>
        </w:rPr>
        <w:t>. 2020 (6): 39.</w:t>
      </w:r>
    </w:p>
    <w:p w14:paraId="6A8AA744" w14:textId="5327E039" w:rsidR="00ED38BF" w:rsidRDefault="00ED38BF" w:rsidP="00ED38BF">
      <w:pPr>
        <w:spacing w:after="80"/>
        <w:jc w:val="both"/>
        <w:rPr>
          <w:rFonts w:ascii="Times New Roman" w:hAnsi="Times New Roman" w:cs="Times New Roman"/>
          <w:sz w:val="20"/>
          <w:szCs w:val="20"/>
          <w:lang w:val="en-MY"/>
        </w:rPr>
      </w:pPr>
      <w:r w:rsidRPr="00ED38BF">
        <w:rPr>
          <w:rFonts w:ascii="Times New Roman" w:hAnsi="Times New Roman" w:cs="Times New Roman"/>
          <w:sz w:val="20"/>
          <w:szCs w:val="20"/>
          <w:lang w:val="en-MY"/>
        </w:rPr>
        <w:t xml:space="preserve">Chong, M. Y., Wendy Ng, P. Q., Denny Ng, K. S., Lam, H. L., David Lim, L. K. and Law, K. H. (2017). A mini review of palm based fertiliser production in Malaysia. </w:t>
      </w:r>
      <w:r w:rsidRPr="00ED38BF">
        <w:rPr>
          <w:rFonts w:ascii="Times New Roman" w:hAnsi="Times New Roman" w:cs="Times New Roman"/>
          <w:i/>
          <w:sz w:val="20"/>
          <w:szCs w:val="20"/>
          <w:lang w:val="en-MY"/>
        </w:rPr>
        <w:t>Chemical Engineering Transactions</w:t>
      </w:r>
      <w:r w:rsidRPr="00ED38BF">
        <w:rPr>
          <w:rFonts w:ascii="Times New Roman" w:hAnsi="Times New Roman" w:cs="Times New Roman"/>
          <w:sz w:val="20"/>
          <w:szCs w:val="20"/>
          <w:lang w:val="en-MY"/>
        </w:rPr>
        <w:t>. 61: 1585–1590.</w:t>
      </w:r>
    </w:p>
    <w:p w14:paraId="1DCC9454" w14:textId="6393075B" w:rsidR="00ED38BF" w:rsidRDefault="00ED38BF" w:rsidP="00234D9C">
      <w:pPr>
        <w:spacing w:after="80"/>
        <w:jc w:val="both"/>
        <w:rPr>
          <w:rFonts w:ascii="Times New Roman" w:hAnsi="Times New Roman" w:cs="Times New Roman"/>
          <w:sz w:val="20"/>
          <w:szCs w:val="20"/>
          <w:lang w:val="en-MY"/>
        </w:rPr>
      </w:pPr>
      <w:proofErr w:type="spellStart"/>
      <w:r w:rsidRPr="00ED38BF">
        <w:rPr>
          <w:rFonts w:ascii="Times New Roman" w:hAnsi="Times New Roman" w:cs="Times New Roman"/>
          <w:sz w:val="20"/>
          <w:szCs w:val="20"/>
          <w:lang w:val="en-MY"/>
        </w:rPr>
        <w:t>Dattatreya</w:t>
      </w:r>
      <w:proofErr w:type="spellEnd"/>
      <w:r w:rsidRPr="00ED38BF">
        <w:rPr>
          <w:rFonts w:ascii="Times New Roman" w:hAnsi="Times New Roman" w:cs="Times New Roman"/>
          <w:sz w:val="20"/>
          <w:szCs w:val="20"/>
          <w:lang w:val="en-MY"/>
        </w:rPr>
        <w:t xml:space="preserve">, S., Khan, A. N., Jena, K., and Chatterjee, G. (2024). Conventional to modern methods of soil NPK sensing: a review. </w:t>
      </w:r>
      <w:r w:rsidRPr="00ED38BF">
        <w:rPr>
          <w:rFonts w:ascii="Times New Roman" w:hAnsi="Times New Roman" w:cs="Times New Roman"/>
          <w:i/>
          <w:sz w:val="20"/>
          <w:szCs w:val="20"/>
          <w:lang w:val="en-MY"/>
        </w:rPr>
        <w:t>IEEE Sensors Journal</w:t>
      </w:r>
      <w:r w:rsidRPr="00ED38BF">
        <w:rPr>
          <w:rFonts w:ascii="Times New Roman" w:hAnsi="Times New Roman" w:cs="Times New Roman"/>
          <w:sz w:val="20"/>
          <w:szCs w:val="20"/>
          <w:lang w:val="en-MY"/>
        </w:rPr>
        <w:t>. 24 (3): 2367–2380.</w:t>
      </w:r>
    </w:p>
    <w:p w14:paraId="1A8E0F18" w14:textId="6F870EE4" w:rsidR="00ED38BF" w:rsidRPr="00056929" w:rsidRDefault="00ED38BF" w:rsidP="00234D9C">
      <w:pPr>
        <w:spacing w:after="80"/>
        <w:jc w:val="both"/>
        <w:rPr>
          <w:rFonts w:ascii="Times New Roman" w:hAnsi="Times New Roman" w:cs="Times New Roman"/>
          <w:sz w:val="20"/>
          <w:szCs w:val="20"/>
          <w:lang w:val="en-MY"/>
        </w:rPr>
      </w:pPr>
      <w:proofErr w:type="spellStart"/>
      <w:r w:rsidRPr="00ED38BF">
        <w:rPr>
          <w:rFonts w:ascii="Times New Roman" w:hAnsi="Times New Roman" w:cs="Times New Roman"/>
          <w:sz w:val="20"/>
          <w:szCs w:val="20"/>
          <w:lang w:val="en-MY"/>
        </w:rPr>
        <w:t>Ennaji</w:t>
      </w:r>
      <w:proofErr w:type="spellEnd"/>
      <w:r w:rsidRPr="00ED38BF">
        <w:rPr>
          <w:rFonts w:ascii="Times New Roman" w:hAnsi="Times New Roman" w:cs="Times New Roman"/>
          <w:sz w:val="20"/>
          <w:szCs w:val="20"/>
          <w:lang w:val="en-MY"/>
        </w:rPr>
        <w:t xml:space="preserve">, O., </w:t>
      </w:r>
      <w:proofErr w:type="spellStart"/>
      <w:r w:rsidRPr="00ED38BF">
        <w:rPr>
          <w:rFonts w:ascii="Times New Roman" w:hAnsi="Times New Roman" w:cs="Times New Roman"/>
          <w:sz w:val="20"/>
          <w:szCs w:val="20"/>
          <w:lang w:val="en-MY"/>
        </w:rPr>
        <w:t>Vergütz</w:t>
      </w:r>
      <w:proofErr w:type="spellEnd"/>
      <w:r w:rsidRPr="00ED38BF">
        <w:rPr>
          <w:rFonts w:ascii="Times New Roman" w:hAnsi="Times New Roman" w:cs="Times New Roman"/>
          <w:sz w:val="20"/>
          <w:szCs w:val="20"/>
          <w:lang w:val="en-MY"/>
        </w:rPr>
        <w:t xml:space="preserve">, L., and </w:t>
      </w:r>
      <w:proofErr w:type="spellStart"/>
      <w:r w:rsidRPr="00ED38BF">
        <w:rPr>
          <w:rFonts w:ascii="Times New Roman" w:hAnsi="Times New Roman" w:cs="Times New Roman"/>
          <w:sz w:val="20"/>
          <w:szCs w:val="20"/>
          <w:lang w:val="en-MY"/>
        </w:rPr>
        <w:t>Achraf</w:t>
      </w:r>
      <w:proofErr w:type="spellEnd"/>
      <w:r w:rsidRPr="00ED38BF">
        <w:rPr>
          <w:rFonts w:ascii="Times New Roman" w:hAnsi="Times New Roman" w:cs="Times New Roman"/>
          <w:sz w:val="20"/>
          <w:szCs w:val="20"/>
          <w:lang w:val="en-MY"/>
        </w:rPr>
        <w:t xml:space="preserve"> El </w:t>
      </w:r>
      <w:proofErr w:type="spellStart"/>
      <w:r w:rsidRPr="00ED38BF">
        <w:rPr>
          <w:rFonts w:ascii="Times New Roman" w:hAnsi="Times New Roman" w:cs="Times New Roman"/>
          <w:sz w:val="20"/>
          <w:szCs w:val="20"/>
          <w:lang w:val="en-MY"/>
        </w:rPr>
        <w:t>Allali</w:t>
      </w:r>
      <w:proofErr w:type="spellEnd"/>
      <w:r w:rsidRPr="00ED38BF">
        <w:rPr>
          <w:rFonts w:ascii="Times New Roman" w:hAnsi="Times New Roman" w:cs="Times New Roman"/>
          <w:sz w:val="20"/>
          <w:szCs w:val="20"/>
          <w:lang w:val="en-MY"/>
        </w:rPr>
        <w:t xml:space="preserve">. (2023). Machine learning in nutrient management: a review. </w:t>
      </w:r>
      <w:r w:rsidRPr="00ED38BF">
        <w:rPr>
          <w:rFonts w:ascii="Times New Roman" w:hAnsi="Times New Roman" w:cs="Times New Roman"/>
          <w:i/>
          <w:sz w:val="20"/>
          <w:szCs w:val="20"/>
          <w:lang w:val="en-MY"/>
        </w:rPr>
        <w:t>Artificial Intelligence in Agriculture</w:t>
      </w:r>
      <w:r w:rsidRPr="00ED38BF">
        <w:rPr>
          <w:rFonts w:ascii="Times New Roman" w:hAnsi="Times New Roman" w:cs="Times New Roman"/>
          <w:sz w:val="20"/>
          <w:szCs w:val="20"/>
          <w:lang w:val="en-MY"/>
        </w:rPr>
        <w:t>. 9(2023): 1–11.</w:t>
      </w:r>
    </w:p>
    <w:p w14:paraId="77B09404" w14:textId="77777777" w:rsidR="00056929" w:rsidRPr="00056929" w:rsidRDefault="00056929" w:rsidP="00234D9C">
      <w:pPr>
        <w:spacing w:after="80"/>
        <w:jc w:val="both"/>
        <w:rPr>
          <w:rFonts w:ascii="Times New Roman" w:hAnsi="Times New Roman" w:cs="Times New Roman"/>
          <w:sz w:val="20"/>
          <w:szCs w:val="20"/>
          <w:lang w:val="en-MY"/>
        </w:rPr>
      </w:pPr>
      <w:r w:rsidRPr="00056929">
        <w:rPr>
          <w:rFonts w:ascii="Times New Roman" w:hAnsi="Times New Roman" w:cs="Times New Roman"/>
          <w:sz w:val="20"/>
          <w:szCs w:val="20"/>
          <w:lang w:val="en-MY"/>
        </w:rPr>
        <w:t xml:space="preserve">Gerhardt. (2018). KJELDATHERM, TURBOTHERM and VAPODEST: </w:t>
      </w:r>
      <w:r w:rsidRPr="00056929">
        <w:rPr>
          <w:rFonts w:ascii="Times New Roman" w:hAnsi="Times New Roman" w:cs="Times New Roman"/>
          <w:i/>
          <w:sz w:val="20"/>
          <w:szCs w:val="20"/>
          <w:lang w:val="en-MY"/>
        </w:rPr>
        <w:t xml:space="preserve">The ideal </w:t>
      </w:r>
      <w:proofErr w:type="spellStart"/>
      <w:r w:rsidRPr="00056929">
        <w:rPr>
          <w:rFonts w:ascii="Times New Roman" w:hAnsi="Times New Roman" w:cs="Times New Roman"/>
          <w:i/>
          <w:sz w:val="20"/>
          <w:szCs w:val="20"/>
          <w:lang w:val="en-MY"/>
        </w:rPr>
        <w:t>Kjeldahl</w:t>
      </w:r>
      <w:proofErr w:type="spellEnd"/>
      <w:r w:rsidRPr="00056929">
        <w:rPr>
          <w:rFonts w:ascii="Times New Roman" w:hAnsi="Times New Roman" w:cs="Times New Roman"/>
          <w:i/>
          <w:sz w:val="20"/>
          <w:szCs w:val="20"/>
          <w:lang w:val="en-MY"/>
        </w:rPr>
        <w:t xml:space="preserve"> system for any laboratory</w:t>
      </w:r>
      <w:r w:rsidRPr="00056929">
        <w:rPr>
          <w:rFonts w:ascii="Times New Roman" w:hAnsi="Times New Roman" w:cs="Times New Roman"/>
          <w:sz w:val="20"/>
          <w:szCs w:val="20"/>
          <w:lang w:val="en-MY"/>
        </w:rPr>
        <w:t>. Germany: Gerhardt Analytical Systems. 1–11.</w:t>
      </w:r>
    </w:p>
    <w:p w14:paraId="4C2B5197" w14:textId="77777777" w:rsidR="00056929" w:rsidRPr="00056929" w:rsidRDefault="00056929" w:rsidP="00234D9C">
      <w:pPr>
        <w:spacing w:after="80"/>
        <w:jc w:val="both"/>
        <w:rPr>
          <w:rFonts w:ascii="Times New Roman" w:hAnsi="Times New Roman" w:cs="Times New Roman"/>
          <w:sz w:val="20"/>
          <w:szCs w:val="20"/>
          <w:lang w:val="en-MY"/>
        </w:rPr>
      </w:pPr>
      <w:r w:rsidRPr="00056929">
        <w:rPr>
          <w:rFonts w:ascii="Times New Roman" w:hAnsi="Times New Roman" w:cs="Times New Roman"/>
          <w:sz w:val="20"/>
          <w:szCs w:val="20"/>
          <w:lang w:val="en-MY"/>
        </w:rPr>
        <w:t xml:space="preserve">Gerhardt. (2020). </w:t>
      </w:r>
      <w:r w:rsidRPr="00056929">
        <w:rPr>
          <w:rFonts w:ascii="Times New Roman" w:hAnsi="Times New Roman" w:cs="Times New Roman"/>
          <w:i/>
          <w:sz w:val="20"/>
          <w:szCs w:val="20"/>
          <w:lang w:val="en-MY"/>
        </w:rPr>
        <w:t>VAPODEST 300: Advanced steam distillation</w:t>
      </w:r>
      <w:r w:rsidRPr="00056929">
        <w:rPr>
          <w:rFonts w:ascii="Times New Roman" w:hAnsi="Times New Roman" w:cs="Times New Roman"/>
          <w:sz w:val="20"/>
          <w:szCs w:val="20"/>
          <w:lang w:val="en-MY"/>
        </w:rPr>
        <w:t>. Germany: Gerhardt Analytical Systems. 1–2.</w:t>
      </w:r>
    </w:p>
    <w:p w14:paraId="34E5FCAD" w14:textId="77777777" w:rsidR="00056929" w:rsidRPr="00056929" w:rsidRDefault="00056929" w:rsidP="00234D9C">
      <w:pPr>
        <w:spacing w:after="80"/>
        <w:jc w:val="both"/>
        <w:rPr>
          <w:rFonts w:ascii="Times New Roman" w:hAnsi="Times New Roman" w:cs="Times New Roman"/>
          <w:sz w:val="20"/>
          <w:szCs w:val="20"/>
          <w:lang w:val="en-MY"/>
        </w:rPr>
      </w:pPr>
      <w:r w:rsidRPr="00056929">
        <w:rPr>
          <w:rFonts w:ascii="Times New Roman" w:hAnsi="Times New Roman" w:cs="Times New Roman"/>
          <w:sz w:val="20"/>
          <w:szCs w:val="20"/>
          <w:lang w:val="en-MY"/>
        </w:rPr>
        <w:t xml:space="preserve">Gregory, A. P. and Clarke, R. N., (2012). </w:t>
      </w:r>
      <w:r w:rsidRPr="00056929">
        <w:rPr>
          <w:rFonts w:ascii="Times New Roman" w:hAnsi="Times New Roman" w:cs="Times New Roman"/>
          <w:i/>
          <w:sz w:val="20"/>
          <w:szCs w:val="20"/>
          <w:lang w:val="en-MY"/>
        </w:rPr>
        <w:t>Tables of the Complex Permittivity of Dielectric Reference Liquids at Frequencies up to 5 GHz</w:t>
      </w:r>
      <w:r w:rsidRPr="00056929">
        <w:rPr>
          <w:rFonts w:ascii="Times New Roman" w:hAnsi="Times New Roman" w:cs="Times New Roman"/>
          <w:sz w:val="20"/>
          <w:szCs w:val="20"/>
          <w:lang w:val="en-MY"/>
        </w:rPr>
        <w:t>. NPL Report MAT 23.</w:t>
      </w:r>
    </w:p>
    <w:p w14:paraId="761B451F" w14:textId="77777777" w:rsidR="00056929" w:rsidRPr="00056929" w:rsidRDefault="00056929" w:rsidP="00234D9C">
      <w:pPr>
        <w:spacing w:after="80"/>
        <w:jc w:val="both"/>
        <w:rPr>
          <w:rFonts w:ascii="Times New Roman" w:hAnsi="Times New Roman" w:cs="Times New Roman"/>
          <w:sz w:val="20"/>
          <w:szCs w:val="20"/>
          <w:lang w:val="en-MY"/>
        </w:rPr>
      </w:pPr>
      <w:proofErr w:type="spellStart"/>
      <w:r w:rsidRPr="00056929">
        <w:rPr>
          <w:rFonts w:ascii="Times New Roman" w:hAnsi="Times New Roman" w:cs="Times New Roman"/>
          <w:sz w:val="20"/>
          <w:szCs w:val="20"/>
          <w:lang w:val="en-MY"/>
        </w:rPr>
        <w:t>Gurmit</w:t>
      </w:r>
      <w:proofErr w:type="spellEnd"/>
      <w:r w:rsidRPr="00056929">
        <w:rPr>
          <w:rFonts w:ascii="Times New Roman" w:hAnsi="Times New Roman" w:cs="Times New Roman"/>
          <w:sz w:val="20"/>
          <w:szCs w:val="20"/>
          <w:lang w:val="en-MY"/>
        </w:rPr>
        <w:t xml:space="preserve">, S., </w:t>
      </w:r>
      <w:proofErr w:type="spellStart"/>
      <w:r w:rsidRPr="00056929">
        <w:rPr>
          <w:rFonts w:ascii="Times New Roman" w:hAnsi="Times New Roman" w:cs="Times New Roman"/>
          <w:sz w:val="20"/>
          <w:szCs w:val="20"/>
          <w:lang w:val="en-MY"/>
        </w:rPr>
        <w:t>Manoharan</w:t>
      </w:r>
      <w:proofErr w:type="spellEnd"/>
      <w:r w:rsidRPr="00056929">
        <w:rPr>
          <w:rFonts w:ascii="Times New Roman" w:hAnsi="Times New Roman" w:cs="Times New Roman"/>
          <w:sz w:val="20"/>
          <w:szCs w:val="20"/>
          <w:lang w:val="en-MY"/>
        </w:rPr>
        <w:t xml:space="preserve">, S., and </w:t>
      </w:r>
      <w:proofErr w:type="spellStart"/>
      <w:r w:rsidRPr="00056929">
        <w:rPr>
          <w:rFonts w:ascii="Times New Roman" w:hAnsi="Times New Roman" w:cs="Times New Roman"/>
          <w:sz w:val="20"/>
          <w:szCs w:val="20"/>
          <w:lang w:val="en-MY"/>
        </w:rPr>
        <w:t>Toh</w:t>
      </w:r>
      <w:proofErr w:type="spellEnd"/>
      <w:r w:rsidRPr="00056929">
        <w:rPr>
          <w:rFonts w:ascii="Times New Roman" w:hAnsi="Times New Roman" w:cs="Times New Roman"/>
          <w:sz w:val="20"/>
          <w:szCs w:val="20"/>
          <w:lang w:val="en-MY"/>
        </w:rPr>
        <w:t xml:space="preserve">, T. S. (1989). United plantations approach to palm oil mill by-product management and utilization. In: </w:t>
      </w:r>
      <w:r w:rsidRPr="00056929">
        <w:rPr>
          <w:rFonts w:ascii="Times New Roman" w:hAnsi="Times New Roman" w:cs="Times New Roman"/>
          <w:i/>
          <w:sz w:val="20"/>
          <w:szCs w:val="20"/>
          <w:lang w:val="en-MY"/>
        </w:rPr>
        <w:t>PORIM International Palm Oil Development Conference</w:t>
      </w:r>
      <w:r w:rsidRPr="00056929">
        <w:rPr>
          <w:rFonts w:ascii="Times New Roman" w:hAnsi="Times New Roman" w:cs="Times New Roman"/>
          <w:sz w:val="20"/>
          <w:szCs w:val="20"/>
          <w:lang w:val="en-MY"/>
        </w:rPr>
        <w:t>, pp. 225–234.</w:t>
      </w:r>
    </w:p>
    <w:p w14:paraId="0F37B305" w14:textId="420726D1" w:rsidR="00056929" w:rsidRDefault="00056929" w:rsidP="00234D9C">
      <w:pPr>
        <w:spacing w:after="80"/>
        <w:jc w:val="both"/>
        <w:rPr>
          <w:rFonts w:ascii="Times New Roman" w:hAnsi="Times New Roman" w:cs="Times New Roman"/>
          <w:sz w:val="20"/>
          <w:szCs w:val="20"/>
          <w:lang w:val="en-MY"/>
        </w:rPr>
      </w:pPr>
      <w:r w:rsidRPr="00056929">
        <w:rPr>
          <w:rFonts w:ascii="Times New Roman" w:hAnsi="Times New Roman" w:cs="Times New Roman"/>
          <w:sz w:val="20"/>
          <w:szCs w:val="20"/>
          <w:lang w:val="en-MY"/>
        </w:rPr>
        <w:lastRenderedPageBreak/>
        <w:t xml:space="preserve">He, Y., Song, H. Y., Pereira, A. G., </w:t>
      </w:r>
      <w:proofErr w:type="spellStart"/>
      <w:r w:rsidRPr="00056929">
        <w:rPr>
          <w:rFonts w:ascii="Times New Roman" w:hAnsi="Times New Roman" w:cs="Times New Roman"/>
          <w:sz w:val="20"/>
          <w:szCs w:val="20"/>
          <w:lang w:val="en-MY"/>
        </w:rPr>
        <w:t>Gόmez</w:t>
      </w:r>
      <w:proofErr w:type="spellEnd"/>
      <w:r w:rsidRPr="00056929">
        <w:rPr>
          <w:rFonts w:ascii="Times New Roman" w:hAnsi="Times New Roman" w:cs="Times New Roman"/>
          <w:sz w:val="20"/>
          <w:szCs w:val="20"/>
          <w:lang w:val="en-MY"/>
        </w:rPr>
        <w:t xml:space="preserve">, A. H. (2005). Measurement and analysis of soil nitrogen and organic matter content using near-infrared spectroscopy techniques. </w:t>
      </w:r>
      <w:r w:rsidRPr="00056929">
        <w:rPr>
          <w:rFonts w:ascii="Times New Roman" w:hAnsi="Times New Roman" w:cs="Times New Roman"/>
          <w:i/>
          <w:sz w:val="20"/>
          <w:szCs w:val="20"/>
          <w:lang w:val="en-MY"/>
        </w:rPr>
        <w:t>Journal of Zhejiang University Science</w:t>
      </w:r>
      <w:r w:rsidRPr="00056929">
        <w:rPr>
          <w:rFonts w:ascii="Times New Roman" w:hAnsi="Times New Roman" w:cs="Times New Roman"/>
          <w:sz w:val="20"/>
          <w:szCs w:val="20"/>
          <w:lang w:val="en-MY"/>
        </w:rPr>
        <w:t>. 6B: 1081–1086.</w:t>
      </w:r>
    </w:p>
    <w:p w14:paraId="27690575" w14:textId="06EC674C" w:rsidR="00ED38BF" w:rsidRDefault="00ED38BF" w:rsidP="00234D9C">
      <w:pPr>
        <w:spacing w:after="80"/>
        <w:jc w:val="both"/>
        <w:rPr>
          <w:rFonts w:ascii="Times New Roman" w:hAnsi="Times New Roman" w:cs="Times New Roman"/>
          <w:sz w:val="20"/>
          <w:szCs w:val="20"/>
          <w:lang w:val="en-MY"/>
        </w:rPr>
      </w:pPr>
      <w:r w:rsidRPr="00ED38BF">
        <w:rPr>
          <w:rFonts w:ascii="Times New Roman" w:hAnsi="Times New Roman" w:cs="Times New Roman"/>
          <w:sz w:val="20"/>
          <w:szCs w:val="20"/>
          <w:lang w:val="en-MY"/>
        </w:rPr>
        <w:t xml:space="preserve">Holden, M., Tracey, M. V. (1948). The effect of fertilizers on the levels of nitrogen, phosphorus, protease, and </w:t>
      </w:r>
      <w:proofErr w:type="spellStart"/>
      <w:r w:rsidRPr="00ED38BF">
        <w:rPr>
          <w:rFonts w:ascii="Times New Roman" w:hAnsi="Times New Roman" w:cs="Times New Roman"/>
          <w:sz w:val="20"/>
          <w:szCs w:val="20"/>
          <w:lang w:val="en-MY"/>
        </w:rPr>
        <w:t>pectase</w:t>
      </w:r>
      <w:proofErr w:type="spellEnd"/>
      <w:r w:rsidRPr="00ED38BF">
        <w:rPr>
          <w:rFonts w:ascii="Times New Roman" w:hAnsi="Times New Roman" w:cs="Times New Roman"/>
          <w:sz w:val="20"/>
          <w:szCs w:val="20"/>
          <w:lang w:val="en-MY"/>
        </w:rPr>
        <w:t xml:space="preserve"> in healthy tobacco leaves. </w:t>
      </w:r>
      <w:r w:rsidRPr="00ED38BF">
        <w:rPr>
          <w:rFonts w:ascii="Times New Roman" w:hAnsi="Times New Roman" w:cs="Times New Roman"/>
          <w:i/>
          <w:sz w:val="20"/>
          <w:szCs w:val="20"/>
          <w:lang w:val="en-MY"/>
        </w:rPr>
        <w:t>Biochemical Journal</w:t>
      </w:r>
      <w:r w:rsidRPr="00ED38BF">
        <w:rPr>
          <w:rFonts w:ascii="Times New Roman" w:hAnsi="Times New Roman" w:cs="Times New Roman"/>
          <w:sz w:val="20"/>
          <w:szCs w:val="20"/>
          <w:lang w:val="en-MY"/>
        </w:rPr>
        <w:t>. 43(1): 147–151.</w:t>
      </w:r>
    </w:p>
    <w:p w14:paraId="36438515" w14:textId="6E1767F3" w:rsidR="00ED38BF" w:rsidRPr="00056929" w:rsidRDefault="00ED38BF" w:rsidP="00234D9C">
      <w:pPr>
        <w:spacing w:after="80"/>
        <w:jc w:val="both"/>
        <w:rPr>
          <w:rFonts w:ascii="Times New Roman" w:hAnsi="Times New Roman" w:cs="Times New Roman"/>
          <w:sz w:val="20"/>
          <w:szCs w:val="20"/>
          <w:lang w:val="en-MY"/>
        </w:rPr>
      </w:pPr>
      <w:r w:rsidRPr="00ED38BF">
        <w:rPr>
          <w:rFonts w:ascii="Times New Roman" w:hAnsi="Times New Roman" w:cs="Times New Roman"/>
          <w:sz w:val="20"/>
          <w:szCs w:val="20"/>
          <w:lang w:val="en-MY"/>
        </w:rPr>
        <w:t xml:space="preserve">Islam, M. R., </w:t>
      </w:r>
      <w:proofErr w:type="spellStart"/>
      <w:r w:rsidRPr="00ED38BF">
        <w:rPr>
          <w:rFonts w:ascii="Times New Roman" w:hAnsi="Times New Roman" w:cs="Times New Roman"/>
          <w:sz w:val="20"/>
          <w:szCs w:val="20"/>
          <w:lang w:val="en-MY"/>
        </w:rPr>
        <w:t>Oliullah</w:t>
      </w:r>
      <w:proofErr w:type="spellEnd"/>
      <w:r w:rsidRPr="00ED38BF">
        <w:rPr>
          <w:rFonts w:ascii="Times New Roman" w:hAnsi="Times New Roman" w:cs="Times New Roman"/>
          <w:sz w:val="20"/>
          <w:szCs w:val="20"/>
          <w:lang w:val="en-MY"/>
        </w:rPr>
        <w:t xml:space="preserve">, K., </w:t>
      </w:r>
      <w:proofErr w:type="spellStart"/>
      <w:r w:rsidRPr="00ED38BF">
        <w:rPr>
          <w:rFonts w:ascii="Times New Roman" w:hAnsi="Times New Roman" w:cs="Times New Roman"/>
          <w:sz w:val="20"/>
          <w:szCs w:val="20"/>
          <w:lang w:val="en-MY"/>
        </w:rPr>
        <w:t>Kabir</w:t>
      </w:r>
      <w:proofErr w:type="spellEnd"/>
      <w:r w:rsidRPr="00ED38BF">
        <w:rPr>
          <w:rFonts w:ascii="Times New Roman" w:hAnsi="Times New Roman" w:cs="Times New Roman"/>
          <w:sz w:val="20"/>
          <w:szCs w:val="20"/>
          <w:lang w:val="en-MY"/>
        </w:rPr>
        <w:t xml:space="preserve">, M. M., </w:t>
      </w:r>
      <w:proofErr w:type="spellStart"/>
      <w:r w:rsidRPr="00ED38BF">
        <w:rPr>
          <w:rFonts w:ascii="Times New Roman" w:hAnsi="Times New Roman" w:cs="Times New Roman"/>
          <w:sz w:val="20"/>
          <w:szCs w:val="20"/>
          <w:lang w:val="en-MY"/>
        </w:rPr>
        <w:t>Alom</w:t>
      </w:r>
      <w:proofErr w:type="spellEnd"/>
      <w:r w:rsidRPr="00ED38BF">
        <w:rPr>
          <w:rFonts w:ascii="Times New Roman" w:hAnsi="Times New Roman" w:cs="Times New Roman"/>
          <w:sz w:val="20"/>
          <w:szCs w:val="20"/>
          <w:lang w:val="en-MY"/>
        </w:rPr>
        <w:t xml:space="preserve">, M., and </w:t>
      </w:r>
      <w:proofErr w:type="spellStart"/>
      <w:r w:rsidRPr="00ED38BF">
        <w:rPr>
          <w:rFonts w:ascii="Times New Roman" w:hAnsi="Times New Roman" w:cs="Times New Roman"/>
          <w:sz w:val="20"/>
          <w:szCs w:val="20"/>
          <w:lang w:val="en-MY"/>
        </w:rPr>
        <w:t>Mridha</w:t>
      </w:r>
      <w:proofErr w:type="spellEnd"/>
      <w:r w:rsidRPr="00ED38BF">
        <w:rPr>
          <w:rFonts w:ascii="Times New Roman" w:hAnsi="Times New Roman" w:cs="Times New Roman"/>
          <w:sz w:val="20"/>
          <w:szCs w:val="20"/>
          <w:lang w:val="en-MY"/>
        </w:rPr>
        <w:t xml:space="preserve">, M. F. (2023). Machine learning enabled </w:t>
      </w:r>
      <w:proofErr w:type="spellStart"/>
      <w:r w:rsidRPr="00ED38BF">
        <w:rPr>
          <w:rFonts w:ascii="Times New Roman" w:hAnsi="Times New Roman" w:cs="Times New Roman"/>
          <w:sz w:val="20"/>
          <w:szCs w:val="20"/>
          <w:lang w:val="en-MY"/>
        </w:rPr>
        <w:t>IoT</w:t>
      </w:r>
      <w:proofErr w:type="spellEnd"/>
      <w:r w:rsidRPr="00ED38BF">
        <w:rPr>
          <w:rFonts w:ascii="Times New Roman" w:hAnsi="Times New Roman" w:cs="Times New Roman"/>
          <w:sz w:val="20"/>
          <w:szCs w:val="20"/>
          <w:lang w:val="en-MY"/>
        </w:rPr>
        <w:t xml:space="preserve"> system for soil nutrients monitoring and crop recommendation. </w:t>
      </w:r>
      <w:r w:rsidRPr="00ED38BF">
        <w:rPr>
          <w:rFonts w:ascii="Times New Roman" w:hAnsi="Times New Roman" w:cs="Times New Roman"/>
          <w:i/>
          <w:sz w:val="20"/>
          <w:szCs w:val="20"/>
          <w:lang w:val="en-MY"/>
        </w:rPr>
        <w:t>Journal of Agriculture and Food Research</w:t>
      </w:r>
      <w:r w:rsidRPr="00ED38BF">
        <w:rPr>
          <w:rFonts w:ascii="Times New Roman" w:hAnsi="Times New Roman" w:cs="Times New Roman"/>
          <w:sz w:val="20"/>
          <w:szCs w:val="20"/>
          <w:lang w:val="en-MY"/>
        </w:rPr>
        <w:t>. 14 (2023): 100880.</w:t>
      </w:r>
    </w:p>
    <w:p w14:paraId="27363F72" w14:textId="2C134573"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Joseph V. </w:t>
      </w:r>
      <w:proofErr w:type="spellStart"/>
      <w:r w:rsidRPr="00EA664D">
        <w:rPr>
          <w:rFonts w:ascii="Times New Roman" w:hAnsi="Times New Roman" w:cs="Times New Roman"/>
          <w:sz w:val="20"/>
          <w:szCs w:val="20"/>
          <w:lang w:val="en-MY"/>
        </w:rPr>
        <w:t>Sinfield</w:t>
      </w:r>
      <w:proofErr w:type="spellEnd"/>
      <w:r w:rsidR="00335E2D">
        <w:rPr>
          <w:rFonts w:ascii="Times New Roman" w:hAnsi="Times New Roman" w:cs="Times New Roman"/>
          <w:sz w:val="20"/>
          <w:szCs w:val="20"/>
          <w:lang w:val="en-MY"/>
        </w:rPr>
        <w:t xml:space="preserve">, Daniel </w:t>
      </w:r>
      <w:proofErr w:type="spellStart"/>
      <w:r w:rsidR="00335E2D">
        <w:rPr>
          <w:rFonts w:ascii="Times New Roman" w:hAnsi="Times New Roman" w:cs="Times New Roman"/>
          <w:sz w:val="20"/>
          <w:szCs w:val="20"/>
          <w:lang w:val="en-MY"/>
        </w:rPr>
        <w:t>Fagerman</w:t>
      </w:r>
      <w:proofErr w:type="spellEnd"/>
      <w:r w:rsidR="00335E2D">
        <w:rPr>
          <w:rFonts w:ascii="Times New Roman" w:hAnsi="Times New Roman" w:cs="Times New Roman"/>
          <w:sz w:val="20"/>
          <w:szCs w:val="20"/>
          <w:lang w:val="en-MY"/>
        </w:rPr>
        <w:t>, Oliver Colic.</w:t>
      </w:r>
      <w:r w:rsidRPr="00EA664D">
        <w:rPr>
          <w:rFonts w:ascii="Times New Roman" w:hAnsi="Times New Roman" w:cs="Times New Roman"/>
          <w:sz w:val="20"/>
          <w:szCs w:val="20"/>
          <w:lang w:val="en-MY"/>
        </w:rPr>
        <w:t xml:space="preserve"> (2010). Evaluation of sensing technologies for on-the-go detection of macro-nutrients in cultivated soils. </w:t>
      </w:r>
      <w:r w:rsidRPr="00EA664D">
        <w:rPr>
          <w:rFonts w:ascii="Times New Roman" w:hAnsi="Times New Roman" w:cs="Times New Roman"/>
          <w:i/>
          <w:sz w:val="20"/>
          <w:szCs w:val="20"/>
          <w:lang w:val="en-MY"/>
        </w:rPr>
        <w:t>Computers and Electronics in Agriculture</w:t>
      </w:r>
      <w:r w:rsidR="00335E2D">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70 (2010)</w:t>
      </w:r>
      <w:r w:rsidR="00335E2D">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1–18.</w:t>
      </w:r>
    </w:p>
    <w:p w14:paraId="672CB687" w14:textId="1FAB96E7" w:rsidR="00EA664D" w:rsidRDefault="00EA664D" w:rsidP="00234D9C">
      <w:pPr>
        <w:spacing w:after="80"/>
        <w:jc w:val="both"/>
        <w:rPr>
          <w:rFonts w:ascii="Times New Roman" w:hAnsi="Times New Roman" w:cs="Times New Roman"/>
          <w:sz w:val="20"/>
          <w:szCs w:val="20"/>
          <w:lang w:val="en-MY"/>
        </w:rPr>
      </w:pPr>
      <w:proofErr w:type="spellStart"/>
      <w:r w:rsidRPr="00EA664D">
        <w:rPr>
          <w:rFonts w:ascii="Times New Roman" w:hAnsi="Times New Roman" w:cs="Times New Roman"/>
          <w:sz w:val="20"/>
          <w:szCs w:val="20"/>
          <w:lang w:val="en-MY"/>
        </w:rPr>
        <w:t>Khasim</w:t>
      </w:r>
      <w:proofErr w:type="spellEnd"/>
      <w:r w:rsidRPr="00EA664D">
        <w:rPr>
          <w:rFonts w:ascii="Times New Roman" w:hAnsi="Times New Roman" w:cs="Times New Roman"/>
          <w:sz w:val="20"/>
          <w:szCs w:val="20"/>
          <w:lang w:val="en-MY"/>
        </w:rPr>
        <w:t xml:space="preserve">, N.,  Ismail, S., &amp; Raja Omar, R. Z. (2006). </w:t>
      </w:r>
      <w:r w:rsidRPr="00EA664D">
        <w:rPr>
          <w:rFonts w:ascii="Times New Roman" w:hAnsi="Times New Roman" w:cs="Times New Roman"/>
          <w:i/>
          <w:sz w:val="20"/>
          <w:szCs w:val="20"/>
          <w:lang w:val="en-MY"/>
        </w:rPr>
        <w:t>Integration of pineapple (Sarawak variety) with oil palm planted in double avenue planting system</w:t>
      </w:r>
      <w:r w:rsidRPr="00EA664D">
        <w:rPr>
          <w:rFonts w:ascii="Times New Roman" w:hAnsi="Times New Roman" w:cs="Times New Roman"/>
          <w:sz w:val="20"/>
          <w:szCs w:val="20"/>
          <w:lang w:val="en-MY"/>
        </w:rPr>
        <w:t>. MPOB Information Series, MPOB TT No. 311.</w:t>
      </w:r>
    </w:p>
    <w:p w14:paraId="14C8CCC6" w14:textId="3006661F" w:rsidR="00ED38BF" w:rsidRPr="00EA664D" w:rsidRDefault="00ED38BF" w:rsidP="00234D9C">
      <w:pPr>
        <w:spacing w:after="80"/>
        <w:jc w:val="both"/>
        <w:rPr>
          <w:rFonts w:ascii="Times New Roman" w:hAnsi="Times New Roman" w:cs="Times New Roman"/>
          <w:sz w:val="20"/>
          <w:szCs w:val="20"/>
          <w:lang w:val="en-MY"/>
        </w:rPr>
      </w:pPr>
      <w:proofErr w:type="spellStart"/>
      <w:r w:rsidRPr="00ED38BF">
        <w:rPr>
          <w:rFonts w:ascii="Times New Roman" w:hAnsi="Times New Roman" w:cs="Times New Roman"/>
          <w:sz w:val="20"/>
          <w:szCs w:val="20"/>
          <w:lang w:val="en-MY"/>
        </w:rPr>
        <w:t>Khaydukova</w:t>
      </w:r>
      <w:proofErr w:type="spellEnd"/>
      <w:r w:rsidRPr="00ED38BF">
        <w:rPr>
          <w:rFonts w:ascii="Times New Roman" w:hAnsi="Times New Roman" w:cs="Times New Roman"/>
          <w:sz w:val="20"/>
          <w:szCs w:val="20"/>
          <w:lang w:val="en-MY"/>
        </w:rPr>
        <w:t xml:space="preserve">, M., </w:t>
      </w:r>
      <w:proofErr w:type="spellStart"/>
      <w:r w:rsidRPr="00ED38BF">
        <w:rPr>
          <w:rFonts w:ascii="Times New Roman" w:hAnsi="Times New Roman" w:cs="Times New Roman"/>
          <w:sz w:val="20"/>
          <w:szCs w:val="20"/>
          <w:lang w:val="en-MY"/>
        </w:rPr>
        <w:t>Kirsanov</w:t>
      </w:r>
      <w:proofErr w:type="spellEnd"/>
      <w:r w:rsidRPr="00ED38BF">
        <w:rPr>
          <w:rFonts w:ascii="Times New Roman" w:hAnsi="Times New Roman" w:cs="Times New Roman"/>
          <w:sz w:val="20"/>
          <w:szCs w:val="20"/>
          <w:lang w:val="en-MY"/>
        </w:rPr>
        <w:t xml:space="preserve">, D., Sarkar, S., Mukherjee, S., </w:t>
      </w:r>
      <w:proofErr w:type="spellStart"/>
      <w:r w:rsidRPr="00ED38BF">
        <w:rPr>
          <w:rFonts w:ascii="Times New Roman" w:hAnsi="Times New Roman" w:cs="Times New Roman"/>
          <w:sz w:val="20"/>
          <w:szCs w:val="20"/>
          <w:lang w:val="en-MY"/>
        </w:rPr>
        <w:t>Ashina</w:t>
      </w:r>
      <w:proofErr w:type="spellEnd"/>
      <w:r w:rsidRPr="00ED38BF">
        <w:rPr>
          <w:rFonts w:ascii="Times New Roman" w:hAnsi="Times New Roman" w:cs="Times New Roman"/>
          <w:sz w:val="20"/>
          <w:szCs w:val="20"/>
          <w:lang w:val="en-MY"/>
        </w:rPr>
        <w:t xml:space="preserve">, J., Bhattacharyya, N., </w:t>
      </w:r>
      <w:proofErr w:type="spellStart"/>
      <w:r w:rsidRPr="00ED38BF">
        <w:rPr>
          <w:rFonts w:ascii="Times New Roman" w:hAnsi="Times New Roman" w:cs="Times New Roman"/>
          <w:sz w:val="20"/>
          <w:szCs w:val="20"/>
          <w:lang w:val="en-MY"/>
        </w:rPr>
        <w:t>Chanda</w:t>
      </w:r>
      <w:proofErr w:type="spellEnd"/>
      <w:r w:rsidRPr="00ED38BF">
        <w:rPr>
          <w:rFonts w:ascii="Times New Roman" w:hAnsi="Times New Roman" w:cs="Times New Roman"/>
          <w:sz w:val="20"/>
          <w:szCs w:val="20"/>
          <w:lang w:val="en-MY"/>
        </w:rPr>
        <w:t xml:space="preserve">, S., </w:t>
      </w:r>
      <w:proofErr w:type="spellStart"/>
      <w:r w:rsidRPr="00ED38BF">
        <w:rPr>
          <w:rFonts w:ascii="Times New Roman" w:hAnsi="Times New Roman" w:cs="Times New Roman"/>
          <w:sz w:val="20"/>
          <w:szCs w:val="20"/>
          <w:lang w:val="en-MY"/>
        </w:rPr>
        <w:t>Bandyopadhyay</w:t>
      </w:r>
      <w:proofErr w:type="spellEnd"/>
      <w:r w:rsidRPr="00ED38BF">
        <w:rPr>
          <w:rFonts w:ascii="Times New Roman" w:hAnsi="Times New Roman" w:cs="Times New Roman"/>
          <w:sz w:val="20"/>
          <w:szCs w:val="20"/>
          <w:lang w:val="en-MY"/>
        </w:rPr>
        <w:t xml:space="preserve">, R., </w:t>
      </w:r>
      <w:proofErr w:type="spellStart"/>
      <w:r w:rsidRPr="00ED38BF">
        <w:rPr>
          <w:rFonts w:ascii="Times New Roman" w:hAnsi="Times New Roman" w:cs="Times New Roman"/>
          <w:sz w:val="20"/>
          <w:szCs w:val="20"/>
          <w:lang w:val="en-MY"/>
        </w:rPr>
        <w:t>Legin</w:t>
      </w:r>
      <w:proofErr w:type="spellEnd"/>
      <w:r w:rsidRPr="00ED38BF">
        <w:rPr>
          <w:rFonts w:ascii="Times New Roman" w:hAnsi="Times New Roman" w:cs="Times New Roman"/>
          <w:sz w:val="20"/>
          <w:szCs w:val="20"/>
          <w:lang w:val="en-MY"/>
        </w:rPr>
        <w:t xml:space="preserve">, A. (2021). One shot evaluation of NPK in soils by “electronic tongue”. </w:t>
      </w:r>
      <w:r w:rsidRPr="00ED38BF">
        <w:rPr>
          <w:rFonts w:ascii="Times New Roman" w:hAnsi="Times New Roman" w:cs="Times New Roman"/>
          <w:i/>
          <w:sz w:val="20"/>
          <w:szCs w:val="20"/>
          <w:lang w:val="en-MY"/>
        </w:rPr>
        <w:t>Computers and Electronics in Agriculture</w:t>
      </w:r>
      <w:r w:rsidRPr="00ED38BF">
        <w:rPr>
          <w:rFonts w:ascii="Times New Roman" w:hAnsi="Times New Roman" w:cs="Times New Roman"/>
          <w:sz w:val="20"/>
          <w:szCs w:val="20"/>
          <w:lang w:val="en-MY"/>
        </w:rPr>
        <w:t>. 186 (2021): 106208.</w:t>
      </w:r>
    </w:p>
    <w:p w14:paraId="719733D8" w14:textId="509EC885"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Kul</w:t>
      </w:r>
      <w:r w:rsidR="0046600C">
        <w:rPr>
          <w:rFonts w:ascii="Times New Roman" w:hAnsi="Times New Roman" w:cs="Times New Roman"/>
          <w:sz w:val="20"/>
          <w:szCs w:val="20"/>
          <w:lang w:val="en-MY"/>
        </w:rPr>
        <w:t xml:space="preserve">karni, M. Y., </w:t>
      </w:r>
      <w:proofErr w:type="spellStart"/>
      <w:r w:rsidR="0046600C">
        <w:rPr>
          <w:rFonts w:ascii="Times New Roman" w:hAnsi="Times New Roman" w:cs="Times New Roman"/>
          <w:sz w:val="20"/>
          <w:szCs w:val="20"/>
          <w:lang w:val="en-MY"/>
        </w:rPr>
        <w:t>Warhade</w:t>
      </w:r>
      <w:proofErr w:type="spellEnd"/>
      <w:r w:rsidR="0046600C">
        <w:rPr>
          <w:rFonts w:ascii="Times New Roman" w:hAnsi="Times New Roman" w:cs="Times New Roman"/>
          <w:sz w:val="20"/>
          <w:szCs w:val="20"/>
          <w:lang w:val="en-MY"/>
        </w:rPr>
        <w:t xml:space="preserve">, K. K. and </w:t>
      </w:r>
      <w:proofErr w:type="spellStart"/>
      <w:r w:rsidRPr="00EA664D">
        <w:rPr>
          <w:rFonts w:ascii="Times New Roman" w:hAnsi="Times New Roman" w:cs="Times New Roman"/>
          <w:sz w:val="20"/>
          <w:szCs w:val="20"/>
          <w:lang w:val="en-MY"/>
        </w:rPr>
        <w:t>Bahekar</w:t>
      </w:r>
      <w:proofErr w:type="spellEnd"/>
      <w:r w:rsidRPr="00EA664D">
        <w:rPr>
          <w:rFonts w:ascii="Times New Roman" w:hAnsi="Times New Roman" w:cs="Times New Roman"/>
          <w:sz w:val="20"/>
          <w:szCs w:val="20"/>
          <w:lang w:val="en-MY"/>
        </w:rPr>
        <w:t xml:space="preserve">, S. (2014). Primary nutrients determination in the soil using UV spectroscopy. </w:t>
      </w:r>
      <w:r w:rsidRPr="00EA664D">
        <w:rPr>
          <w:rFonts w:ascii="Times New Roman" w:hAnsi="Times New Roman" w:cs="Times New Roman"/>
          <w:i/>
          <w:sz w:val="20"/>
          <w:szCs w:val="20"/>
          <w:lang w:val="en-MY"/>
        </w:rPr>
        <w:t>International Journal of Emerging Engineering Research and Technology</w:t>
      </w:r>
      <w:r w:rsidR="0046600C">
        <w:rPr>
          <w:rFonts w:ascii="Times New Roman" w:hAnsi="Times New Roman" w:cs="Times New Roman"/>
          <w:sz w:val="20"/>
          <w:szCs w:val="20"/>
          <w:lang w:val="en-MY"/>
        </w:rPr>
        <w:t>. 2(2):</w:t>
      </w:r>
      <w:r w:rsidRPr="00EA664D">
        <w:rPr>
          <w:rFonts w:ascii="Times New Roman" w:hAnsi="Times New Roman" w:cs="Times New Roman"/>
          <w:sz w:val="20"/>
          <w:szCs w:val="20"/>
          <w:lang w:val="en-MY"/>
        </w:rPr>
        <w:t xml:space="preserve"> 198–204.</w:t>
      </w:r>
    </w:p>
    <w:p w14:paraId="50ACD63C" w14:textId="363589B1"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Lim, </w:t>
      </w:r>
      <w:r w:rsidR="0046600C">
        <w:rPr>
          <w:rFonts w:ascii="Times New Roman" w:hAnsi="Times New Roman" w:cs="Times New Roman"/>
          <w:sz w:val="20"/>
          <w:szCs w:val="20"/>
          <w:lang w:val="en-MY"/>
        </w:rPr>
        <w:t xml:space="preserve">Z. Y., </w:t>
      </w:r>
      <w:proofErr w:type="spellStart"/>
      <w:r w:rsidR="0046600C">
        <w:rPr>
          <w:rFonts w:ascii="Times New Roman" w:hAnsi="Times New Roman" w:cs="Times New Roman"/>
          <w:sz w:val="20"/>
          <w:szCs w:val="20"/>
          <w:lang w:val="en-MY"/>
        </w:rPr>
        <w:t>Mun</w:t>
      </w:r>
      <w:proofErr w:type="spellEnd"/>
      <w:r w:rsidR="0046600C">
        <w:rPr>
          <w:rFonts w:ascii="Times New Roman" w:hAnsi="Times New Roman" w:cs="Times New Roman"/>
          <w:sz w:val="20"/>
          <w:szCs w:val="20"/>
          <w:lang w:val="en-MY"/>
        </w:rPr>
        <w:t xml:space="preserve">, H. K., Kwan, B. H. and </w:t>
      </w:r>
      <w:r w:rsidRPr="00EA664D">
        <w:rPr>
          <w:rFonts w:ascii="Times New Roman" w:hAnsi="Times New Roman" w:cs="Times New Roman"/>
          <w:sz w:val="20"/>
          <w:szCs w:val="20"/>
          <w:lang w:val="en-MY"/>
        </w:rPr>
        <w:t xml:space="preserve">You, K. Y. (2026). Real-time liquid fertilizer concentration measurement based on planar microwave sensor. </w:t>
      </w:r>
      <w:r w:rsidRPr="00EA664D">
        <w:rPr>
          <w:rFonts w:ascii="Times New Roman" w:hAnsi="Times New Roman" w:cs="Times New Roman"/>
          <w:i/>
          <w:sz w:val="20"/>
          <w:szCs w:val="20"/>
          <w:lang w:val="en-MY"/>
        </w:rPr>
        <w:t>Journal of Engineering Science and Technology</w:t>
      </w:r>
      <w:r w:rsidR="0046600C">
        <w:rPr>
          <w:rFonts w:ascii="Times New Roman" w:hAnsi="Times New Roman" w:cs="Times New Roman"/>
          <w:sz w:val="20"/>
          <w:szCs w:val="20"/>
          <w:lang w:val="en-MY"/>
        </w:rPr>
        <w:t>. 21(1):</w:t>
      </w:r>
      <w:r w:rsidRPr="00EA664D">
        <w:rPr>
          <w:rFonts w:ascii="Times New Roman" w:hAnsi="Times New Roman" w:cs="Times New Roman"/>
          <w:sz w:val="20"/>
          <w:szCs w:val="20"/>
          <w:lang w:val="en-MY"/>
        </w:rPr>
        <w:t xml:space="preserve"> 154–165.</w:t>
      </w:r>
    </w:p>
    <w:p w14:paraId="11A3A3E0" w14:textId="166A456E" w:rsidR="00EA664D" w:rsidRPr="00EA664D" w:rsidRDefault="0046600C" w:rsidP="00234D9C">
      <w:pPr>
        <w:spacing w:after="80"/>
        <w:jc w:val="both"/>
        <w:rPr>
          <w:rFonts w:ascii="Times New Roman" w:hAnsi="Times New Roman" w:cs="Times New Roman"/>
          <w:sz w:val="20"/>
          <w:szCs w:val="20"/>
          <w:lang w:val="en-MY"/>
        </w:rPr>
      </w:pPr>
      <w:r>
        <w:rPr>
          <w:rFonts w:ascii="Times New Roman" w:hAnsi="Times New Roman" w:cs="Times New Roman"/>
          <w:sz w:val="20"/>
          <w:szCs w:val="20"/>
          <w:lang w:val="en-MY"/>
        </w:rPr>
        <w:t xml:space="preserve">Lombardo, S., </w:t>
      </w:r>
      <w:proofErr w:type="spellStart"/>
      <w:r>
        <w:rPr>
          <w:rFonts w:ascii="Times New Roman" w:hAnsi="Times New Roman" w:cs="Times New Roman"/>
          <w:sz w:val="20"/>
          <w:szCs w:val="20"/>
          <w:lang w:val="en-MY"/>
        </w:rPr>
        <w:t>Pandino</w:t>
      </w:r>
      <w:proofErr w:type="spellEnd"/>
      <w:r>
        <w:rPr>
          <w:rFonts w:ascii="Times New Roman" w:hAnsi="Times New Roman" w:cs="Times New Roman"/>
          <w:sz w:val="20"/>
          <w:szCs w:val="20"/>
          <w:lang w:val="en-MY"/>
        </w:rPr>
        <w:t>, G. and</w:t>
      </w:r>
      <w:r w:rsidR="00EA664D" w:rsidRPr="00EA664D">
        <w:rPr>
          <w:rFonts w:ascii="Times New Roman" w:hAnsi="Times New Roman" w:cs="Times New Roman"/>
          <w:sz w:val="20"/>
          <w:szCs w:val="20"/>
          <w:lang w:val="en-MY"/>
        </w:rPr>
        <w:t xml:space="preserve"> </w:t>
      </w:r>
      <w:proofErr w:type="spellStart"/>
      <w:r w:rsidR="00EA664D" w:rsidRPr="00EA664D">
        <w:rPr>
          <w:rFonts w:ascii="Times New Roman" w:hAnsi="Times New Roman" w:cs="Times New Roman"/>
          <w:sz w:val="20"/>
          <w:szCs w:val="20"/>
          <w:lang w:val="en-MY"/>
        </w:rPr>
        <w:t>Mauromicale</w:t>
      </w:r>
      <w:proofErr w:type="spellEnd"/>
      <w:r w:rsidR="00EA664D" w:rsidRPr="00EA664D">
        <w:rPr>
          <w:rFonts w:ascii="Times New Roman" w:hAnsi="Times New Roman" w:cs="Times New Roman"/>
          <w:sz w:val="20"/>
          <w:szCs w:val="20"/>
          <w:lang w:val="en-MY"/>
        </w:rPr>
        <w:t xml:space="preserve">, G. (2017). Mineral profile of two glove artichoke </w:t>
      </w:r>
      <w:r w:rsidR="00EA664D" w:rsidRPr="00EA664D">
        <w:rPr>
          <w:rFonts w:ascii="Times New Roman" w:hAnsi="Times New Roman" w:cs="Times New Roman"/>
          <w:sz w:val="20"/>
          <w:szCs w:val="20"/>
          <w:lang w:val="en-MY"/>
        </w:rPr>
        <w:lastRenderedPageBreak/>
        <w:t xml:space="preserve">cultivars as affected by NPK fertilizer regimes. </w:t>
      </w:r>
      <w:r w:rsidR="00EA664D" w:rsidRPr="00EA664D">
        <w:rPr>
          <w:rFonts w:ascii="Times New Roman" w:hAnsi="Times New Roman" w:cs="Times New Roman"/>
          <w:i/>
          <w:sz w:val="20"/>
          <w:szCs w:val="20"/>
          <w:lang w:val="en-MY"/>
        </w:rPr>
        <w:t>Food Research International</w:t>
      </w:r>
      <w:r>
        <w:rPr>
          <w:rFonts w:ascii="Times New Roman" w:hAnsi="Times New Roman" w:cs="Times New Roman"/>
          <w:sz w:val="20"/>
          <w:szCs w:val="20"/>
          <w:lang w:val="en-MY"/>
        </w:rPr>
        <w:t>. 100:</w:t>
      </w:r>
      <w:r w:rsidR="00EA664D" w:rsidRPr="00EA664D">
        <w:rPr>
          <w:rFonts w:ascii="Times New Roman" w:hAnsi="Times New Roman" w:cs="Times New Roman"/>
          <w:sz w:val="20"/>
          <w:szCs w:val="20"/>
          <w:lang w:val="en-MY"/>
        </w:rPr>
        <w:t xml:space="preserve"> 95 – 99.</w:t>
      </w:r>
    </w:p>
    <w:p w14:paraId="4DD28750" w14:textId="4D882A96" w:rsidR="00EA664D" w:rsidRPr="00EA664D" w:rsidRDefault="0046600C" w:rsidP="00234D9C">
      <w:pPr>
        <w:spacing w:after="80"/>
        <w:jc w:val="both"/>
        <w:rPr>
          <w:rFonts w:ascii="Times New Roman" w:hAnsi="Times New Roman" w:cs="Times New Roman"/>
          <w:sz w:val="20"/>
          <w:szCs w:val="20"/>
          <w:lang w:val="en-MY"/>
        </w:rPr>
      </w:pPr>
      <w:r>
        <w:rPr>
          <w:rFonts w:ascii="Times New Roman" w:hAnsi="Times New Roman" w:cs="Times New Roman"/>
          <w:sz w:val="20"/>
          <w:szCs w:val="20"/>
          <w:lang w:val="en-MY"/>
        </w:rPr>
        <w:t xml:space="preserve">Lee, S., </w:t>
      </w:r>
      <w:proofErr w:type="spellStart"/>
      <w:r>
        <w:rPr>
          <w:rFonts w:ascii="Times New Roman" w:hAnsi="Times New Roman" w:cs="Times New Roman"/>
          <w:sz w:val="20"/>
          <w:szCs w:val="20"/>
          <w:lang w:val="en-MY"/>
        </w:rPr>
        <w:t>Yoo</w:t>
      </w:r>
      <w:proofErr w:type="spellEnd"/>
      <w:r>
        <w:rPr>
          <w:rFonts w:ascii="Times New Roman" w:hAnsi="Times New Roman" w:cs="Times New Roman"/>
          <w:sz w:val="20"/>
          <w:szCs w:val="20"/>
          <w:lang w:val="en-MY"/>
        </w:rPr>
        <w:t>, M. and</w:t>
      </w:r>
      <w:r w:rsidR="00335E2D">
        <w:rPr>
          <w:rFonts w:ascii="Times New Roman" w:hAnsi="Times New Roman" w:cs="Times New Roman"/>
          <w:sz w:val="20"/>
          <w:szCs w:val="20"/>
          <w:lang w:val="en-MY"/>
        </w:rPr>
        <w:t xml:space="preserve"> Shin, D.</w:t>
      </w:r>
      <w:r w:rsidR="00EA664D" w:rsidRPr="00EA664D">
        <w:rPr>
          <w:rFonts w:ascii="Times New Roman" w:hAnsi="Times New Roman" w:cs="Times New Roman"/>
          <w:sz w:val="20"/>
          <w:szCs w:val="20"/>
          <w:lang w:val="en-MY"/>
        </w:rPr>
        <w:t xml:space="preserve"> (2015). The identification and quantification of biogenic amines in Korean turbid rice wine, </w:t>
      </w:r>
      <w:proofErr w:type="spellStart"/>
      <w:r w:rsidR="00EA664D" w:rsidRPr="00EA664D">
        <w:rPr>
          <w:rFonts w:ascii="Times New Roman" w:hAnsi="Times New Roman" w:cs="Times New Roman"/>
          <w:sz w:val="20"/>
          <w:szCs w:val="20"/>
          <w:lang w:val="en-MY"/>
        </w:rPr>
        <w:t>Makgeolli</w:t>
      </w:r>
      <w:proofErr w:type="spellEnd"/>
      <w:r w:rsidR="00EA664D" w:rsidRPr="00EA664D">
        <w:rPr>
          <w:rFonts w:ascii="Times New Roman" w:hAnsi="Times New Roman" w:cs="Times New Roman"/>
          <w:sz w:val="20"/>
          <w:szCs w:val="20"/>
          <w:lang w:val="en-MY"/>
        </w:rPr>
        <w:t xml:space="preserve"> by HPLC with mass spectrometry detection. </w:t>
      </w:r>
      <w:r w:rsidR="00EA664D" w:rsidRPr="00EA664D">
        <w:rPr>
          <w:rFonts w:ascii="Times New Roman" w:hAnsi="Times New Roman" w:cs="Times New Roman"/>
          <w:i/>
          <w:sz w:val="20"/>
          <w:szCs w:val="20"/>
          <w:lang w:val="en-MY"/>
        </w:rPr>
        <w:t>LWT-Food Science and Technology</w:t>
      </w:r>
      <w:r w:rsidR="00335E2D">
        <w:rPr>
          <w:rFonts w:ascii="Times New Roman" w:hAnsi="Times New Roman" w:cs="Times New Roman"/>
          <w:sz w:val="20"/>
          <w:szCs w:val="20"/>
          <w:lang w:val="en-MY"/>
        </w:rPr>
        <w:t>.</w:t>
      </w:r>
      <w:r w:rsidR="00EA664D" w:rsidRPr="00EA664D">
        <w:rPr>
          <w:rFonts w:ascii="Times New Roman" w:hAnsi="Times New Roman" w:cs="Times New Roman"/>
          <w:sz w:val="20"/>
          <w:szCs w:val="20"/>
          <w:lang w:val="en-MY"/>
        </w:rPr>
        <w:t xml:space="preserve"> 62</w:t>
      </w:r>
      <w:r w:rsidR="00335E2D">
        <w:rPr>
          <w:rFonts w:ascii="Times New Roman" w:hAnsi="Times New Roman" w:cs="Times New Roman"/>
          <w:sz w:val="20"/>
          <w:szCs w:val="20"/>
          <w:lang w:val="en-MY"/>
        </w:rPr>
        <w:t>:</w:t>
      </w:r>
      <w:r w:rsidR="00EA664D" w:rsidRPr="00EA664D">
        <w:rPr>
          <w:rFonts w:ascii="Times New Roman" w:hAnsi="Times New Roman" w:cs="Times New Roman"/>
          <w:sz w:val="20"/>
          <w:szCs w:val="20"/>
          <w:lang w:val="en-MY"/>
        </w:rPr>
        <w:t xml:space="preserve"> 350–356.</w:t>
      </w:r>
    </w:p>
    <w:p w14:paraId="209DF815" w14:textId="4C28E8D5"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Lin, Z. D., Wang, R. J., Wang, Y. B., Wang, L. S., Lu, C. P., Li</w:t>
      </w:r>
      <w:r w:rsidR="00335E2D">
        <w:rPr>
          <w:rFonts w:ascii="Times New Roman" w:hAnsi="Times New Roman" w:cs="Times New Roman"/>
          <w:sz w:val="20"/>
          <w:szCs w:val="20"/>
          <w:lang w:val="en-MY"/>
        </w:rPr>
        <w:t>u, Y., Zhang, Z. Y., Zhu, L. K.</w:t>
      </w:r>
      <w:r w:rsidRPr="00EA664D">
        <w:rPr>
          <w:rFonts w:ascii="Times New Roman" w:hAnsi="Times New Roman" w:cs="Times New Roman"/>
          <w:sz w:val="20"/>
          <w:szCs w:val="20"/>
          <w:lang w:val="en-MY"/>
        </w:rPr>
        <w:t xml:space="preserve"> (2018). Accurate and rapid detection of soil and fertilizer properties based on visible/near-infrared spectroscopy. </w:t>
      </w:r>
      <w:r w:rsidRPr="00EA664D">
        <w:rPr>
          <w:rFonts w:ascii="Times New Roman" w:hAnsi="Times New Roman" w:cs="Times New Roman"/>
          <w:i/>
          <w:sz w:val="20"/>
          <w:szCs w:val="20"/>
          <w:lang w:val="en-MY"/>
        </w:rPr>
        <w:t>Applied Optics</w:t>
      </w:r>
      <w:r w:rsidR="00335E2D">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57(18)</w:t>
      </w:r>
      <w:r w:rsidR="00335E2D">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D69–D73 (2018).</w:t>
      </w:r>
    </w:p>
    <w:p w14:paraId="6743064F" w14:textId="230FCE67"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Liu, R. T., Tao, L. Q., Liu, B., Tian, X. G., Mo</w:t>
      </w:r>
      <w:r w:rsidR="00335E2D">
        <w:rPr>
          <w:rFonts w:ascii="Times New Roman" w:hAnsi="Times New Roman" w:cs="Times New Roman"/>
          <w:sz w:val="20"/>
          <w:szCs w:val="20"/>
          <w:lang w:val="en-MY"/>
        </w:rPr>
        <w:t>hammad MA, Yang, Y., Ren, T. L.</w:t>
      </w:r>
      <w:r w:rsidRPr="00EA664D">
        <w:rPr>
          <w:rFonts w:ascii="Times New Roman" w:hAnsi="Times New Roman" w:cs="Times New Roman"/>
          <w:sz w:val="20"/>
          <w:szCs w:val="20"/>
          <w:lang w:val="en-MY"/>
        </w:rPr>
        <w:t xml:space="preserve"> (2016). A miniaturized on-chip colorimeter for detecting NPK elements. </w:t>
      </w:r>
      <w:r w:rsidRPr="00EA664D">
        <w:rPr>
          <w:rFonts w:ascii="Times New Roman" w:hAnsi="Times New Roman" w:cs="Times New Roman"/>
          <w:i/>
          <w:sz w:val="20"/>
          <w:szCs w:val="20"/>
          <w:lang w:val="en-MY"/>
        </w:rPr>
        <w:t>Sensors</w:t>
      </w:r>
      <w:r w:rsidR="00335E2D">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16 (8)</w:t>
      </w:r>
      <w:r w:rsidR="00335E2D">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1234.</w:t>
      </w:r>
    </w:p>
    <w:p w14:paraId="1155E5E2" w14:textId="70A37BB5"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Lombardo, S., </w:t>
      </w:r>
      <w:proofErr w:type="spellStart"/>
      <w:r w:rsidRPr="00EA664D">
        <w:rPr>
          <w:rFonts w:ascii="Times New Roman" w:hAnsi="Times New Roman" w:cs="Times New Roman"/>
          <w:sz w:val="20"/>
          <w:szCs w:val="20"/>
          <w:lang w:val="en-MY"/>
        </w:rPr>
        <w:t>Pandino</w:t>
      </w:r>
      <w:proofErr w:type="spellEnd"/>
      <w:r w:rsidRPr="00EA664D">
        <w:rPr>
          <w:rFonts w:ascii="Times New Roman" w:hAnsi="Times New Roman" w:cs="Times New Roman"/>
          <w:sz w:val="20"/>
          <w:szCs w:val="20"/>
          <w:lang w:val="en-MY"/>
        </w:rPr>
        <w:t xml:space="preserve">, G., </w:t>
      </w:r>
      <w:proofErr w:type="spellStart"/>
      <w:r w:rsidRPr="00EA664D">
        <w:rPr>
          <w:rFonts w:ascii="Times New Roman" w:hAnsi="Times New Roman" w:cs="Times New Roman"/>
          <w:sz w:val="20"/>
          <w:szCs w:val="20"/>
          <w:lang w:val="en-MY"/>
        </w:rPr>
        <w:t>Mauromicale</w:t>
      </w:r>
      <w:proofErr w:type="spellEnd"/>
      <w:r w:rsidRPr="00EA664D">
        <w:rPr>
          <w:rFonts w:ascii="Times New Roman" w:hAnsi="Times New Roman" w:cs="Times New Roman"/>
          <w:sz w:val="20"/>
          <w:szCs w:val="20"/>
          <w:lang w:val="en-MY"/>
        </w:rPr>
        <w:t xml:space="preserve">, G., (2017). Mineral profile of two glove artichoke cultivars as affected by NPK fertilizer regimes. </w:t>
      </w:r>
      <w:r w:rsidRPr="00EA664D">
        <w:rPr>
          <w:rFonts w:ascii="Times New Roman" w:hAnsi="Times New Roman" w:cs="Times New Roman"/>
          <w:i/>
          <w:sz w:val="20"/>
          <w:szCs w:val="20"/>
          <w:lang w:val="en-MY"/>
        </w:rPr>
        <w:t>Food Research International</w:t>
      </w:r>
      <w:r w:rsidR="00335E2D">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100</w:t>
      </w:r>
      <w:r w:rsidR="00335E2D">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95–99.</w:t>
      </w:r>
    </w:p>
    <w:p w14:paraId="2760D922" w14:textId="6B9DC38C"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Marcos André </w:t>
      </w:r>
      <w:proofErr w:type="spellStart"/>
      <w:r w:rsidRPr="00EA664D">
        <w:rPr>
          <w:rFonts w:ascii="Times New Roman" w:hAnsi="Times New Roman" w:cs="Times New Roman"/>
          <w:sz w:val="20"/>
          <w:szCs w:val="20"/>
          <w:lang w:val="en-MY"/>
        </w:rPr>
        <w:t>Bechlin</w:t>
      </w:r>
      <w:proofErr w:type="spellEnd"/>
      <w:r w:rsidRPr="00EA664D">
        <w:rPr>
          <w:rFonts w:ascii="Times New Roman" w:hAnsi="Times New Roman" w:cs="Times New Roman"/>
          <w:sz w:val="20"/>
          <w:szCs w:val="20"/>
          <w:lang w:val="en-MY"/>
        </w:rPr>
        <w:t xml:space="preserve">, Felipe </w:t>
      </w:r>
      <w:proofErr w:type="spellStart"/>
      <w:r w:rsidRPr="00EA664D">
        <w:rPr>
          <w:rFonts w:ascii="Times New Roman" w:hAnsi="Times New Roman" w:cs="Times New Roman"/>
          <w:sz w:val="20"/>
          <w:szCs w:val="20"/>
          <w:lang w:val="en-MY"/>
        </w:rPr>
        <w:t>Manfroi</w:t>
      </w:r>
      <w:proofErr w:type="spellEnd"/>
      <w:r w:rsidRPr="00EA664D">
        <w:rPr>
          <w:rFonts w:ascii="Times New Roman" w:hAnsi="Times New Roman" w:cs="Times New Roman"/>
          <w:sz w:val="20"/>
          <w:szCs w:val="20"/>
          <w:lang w:val="en-MY"/>
        </w:rPr>
        <w:t xml:space="preserve"> Fortunato, Ricardo </w:t>
      </w:r>
      <w:proofErr w:type="spellStart"/>
      <w:r w:rsidRPr="00EA664D">
        <w:rPr>
          <w:rFonts w:ascii="Times New Roman" w:hAnsi="Times New Roman" w:cs="Times New Roman"/>
          <w:sz w:val="20"/>
          <w:szCs w:val="20"/>
          <w:lang w:val="en-MY"/>
        </w:rPr>
        <w:t>Moutinho</w:t>
      </w:r>
      <w:proofErr w:type="spellEnd"/>
      <w:r w:rsidRPr="00EA664D">
        <w:rPr>
          <w:rFonts w:ascii="Times New Roman" w:hAnsi="Times New Roman" w:cs="Times New Roman"/>
          <w:sz w:val="20"/>
          <w:szCs w:val="20"/>
          <w:lang w:val="en-MY"/>
        </w:rPr>
        <w:t xml:space="preserve"> da Silva, </w:t>
      </w:r>
      <w:proofErr w:type="spellStart"/>
      <w:r w:rsidRPr="00EA664D">
        <w:rPr>
          <w:rFonts w:ascii="Times New Roman" w:hAnsi="Times New Roman" w:cs="Times New Roman"/>
          <w:sz w:val="20"/>
          <w:szCs w:val="20"/>
          <w:lang w:val="en-MY"/>
        </w:rPr>
        <w:t>Edilene</w:t>
      </w:r>
      <w:proofErr w:type="spellEnd"/>
      <w:r w:rsidRPr="00EA664D">
        <w:rPr>
          <w:rFonts w:ascii="Times New Roman" w:hAnsi="Times New Roman" w:cs="Times New Roman"/>
          <w:sz w:val="20"/>
          <w:szCs w:val="20"/>
          <w:lang w:val="en-MY"/>
        </w:rPr>
        <w:t xml:space="preserve"> Cristina Ferreira, José </w:t>
      </w:r>
      <w:proofErr w:type="spellStart"/>
      <w:r w:rsidRPr="00EA664D">
        <w:rPr>
          <w:rFonts w:ascii="Times New Roman" w:hAnsi="Times New Roman" w:cs="Times New Roman"/>
          <w:sz w:val="20"/>
          <w:szCs w:val="20"/>
          <w:lang w:val="en-MY"/>
        </w:rPr>
        <w:t>Anchieta</w:t>
      </w:r>
      <w:proofErr w:type="spellEnd"/>
      <w:r w:rsidRPr="00EA664D">
        <w:rPr>
          <w:rFonts w:ascii="Times New Roman" w:hAnsi="Times New Roman" w:cs="Times New Roman"/>
          <w:sz w:val="20"/>
          <w:szCs w:val="20"/>
          <w:lang w:val="en-MY"/>
        </w:rPr>
        <w:t xml:space="preserve"> Gomes </w:t>
      </w:r>
      <w:proofErr w:type="spellStart"/>
      <w:r w:rsidRPr="00EA664D">
        <w:rPr>
          <w:rFonts w:ascii="Times New Roman" w:hAnsi="Times New Roman" w:cs="Times New Roman"/>
          <w:sz w:val="20"/>
          <w:szCs w:val="20"/>
          <w:lang w:val="en-MY"/>
        </w:rPr>
        <w:t>Neto</w:t>
      </w:r>
      <w:proofErr w:type="spellEnd"/>
      <w:r w:rsidR="00335E2D">
        <w:rPr>
          <w:rFonts w:ascii="Times New Roman" w:hAnsi="Times New Roman" w:cs="Times New Roman"/>
          <w:sz w:val="20"/>
          <w:szCs w:val="20"/>
          <w:lang w:val="en-MY"/>
        </w:rPr>
        <w:t xml:space="preserve">. </w:t>
      </w:r>
      <w:r w:rsidRPr="00EA664D">
        <w:rPr>
          <w:rFonts w:ascii="Times New Roman" w:hAnsi="Times New Roman" w:cs="Times New Roman"/>
          <w:sz w:val="20"/>
          <w:szCs w:val="20"/>
          <w:lang w:val="en-MY"/>
        </w:rPr>
        <w:t xml:space="preserve">(2014). A simple and fast method for assessment of the nitrogen–phosphorus–potassium rating of fertilizers using high-resolution continuum source atomic and molecular absorption spectrometry. </w:t>
      </w:r>
      <w:proofErr w:type="spellStart"/>
      <w:r w:rsidRPr="00EA664D">
        <w:rPr>
          <w:rFonts w:ascii="Times New Roman" w:hAnsi="Times New Roman" w:cs="Times New Roman"/>
          <w:i/>
          <w:sz w:val="20"/>
          <w:szCs w:val="20"/>
          <w:lang w:val="en-MY"/>
        </w:rPr>
        <w:t>Spectrochimica</w:t>
      </w:r>
      <w:proofErr w:type="spellEnd"/>
      <w:r w:rsidRPr="00EA664D">
        <w:rPr>
          <w:rFonts w:ascii="Times New Roman" w:hAnsi="Times New Roman" w:cs="Times New Roman"/>
          <w:i/>
          <w:sz w:val="20"/>
          <w:szCs w:val="20"/>
          <w:lang w:val="en-MY"/>
        </w:rPr>
        <w:t xml:space="preserve"> </w:t>
      </w:r>
      <w:proofErr w:type="spellStart"/>
      <w:r w:rsidRPr="00EA664D">
        <w:rPr>
          <w:rFonts w:ascii="Times New Roman" w:hAnsi="Times New Roman" w:cs="Times New Roman"/>
          <w:i/>
          <w:sz w:val="20"/>
          <w:szCs w:val="20"/>
          <w:lang w:val="en-MY"/>
        </w:rPr>
        <w:t>Acta</w:t>
      </w:r>
      <w:proofErr w:type="spellEnd"/>
      <w:r w:rsidRPr="00EA664D">
        <w:rPr>
          <w:rFonts w:ascii="Times New Roman" w:hAnsi="Times New Roman" w:cs="Times New Roman"/>
          <w:i/>
          <w:sz w:val="20"/>
          <w:szCs w:val="20"/>
          <w:lang w:val="en-MY"/>
        </w:rPr>
        <w:t xml:space="preserve"> Part B</w:t>
      </w:r>
      <w:r w:rsidR="00335E2D">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101 (2014)</w:t>
      </w:r>
      <w:r w:rsidR="00335E2D">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240–244.</w:t>
      </w:r>
    </w:p>
    <w:p w14:paraId="63CAF586" w14:textId="6A074FFC" w:rsidR="00EA664D" w:rsidRPr="00EA664D" w:rsidRDefault="00EA664D" w:rsidP="00234D9C">
      <w:pPr>
        <w:spacing w:after="80"/>
        <w:jc w:val="both"/>
        <w:rPr>
          <w:rFonts w:ascii="Times New Roman" w:hAnsi="Times New Roman" w:cs="Times New Roman"/>
          <w:sz w:val="20"/>
          <w:szCs w:val="20"/>
          <w:lang w:val="en-MY"/>
        </w:rPr>
      </w:pPr>
      <w:proofErr w:type="spellStart"/>
      <w:r w:rsidRPr="00EA664D">
        <w:rPr>
          <w:rFonts w:ascii="Times New Roman" w:hAnsi="Times New Roman" w:cs="Times New Roman"/>
          <w:sz w:val="20"/>
          <w:szCs w:val="20"/>
          <w:lang w:val="en-MY"/>
        </w:rPr>
        <w:t>Masrie</w:t>
      </w:r>
      <w:proofErr w:type="spellEnd"/>
      <w:r w:rsidRPr="00EA664D">
        <w:rPr>
          <w:rFonts w:ascii="Times New Roman" w:hAnsi="Times New Roman" w:cs="Times New Roman"/>
          <w:sz w:val="20"/>
          <w:szCs w:val="20"/>
          <w:lang w:val="en-MY"/>
        </w:rPr>
        <w:t xml:space="preserve">, M., </w:t>
      </w:r>
      <w:proofErr w:type="spellStart"/>
      <w:r w:rsidRPr="00EA664D">
        <w:rPr>
          <w:rFonts w:ascii="Times New Roman" w:hAnsi="Times New Roman" w:cs="Times New Roman"/>
          <w:sz w:val="20"/>
          <w:szCs w:val="20"/>
          <w:lang w:val="en-MY"/>
        </w:rPr>
        <w:t>Rosli</w:t>
      </w:r>
      <w:proofErr w:type="spellEnd"/>
      <w:r w:rsidRPr="00EA664D">
        <w:rPr>
          <w:rFonts w:ascii="Times New Roman" w:hAnsi="Times New Roman" w:cs="Times New Roman"/>
          <w:sz w:val="20"/>
          <w:szCs w:val="20"/>
          <w:lang w:val="en-MY"/>
        </w:rPr>
        <w:t xml:space="preserve">, A. Z. M., Sam, R., </w:t>
      </w:r>
      <w:proofErr w:type="spellStart"/>
      <w:r w:rsidRPr="00EA664D">
        <w:rPr>
          <w:rFonts w:ascii="Times New Roman" w:hAnsi="Times New Roman" w:cs="Times New Roman"/>
          <w:sz w:val="20"/>
          <w:szCs w:val="20"/>
          <w:lang w:val="en-MY"/>
        </w:rPr>
        <w:t>Janin</w:t>
      </w:r>
      <w:proofErr w:type="spellEnd"/>
      <w:r w:rsidRPr="00EA664D">
        <w:rPr>
          <w:rFonts w:ascii="Times New Roman" w:hAnsi="Times New Roman" w:cs="Times New Roman"/>
          <w:sz w:val="20"/>
          <w:szCs w:val="20"/>
          <w:lang w:val="en-MY"/>
        </w:rPr>
        <w:t xml:space="preserve">, Z., </w:t>
      </w:r>
      <w:proofErr w:type="spellStart"/>
      <w:r w:rsidRPr="00EA664D">
        <w:rPr>
          <w:rFonts w:ascii="Times New Roman" w:hAnsi="Times New Roman" w:cs="Times New Roman"/>
          <w:sz w:val="20"/>
          <w:szCs w:val="20"/>
          <w:lang w:val="en-MY"/>
        </w:rPr>
        <w:t>Nordin</w:t>
      </w:r>
      <w:proofErr w:type="spellEnd"/>
      <w:r w:rsidRPr="00EA664D">
        <w:rPr>
          <w:rFonts w:ascii="Times New Roman" w:hAnsi="Times New Roman" w:cs="Times New Roman"/>
          <w:sz w:val="20"/>
          <w:szCs w:val="20"/>
          <w:lang w:val="en-MY"/>
        </w:rPr>
        <w:t xml:space="preserve">, M. K., (2018). Integrated optical sensor for NPK nutrient of soil detection. In: </w:t>
      </w:r>
      <w:r w:rsidRPr="00EA664D">
        <w:rPr>
          <w:rFonts w:ascii="Times New Roman" w:hAnsi="Times New Roman" w:cs="Times New Roman"/>
          <w:i/>
          <w:sz w:val="20"/>
          <w:szCs w:val="20"/>
          <w:lang w:val="en-MY"/>
        </w:rPr>
        <w:t>Proceedings of the 5th IEEE International Conference on Smart Instrumentation, Measurement and Applications (ICSIMA)</w:t>
      </w:r>
      <w:r w:rsidRPr="00EA664D">
        <w:rPr>
          <w:rFonts w:ascii="Times New Roman" w:hAnsi="Times New Roman" w:cs="Times New Roman"/>
          <w:sz w:val="20"/>
          <w:szCs w:val="20"/>
          <w:lang w:val="en-MY"/>
        </w:rPr>
        <w:t>. 1–4.</w:t>
      </w:r>
    </w:p>
    <w:p w14:paraId="7C39EF97" w14:textId="191D6620" w:rsidR="00EA664D" w:rsidRPr="00EA664D" w:rsidRDefault="00EA664D" w:rsidP="00234D9C">
      <w:pPr>
        <w:spacing w:after="80"/>
        <w:jc w:val="both"/>
        <w:rPr>
          <w:rFonts w:ascii="Times New Roman" w:hAnsi="Times New Roman" w:cs="Times New Roman"/>
          <w:sz w:val="20"/>
          <w:szCs w:val="20"/>
          <w:lang w:val="en-MY"/>
        </w:rPr>
      </w:pPr>
      <w:proofErr w:type="spellStart"/>
      <w:r w:rsidRPr="00EA664D">
        <w:rPr>
          <w:rFonts w:ascii="Times New Roman" w:hAnsi="Times New Roman" w:cs="Times New Roman"/>
          <w:sz w:val="20"/>
          <w:szCs w:val="20"/>
          <w:lang w:val="en-MY"/>
        </w:rPr>
        <w:t>Masrie</w:t>
      </w:r>
      <w:proofErr w:type="spellEnd"/>
      <w:r w:rsidRPr="00EA664D">
        <w:rPr>
          <w:rFonts w:ascii="Times New Roman" w:hAnsi="Times New Roman" w:cs="Times New Roman"/>
          <w:sz w:val="20"/>
          <w:szCs w:val="20"/>
          <w:lang w:val="en-MY"/>
        </w:rPr>
        <w:t xml:space="preserve">, M., </w:t>
      </w:r>
      <w:proofErr w:type="spellStart"/>
      <w:r w:rsidRPr="00EA664D">
        <w:rPr>
          <w:rFonts w:ascii="Times New Roman" w:hAnsi="Times New Roman" w:cs="Times New Roman"/>
          <w:sz w:val="20"/>
          <w:szCs w:val="20"/>
          <w:lang w:val="en-MY"/>
        </w:rPr>
        <w:t>Rosma</w:t>
      </w:r>
      <w:r w:rsidR="00B30487">
        <w:rPr>
          <w:rFonts w:ascii="Times New Roman" w:hAnsi="Times New Roman" w:cs="Times New Roman"/>
          <w:sz w:val="20"/>
          <w:szCs w:val="20"/>
          <w:lang w:val="en-MY"/>
        </w:rPr>
        <w:t>n</w:t>
      </w:r>
      <w:proofErr w:type="spellEnd"/>
      <w:r w:rsidR="00B30487">
        <w:rPr>
          <w:rFonts w:ascii="Times New Roman" w:hAnsi="Times New Roman" w:cs="Times New Roman"/>
          <w:sz w:val="20"/>
          <w:szCs w:val="20"/>
          <w:lang w:val="en-MY"/>
        </w:rPr>
        <w:t xml:space="preserve">, M. S. A., Sam, R., </w:t>
      </w:r>
      <w:r w:rsidR="00726E3E">
        <w:rPr>
          <w:rFonts w:ascii="Times New Roman" w:hAnsi="Times New Roman" w:cs="Times New Roman"/>
          <w:sz w:val="20"/>
          <w:szCs w:val="20"/>
          <w:lang w:val="en-MY"/>
        </w:rPr>
        <w:t xml:space="preserve">and </w:t>
      </w:r>
      <w:proofErr w:type="spellStart"/>
      <w:r w:rsidR="00B30487">
        <w:rPr>
          <w:rFonts w:ascii="Times New Roman" w:hAnsi="Times New Roman" w:cs="Times New Roman"/>
          <w:sz w:val="20"/>
          <w:szCs w:val="20"/>
          <w:lang w:val="en-MY"/>
        </w:rPr>
        <w:t>Janin</w:t>
      </w:r>
      <w:proofErr w:type="spellEnd"/>
      <w:r w:rsidR="00B30487">
        <w:rPr>
          <w:rFonts w:ascii="Times New Roman" w:hAnsi="Times New Roman" w:cs="Times New Roman"/>
          <w:sz w:val="20"/>
          <w:szCs w:val="20"/>
          <w:lang w:val="en-MY"/>
        </w:rPr>
        <w:t>, Z.</w:t>
      </w:r>
      <w:r w:rsidRPr="00EA664D">
        <w:rPr>
          <w:rFonts w:ascii="Times New Roman" w:hAnsi="Times New Roman" w:cs="Times New Roman"/>
          <w:sz w:val="20"/>
          <w:szCs w:val="20"/>
          <w:lang w:val="en-MY"/>
        </w:rPr>
        <w:t xml:space="preserve"> (2017). Detection of nitrogen, phosphorus, and potassium (NPK) nutrients of soil using optical transducer. In: </w:t>
      </w:r>
      <w:r w:rsidRPr="00EA664D">
        <w:rPr>
          <w:rFonts w:ascii="Times New Roman" w:hAnsi="Times New Roman" w:cs="Times New Roman"/>
          <w:i/>
          <w:sz w:val="20"/>
          <w:szCs w:val="20"/>
          <w:lang w:val="en-MY"/>
        </w:rPr>
        <w:t>Proceedings of the 4th IEEE International Conference on Smart Instrumentation, Measurement and Applications (ICSIMA)</w:t>
      </w:r>
      <w:r w:rsidRPr="00EA664D">
        <w:rPr>
          <w:rFonts w:ascii="Times New Roman" w:hAnsi="Times New Roman" w:cs="Times New Roman"/>
          <w:sz w:val="20"/>
          <w:szCs w:val="20"/>
          <w:lang w:val="en-MY"/>
        </w:rPr>
        <w:t>. 1–4.</w:t>
      </w:r>
    </w:p>
    <w:p w14:paraId="60A83743" w14:textId="7A30E1E6" w:rsidR="00EA664D" w:rsidRPr="00EA664D" w:rsidRDefault="00EA664D" w:rsidP="00ED38BF">
      <w:pPr>
        <w:spacing w:after="6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lastRenderedPageBreak/>
        <w:t>Mahmud,</w:t>
      </w:r>
      <w:r w:rsidR="00726E3E">
        <w:rPr>
          <w:rFonts w:ascii="Times New Roman" w:hAnsi="Times New Roman" w:cs="Times New Roman"/>
          <w:sz w:val="20"/>
          <w:szCs w:val="20"/>
          <w:lang w:val="en-MY"/>
        </w:rPr>
        <w:t xml:space="preserve"> M. S. and </w:t>
      </w:r>
      <w:r w:rsidRPr="00EA664D">
        <w:rPr>
          <w:rFonts w:ascii="Times New Roman" w:hAnsi="Times New Roman" w:cs="Times New Roman"/>
          <w:sz w:val="20"/>
          <w:szCs w:val="20"/>
          <w:lang w:val="en-MY"/>
        </w:rPr>
        <w:t>Chong,</w:t>
      </w:r>
      <w:r w:rsidR="00726E3E">
        <w:rPr>
          <w:rFonts w:ascii="Times New Roman" w:hAnsi="Times New Roman" w:cs="Times New Roman"/>
          <w:sz w:val="20"/>
          <w:szCs w:val="20"/>
          <w:lang w:val="en-MY"/>
        </w:rPr>
        <w:t xml:space="preserve"> K. P.</w:t>
      </w:r>
      <w:r w:rsidRPr="00EA664D">
        <w:rPr>
          <w:rFonts w:ascii="Times New Roman" w:hAnsi="Times New Roman" w:cs="Times New Roman"/>
          <w:sz w:val="20"/>
          <w:szCs w:val="20"/>
          <w:lang w:val="en-MY"/>
        </w:rPr>
        <w:t xml:space="preserve"> (2021). Formulation of </w:t>
      </w:r>
      <w:proofErr w:type="spellStart"/>
      <w:r w:rsidRPr="00EA664D">
        <w:rPr>
          <w:rFonts w:ascii="Times New Roman" w:hAnsi="Times New Roman" w:cs="Times New Roman"/>
          <w:sz w:val="20"/>
          <w:szCs w:val="20"/>
          <w:lang w:val="en-MY"/>
        </w:rPr>
        <w:t>biofertilizers</w:t>
      </w:r>
      <w:proofErr w:type="spellEnd"/>
      <w:r w:rsidRPr="00EA664D">
        <w:rPr>
          <w:rFonts w:ascii="Times New Roman" w:hAnsi="Times New Roman" w:cs="Times New Roman"/>
          <w:sz w:val="20"/>
          <w:szCs w:val="20"/>
          <w:lang w:val="en-MY"/>
        </w:rPr>
        <w:t xml:space="preserve"> from oil palm empty fruit bunches and plant growth-promoting microbes: A comprehensive and novel approach towards plant health. </w:t>
      </w:r>
      <w:r w:rsidRPr="00EA664D">
        <w:rPr>
          <w:rFonts w:ascii="Times New Roman" w:hAnsi="Times New Roman" w:cs="Times New Roman"/>
          <w:i/>
          <w:sz w:val="20"/>
          <w:szCs w:val="20"/>
          <w:lang w:val="en-MY"/>
        </w:rPr>
        <w:t>Journal of King Saud University-Science</w:t>
      </w:r>
      <w:r w:rsidR="00726E3E">
        <w:rPr>
          <w:rFonts w:ascii="Times New Roman" w:hAnsi="Times New Roman" w:cs="Times New Roman"/>
          <w:sz w:val="20"/>
          <w:szCs w:val="20"/>
          <w:lang w:val="en-MY"/>
        </w:rPr>
        <w:t>. 33</w:t>
      </w:r>
      <w:r w:rsidR="00335E2D">
        <w:rPr>
          <w:rFonts w:ascii="Times New Roman" w:hAnsi="Times New Roman" w:cs="Times New Roman"/>
          <w:sz w:val="20"/>
          <w:szCs w:val="20"/>
          <w:lang w:val="en-MY"/>
        </w:rPr>
        <w:t>(2021):</w:t>
      </w:r>
      <w:r w:rsidRPr="00EA664D">
        <w:rPr>
          <w:rFonts w:ascii="Times New Roman" w:hAnsi="Times New Roman" w:cs="Times New Roman"/>
          <w:sz w:val="20"/>
          <w:szCs w:val="20"/>
          <w:lang w:val="en-MY"/>
        </w:rPr>
        <w:t xml:space="preserve"> 101647.</w:t>
      </w:r>
    </w:p>
    <w:p w14:paraId="305D0146" w14:textId="5EFAE6E1" w:rsidR="00EA664D" w:rsidRDefault="00EA664D" w:rsidP="00ED38BF">
      <w:pPr>
        <w:spacing w:after="60"/>
        <w:jc w:val="both"/>
        <w:rPr>
          <w:rFonts w:ascii="Times New Roman" w:hAnsi="Times New Roman" w:cs="Times New Roman"/>
          <w:sz w:val="20"/>
          <w:szCs w:val="20"/>
          <w:lang w:val="en-MY"/>
        </w:rPr>
      </w:pPr>
      <w:proofErr w:type="spellStart"/>
      <w:r w:rsidRPr="00EA664D">
        <w:rPr>
          <w:rFonts w:ascii="Times New Roman" w:hAnsi="Times New Roman" w:cs="Times New Roman"/>
          <w:sz w:val="20"/>
          <w:szCs w:val="20"/>
          <w:lang w:val="en-MY"/>
        </w:rPr>
        <w:t>Mihaljey</w:t>
      </w:r>
      <w:proofErr w:type="spellEnd"/>
      <w:r w:rsidRPr="00EA664D">
        <w:rPr>
          <w:rFonts w:ascii="Times New Roman" w:hAnsi="Times New Roman" w:cs="Times New Roman"/>
          <w:sz w:val="20"/>
          <w:szCs w:val="20"/>
          <w:lang w:val="en-MY"/>
        </w:rPr>
        <w:t xml:space="preserve">, Ž. A., </w:t>
      </w:r>
      <w:proofErr w:type="spellStart"/>
      <w:r w:rsidRPr="00EA664D">
        <w:rPr>
          <w:rFonts w:ascii="Times New Roman" w:hAnsi="Times New Roman" w:cs="Times New Roman"/>
          <w:sz w:val="20"/>
          <w:szCs w:val="20"/>
          <w:lang w:val="en-MY"/>
        </w:rPr>
        <w:t>Jakšić</w:t>
      </w:r>
      <w:proofErr w:type="spellEnd"/>
      <w:r w:rsidRPr="00EA664D">
        <w:rPr>
          <w:rFonts w:ascii="Times New Roman" w:hAnsi="Times New Roman" w:cs="Times New Roman"/>
          <w:sz w:val="20"/>
          <w:szCs w:val="20"/>
          <w:lang w:val="en-MY"/>
        </w:rPr>
        <w:t xml:space="preserve">, S. M., </w:t>
      </w:r>
      <w:proofErr w:type="spellStart"/>
      <w:r w:rsidRPr="00EA664D">
        <w:rPr>
          <w:rFonts w:ascii="Times New Roman" w:hAnsi="Times New Roman" w:cs="Times New Roman"/>
          <w:sz w:val="20"/>
          <w:szCs w:val="20"/>
          <w:lang w:val="en-MY"/>
        </w:rPr>
        <w:t>Prica</w:t>
      </w:r>
      <w:proofErr w:type="spellEnd"/>
      <w:r w:rsidRPr="00EA664D">
        <w:rPr>
          <w:rFonts w:ascii="Times New Roman" w:hAnsi="Times New Roman" w:cs="Times New Roman"/>
          <w:sz w:val="20"/>
          <w:szCs w:val="20"/>
          <w:lang w:val="en-MY"/>
        </w:rPr>
        <w:t xml:space="preserve">, N. B., </w:t>
      </w:r>
      <w:proofErr w:type="spellStart"/>
      <w:r w:rsidRPr="00EA664D">
        <w:rPr>
          <w:rFonts w:ascii="Times New Roman" w:hAnsi="Times New Roman" w:cs="Times New Roman"/>
          <w:sz w:val="20"/>
          <w:szCs w:val="20"/>
          <w:lang w:val="en-MY"/>
        </w:rPr>
        <w:t>Ćupić</w:t>
      </w:r>
      <w:proofErr w:type="spellEnd"/>
      <w:r w:rsidRPr="00EA664D">
        <w:rPr>
          <w:rFonts w:ascii="Times New Roman" w:hAnsi="Times New Roman" w:cs="Times New Roman"/>
          <w:sz w:val="20"/>
          <w:szCs w:val="20"/>
          <w:lang w:val="en-MY"/>
        </w:rPr>
        <w:t xml:space="preserve">, Ž. N., &amp; </w:t>
      </w:r>
      <w:proofErr w:type="spellStart"/>
      <w:r w:rsidRPr="00EA664D">
        <w:rPr>
          <w:rFonts w:ascii="Times New Roman" w:hAnsi="Times New Roman" w:cs="Times New Roman"/>
          <w:sz w:val="20"/>
          <w:szCs w:val="20"/>
          <w:lang w:val="en-MY"/>
        </w:rPr>
        <w:t>Živkov-Baloš</w:t>
      </w:r>
      <w:proofErr w:type="spellEnd"/>
      <w:r w:rsidRPr="00EA664D">
        <w:rPr>
          <w:rFonts w:ascii="Times New Roman" w:hAnsi="Times New Roman" w:cs="Times New Roman"/>
          <w:sz w:val="20"/>
          <w:szCs w:val="20"/>
          <w:lang w:val="en-MY"/>
        </w:rPr>
        <w:t xml:space="preserve">, M. M. (2015). Comparison of the </w:t>
      </w:r>
      <w:proofErr w:type="spellStart"/>
      <w:r w:rsidRPr="00EA664D">
        <w:rPr>
          <w:rFonts w:ascii="Times New Roman" w:hAnsi="Times New Roman" w:cs="Times New Roman"/>
          <w:sz w:val="20"/>
          <w:szCs w:val="20"/>
          <w:lang w:val="en-MY"/>
        </w:rPr>
        <w:t>kjeldahl</w:t>
      </w:r>
      <w:proofErr w:type="spellEnd"/>
      <w:r w:rsidRPr="00EA664D">
        <w:rPr>
          <w:rFonts w:ascii="Times New Roman" w:hAnsi="Times New Roman" w:cs="Times New Roman"/>
          <w:sz w:val="20"/>
          <w:szCs w:val="20"/>
          <w:lang w:val="en-MY"/>
        </w:rPr>
        <w:t xml:space="preserve"> method, dumas method and NIR method for total nitrogen determination in meat and meat products. </w:t>
      </w:r>
      <w:r w:rsidRPr="00EA664D">
        <w:rPr>
          <w:rFonts w:ascii="Times New Roman" w:hAnsi="Times New Roman" w:cs="Times New Roman"/>
          <w:i/>
          <w:sz w:val="20"/>
          <w:szCs w:val="20"/>
          <w:lang w:val="en-MY"/>
        </w:rPr>
        <w:t xml:space="preserve">Journal of </w:t>
      </w:r>
      <w:proofErr w:type="spellStart"/>
      <w:r w:rsidRPr="00EA664D">
        <w:rPr>
          <w:rFonts w:ascii="Times New Roman" w:hAnsi="Times New Roman" w:cs="Times New Roman"/>
          <w:i/>
          <w:sz w:val="20"/>
          <w:szCs w:val="20"/>
          <w:lang w:val="en-MY"/>
        </w:rPr>
        <w:t>Agroalimentary</w:t>
      </w:r>
      <w:proofErr w:type="spellEnd"/>
      <w:r w:rsidRPr="00EA664D">
        <w:rPr>
          <w:rFonts w:ascii="Times New Roman" w:hAnsi="Times New Roman" w:cs="Times New Roman"/>
          <w:i/>
          <w:sz w:val="20"/>
          <w:szCs w:val="20"/>
          <w:lang w:val="en-MY"/>
        </w:rPr>
        <w:t xml:space="preserve"> Processes and Technologies</w:t>
      </w:r>
      <w:r w:rsidR="00335E2D">
        <w:rPr>
          <w:rFonts w:ascii="Times New Roman" w:hAnsi="Times New Roman" w:cs="Times New Roman"/>
          <w:sz w:val="20"/>
          <w:szCs w:val="20"/>
          <w:lang w:val="en-MY"/>
        </w:rPr>
        <w:t>. 21(4):</w:t>
      </w:r>
      <w:r w:rsidRPr="00EA664D">
        <w:rPr>
          <w:rFonts w:ascii="Times New Roman" w:hAnsi="Times New Roman" w:cs="Times New Roman"/>
          <w:sz w:val="20"/>
          <w:szCs w:val="20"/>
          <w:lang w:val="en-MY"/>
        </w:rPr>
        <w:t xml:space="preserve"> 365–370.</w:t>
      </w:r>
    </w:p>
    <w:p w14:paraId="5A782EC9" w14:textId="1060CC73" w:rsidR="00ED38BF" w:rsidRPr="00EA664D" w:rsidRDefault="00ED38BF" w:rsidP="00234D9C">
      <w:pPr>
        <w:spacing w:after="80"/>
        <w:jc w:val="both"/>
        <w:rPr>
          <w:rFonts w:ascii="Times New Roman" w:hAnsi="Times New Roman" w:cs="Times New Roman"/>
          <w:sz w:val="20"/>
          <w:szCs w:val="20"/>
          <w:lang w:val="en-MY"/>
        </w:rPr>
      </w:pPr>
      <w:proofErr w:type="spellStart"/>
      <w:r w:rsidRPr="00ED38BF">
        <w:rPr>
          <w:rFonts w:ascii="Times New Roman" w:hAnsi="Times New Roman" w:cs="Times New Roman"/>
          <w:sz w:val="20"/>
          <w:szCs w:val="20"/>
          <w:lang w:val="en-MY"/>
        </w:rPr>
        <w:t>Mohd</w:t>
      </w:r>
      <w:proofErr w:type="spellEnd"/>
      <w:r w:rsidRPr="00ED38BF">
        <w:rPr>
          <w:rFonts w:ascii="Times New Roman" w:hAnsi="Times New Roman" w:cs="Times New Roman"/>
          <w:sz w:val="20"/>
          <w:szCs w:val="20"/>
          <w:lang w:val="en-MY"/>
        </w:rPr>
        <w:t xml:space="preserve"> </w:t>
      </w:r>
      <w:proofErr w:type="spellStart"/>
      <w:r w:rsidRPr="00ED38BF">
        <w:rPr>
          <w:rFonts w:ascii="Times New Roman" w:hAnsi="Times New Roman" w:cs="Times New Roman"/>
          <w:sz w:val="20"/>
          <w:szCs w:val="20"/>
          <w:lang w:val="en-MY"/>
        </w:rPr>
        <w:t>Yusof</w:t>
      </w:r>
      <w:proofErr w:type="spellEnd"/>
      <w:r w:rsidRPr="00ED38BF">
        <w:rPr>
          <w:rFonts w:ascii="Times New Roman" w:hAnsi="Times New Roman" w:cs="Times New Roman"/>
          <w:sz w:val="20"/>
          <w:szCs w:val="20"/>
          <w:lang w:val="en-MY"/>
        </w:rPr>
        <w:t xml:space="preserve">, K., Isaak, S., </w:t>
      </w:r>
      <w:proofErr w:type="spellStart"/>
      <w:r w:rsidRPr="00ED38BF">
        <w:rPr>
          <w:rFonts w:ascii="Times New Roman" w:hAnsi="Times New Roman" w:cs="Times New Roman"/>
          <w:sz w:val="20"/>
          <w:szCs w:val="20"/>
          <w:lang w:val="en-MY"/>
        </w:rPr>
        <w:t>Ngajikin</w:t>
      </w:r>
      <w:proofErr w:type="spellEnd"/>
      <w:r w:rsidRPr="00ED38BF">
        <w:rPr>
          <w:rFonts w:ascii="Times New Roman" w:hAnsi="Times New Roman" w:cs="Times New Roman"/>
          <w:sz w:val="20"/>
          <w:szCs w:val="20"/>
          <w:lang w:val="en-MY"/>
        </w:rPr>
        <w:t>, N. H.,</w:t>
      </w:r>
      <w:r>
        <w:rPr>
          <w:rFonts w:ascii="Times New Roman" w:hAnsi="Times New Roman" w:cs="Times New Roman"/>
          <w:sz w:val="20"/>
          <w:szCs w:val="20"/>
          <w:lang w:val="en-MY"/>
        </w:rPr>
        <w:t xml:space="preserve"> and</w:t>
      </w:r>
      <w:r w:rsidRPr="00ED38BF">
        <w:rPr>
          <w:rFonts w:ascii="Times New Roman" w:hAnsi="Times New Roman" w:cs="Times New Roman"/>
          <w:sz w:val="20"/>
          <w:szCs w:val="20"/>
          <w:lang w:val="en-MY"/>
        </w:rPr>
        <w:t xml:space="preserve"> </w:t>
      </w:r>
      <w:proofErr w:type="spellStart"/>
      <w:r w:rsidRPr="00ED38BF">
        <w:rPr>
          <w:rFonts w:ascii="Times New Roman" w:hAnsi="Times New Roman" w:cs="Times New Roman"/>
          <w:sz w:val="20"/>
          <w:szCs w:val="20"/>
          <w:lang w:val="en-MY"/>
        </w:rPr>
        <w:t>Che</w:t>
      </w:r>
      <w:proofErr w:type="spellEnd"/>
      <w:r w:rsidRPr="00ED38BF">
        <w:rPr>
          <w:rFonts w:ascii="Times New Roman" w:hAnsi="Times New Roman" w:cs="Times New Roman"/>
          <w:sz w:val="20"/>
          <w:szCs w:val="20"/>
          <w:lang w:val="en-MY"/>
        </w:rPr>
        <w:t xml:space="preserve"> </w:t>
      </w:r>
      <w:proofErr w:type="spellStart"/>
      <w:r w:rsidRPr="00ED38BF">
        <w:rPr>
          <w:rFonts w:ascii="Times New Roman" w:hAnsi="Times New Roman" w:cs="Times New Roman"/>
          <w:sz w:val="20"/>
          <w:szCs w:val="20"/>
          <w:lang w:val="en-MY"/>
        </w:rPr>
        <w:t>Abd</w:t>
      </w:r>
      <w:proofErr w:type="spellEnd"/>
      <w:r w:rsidRPr="00ED38BF">
        <w:rPr>
          <w:rFonts w:ascii="Times New Roman" w:hAnsi="Times New Roman" w:cs="Times New Roman"/>
          <w:sz w:val="20"/>
          <w:szCs w:val="20"/>
          <w:lang w:val="en-MY"/>
        </w:rPr>
        <w:t xml:space="preserve"> Rashid, N. (2016). LED based soil spectroscopy. </w:t>
      </w:r>
      <w:proofErr w:type="spellStart"/>
      <w:r w:rsidRPr="00ED38BF">
        <w:rPr>
          <w:rFonts w:ascii="Times New Roman" w:hAnsi="Times New Roman" w:cs="Times New Roman"/>
          <w:i/>
          <w:sz w:val="20"/>
          <w:szCs w:val="20"/>
          <w:lang w:val="en-MY"/>
        </w:rPr>
        <w:t>Buletin</w:t>
      </w:r>
      <w:proofErr w:type="spellEnd"/>
      <w:r w:rsidRPr="00ED38BF">
        <w:rPr>
          <w:rFonts w:ascii="Times New Roman" w:hAnsi="Times New Roman" w:cs="Times New Roman"/>
          <w:i/>
          <w:sz w:val="20"/>
          <w:szCs w:val="20"/>
          <w:lang w:val="en-MY"/>
        </w:rPr>
        <w:t xml:space="preserve"> </w:t>
      </w:r>
      <w:proofErr w:type="spellStart"/>
      <w:r w:rsidRPr="00ED38BF">
        <w:rPr>
          <w:rFonts w:ascii="Times New Roman" w:hAnsi="Times New Roman" w:cs="Times New Roman"/>
          <w:i/>
          <w:sz w:val="20"/>
          <w:szCs w:val="20"/>
          <w:lang w:val="en-MY"/>
        </w:rPr>
        <w:t>Optik</w:t>
      </w:r>
      <w:proofErr w:type="spellEnd"/>
      <w:r w:rsidRPr="00ED38BF">
        <w:rPr>
          <w:rFonts w:ascii="Times New Roman" w:hAnsi="Times New Roman" w:cs="Times New Roman"/>
          <w:sz w:val="20"/>
          <w:szCs w:val="20"/>
          <w:lang w:val="en-MY"/>
        </w:rPr>
        <w:t>. 2016 (3): 1–7.</w:t>
      </w:r>
    </w:p>
    <w:p w14:paraId="7B069E89" w14:textId="7A7C0C38"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Monteiro-Silva, F., </w:t>
      </w:r>
      <w:r w:rsidR="00335E2D">
        <w:rPr>
          <w:rFonts w:ascii="Times New Roman" w:hAnsi="Times New Roman" w:cs="Times New Roman"/>
          <w:sz w:val="20"/>
          <w:szCs w:val="20"/>
          <w:lang w:val="en-MY"/>
        </w:rPr>
        <w:t>Jorge, P. A. S., Martins, R. C.</w:t>
      </w:r>
      <w:r w:rsidRPr="00EA664D">
        <w:rPr>
          <w:rFonts w:ascii="Times New Roman" w:hAnsi="Times New Roman" w:cs="Times New Roman"/>
          <w:sz w:val="20"/>
          <w:szCs w:val="20"/>
          <w:lang w:val="en-MY"/>
        </w:rPr>
        <w:t xml:space="preserve"> (2019). Optical sensing of nitrogen, phosphorus and potassium: a </w:t>
      </w:r>
      <w:proofErr w:type="spellStart"/>
      <w:r w:rsidRPr="00EA664D">
        <w:rPr>
          <w:rFonts w:ascii="Times New Roman" w:hAnsi="Times New Roman" w:cs="Times New Roman"/>
          <w:sz w:val="20"/>
          <w:szCs w:val="20"/>
          <w:lang w:val="en-MY"/>
        </w:rPr>
        <w:t>spectrophotometrical</w:t>
      </w:r>
      <w:proofErr w:type="spellEnd"/>
      <w:r w:rsidRPr="00EA664D">
        <w:rPr>
          <w:rFonts w:ascii="Times New Roman" w:hAnsi="Times New Roman" w:cs="Times New Roman"/>
          <w:sz w:val="20"/>
          <w:szCs w:val="20"/>
          <w:lang w:val="en-MY"/>
        </w:rPr>
        <w:t xml:space="preserve"> approach toward smart nutrient deployment. </w:t>
      </w:r>
      <w:proofErr w:type="spellStart"/>
      <w:r w:rsidRPr="00EA664D">
        <w:rPr>
          <w:rFonts w:ascii="Times New Roman" w:hAnsi="Times New Roman" w:cs="Times New Roman"/>
          <w:i/>
          <w:sz w:val="20"/>
          <w:szCs w:val="20"/>
          <w:lang w:val="en-MY"/>
        </w:rPr>
        <w:t>Chemosensors</w:t>
      </w:r>
      <w:proofErr w:type="spellEnd"/>
      <w:r w:rsidR="00335E2D">
        <w:rPr>
          <w:rFonts w:ascii="Times New Roman" w:hAnsi="Times New Roman" w:cs="Times New Roman"/>
          <w:sz w:val="20"/>
          <w:szCs w:val="20"/>
          <w:lang w:val="en-MY"/>
        </w:rPr>
        <w:t>. 7:</w:t>
      </w:r>
      <w:r w:rsidRPr="00EA664D">
        <w:rPr>
          <w:rFonts w:ascii="Times New Roman" w:hAnsi="Times New Roman" w:cs="Times New Roman"/>
          <w:sz w:val="20"/>
          <w:szCs w:val="20"/>
          <w:lang w:val="en-MY"/>
        </w:rPr>
        <w:t xml:space="preserve"> 51.</w:t>
      </w:r>
    </w:p>
    <w:p w14:paraId="47FCF23E" w14:textId="39FF98E1"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Munoz-</w:t>
      </w:r>
      <w:proofErr w:type="spellStart"/>
      <w:r w:rsidRPr="00EA664D">
        <w:rPr>
          <w:rFonts w:ascii="Times New Roman" w:hAnsi="Times New Roman" w:cs="Times New Roman"/>
          <w:sz w:val="20"/>
          <w:szCs w:val="20"/>
          <w:lang w:val="en-MY"/>
        </w:rPr>
        <w:t>Huerto</w:t>
      </w:r>
      <w:proofErr w:type="spellEnd"/>
      <w:r w:rsidRPr="00EA664D">
        <w:rPr>
          <w:rFonts w:ascii="Times New Roman" w:hAnsi="Times New Roman" w:cs="Times New Roman"/>
          <w:sz w:val="20"/>
          <w:szCs w:val="20"/>
          <w:lang w:val="en-MY"/>
        </w:rPr>
        <w:t xml:space="preserve">, R. F., Guevara-Gonzalez, R. G., Contreras-Medina, L. M., Torres-Pacheco, I., Prado-Olivarez, J., &amp; </w:t>
      </w:r>
      <w:proofErr w:type="spellStart"/>
      <w:r w:rsidRPr="00EA664D">
        <w:rPr>
          <w:rFonts w:ascii="Times New Roman" w:hAnsi="Times New Roman" w:cs="Times New Roman"/>
          <w:sz w:val="20"/>
          <w:szCs w:val="20"/>
          <w:lang w:val="en-MY"/>
        </w:rPr>
        <w:t>Ocampo</w:t>
      </w:r>
      <w:proofErr w:type="spellEnd"/>
      <w:r w:rsidRPr="00EA664D">
        <w:rPr>
          <w:rFonts w:ascii="Times New Roman" w:hAnsi="Times New Roman" w:cs="Times New Roman"/>
          <w:sz w:val="20"/>
          <w:szCs w:val="20"/>
          <w:lang w:val="en-MY"/>
        </w:rPr>
        <w:t xml:space="preserve">-Velazquez, R. V. (2013). A review of methods for sensing the nitrogen status in plants: advantages, disadvantages and recent advances. </w:t>
      </w:r>
      <w:r w:rsidRPr="00EA664D">
        <w:rPr>
          <w:rFonts w:ascii="Times New Roman" w:hAnsi="Times New Roman" w:cs="Times New Roman"/>
          <w:i/>
          <w:sz w:val="20"/>
          <w:szCs w:val="20"/>
          <w:lang w:val="en-MY"/>
        </w:rPr>
        <w:t>Sensors</w:t>
      </w:r>
      <w:r w:rsidR="00335E2D">
        <w:rPr>
          <w:rFonts w:ascii="Times New Roman" w:hAnsi="Times New Roman" w:cs="Times New Roman"/>
          <w:sz w:val="20"/>
          <w:szCs w:val="20"/>
          <w:lang w:val="en-MY"/>
        </w:rPr>
        <w:t>. 13(8):</w:t>
      </w:r>
      <w:r w:rsidRPr="00EA664D">
        <w:rPr>
          <w:rFonts w:ascii="Times New Roman" w:hAnsi="Times New Roman" w:cs="Times New Roman"/>
          <w:sz w:val="20"/>
          <w:szCs w:val="20"/>
          <w:lang w:val="en-MY"/>
        </w:rPr>
        <w:t xml:space="preserve"> 10823–10843.</w:t>
      </w:r>
    </w:p>
    <w:p w14:paraId="4DE613C2" w14:textId="3C9F81C7" w:rsidR="00EA664D" w:rsidRPr="00EA664D" w:rsidRDefault="00EA664D" w:rsidP="00234D9C">
      <w:pPr>
        <w:spacing w:after="80"/>
        <w:jc w:val="both"/>
        <w:rPr>
          <w:rFonts w:ascii="Times New Roman" w:hAnsi="Times New Roman" w:cs="Times New Roman"/>
          <w:sz w:val="20"/>
          <w:szCs w:val="20"/>
          <w:lang w:val="en-MY"/>
        </w:rPr>
      </w:pPr>
      <w:proofErr w:type="spellStart"/>
      <w:r w:rsidRPr="00EA664D">
        <w:rPr>
          <w:rFonts w:ascii="Times New Roman" w:hAnsi="Times New Roman" w:cs="Times New Roman"/>
          <w:sz w:val="20"/>
          <w:szCs w:val="20"/>
          <w:lang w:val="en-MY"/>
        </w:rPr>
        <w:t>Mustaqimah</w:t>
      </w:r>
      <w:proofErr w:type="spellEnd"/>
      <w:r w:rsidRPr="00EA664D">
        <w:rPr>
          <w:rFonts w:ascii="Times New Roman" w:hAnsi="Times New Roman" w:cs="Times New Roman"/>
          <w:sz w:val="20"/>
          <w:szCs w:val="20"/>
          <w:lang w:val="en-MY"/>
        </w:rPr>
        <w:t xml:space="preserve">, </w:t>
      </w:r>
      <w:proofErr w:type="spellStart"/>
      <w:r w:rsidRPr="00EA664D">
        <w:rPr>
          <w:rFonts w:ascii="Times New Roman" w:hAnsi="Times New Roman" w:cs="Times New Roman"/>
          <w:sz w:val="20"/>
          <w:szCs w:val="20"/>
          <w:lang w:val="en-MY"/>
        </w:rPr>
        <w:t>Devianti</w:t>
      </w:r>
      <w:proofErr w:type="spellEnd"/>
      <w:r w:rsidRPr="00EA664D">
        <w:rPr>
          <w:rFonts w:ascii="Times New Roman" w:hAnsi="Times New Roman" w:cs="Times New Roman"/>
          <w:sz w:val="20"/>
          <w:szCs w:val="20"/>
          <w:lang w:val="en-MY"/>
        </w:rPr>
        <w:t xml:space="preserve">, </w:t>
      </w:r>
      <w:proofErr w:type="spellStart"/>
      <w:r w:rsidRPr="00EA664D">
        <w:rPr>
          <w:rFonts w:ascii="Times New Roman" w:hAnsi="Times New Roman" w:cs="Times New Roman"/>
          <w:sz w:val="20"/>
          <w:szCs w:val="20"/>
          <w:lang w:val="en-MY"/>
        </w:rPr>
        <w:t>Agu</w:t>
      </w:r>
      <w:r w:rsidR="00335E2D">
        <w:rPr>
          <w:rFonts w:ascii="Times New Roman" w:hAnsi="Times New Roman" w:cs="Times New Roman"/>
          <w:sz w:val="20"/>
          <w:szCs w:val="20"/>
          <w:lang w:val="en-MY"/>
        </w:rPr>
        <w:t>s</w:t>
      </w:r>
      <w:proofErr w:type="spellEnd"/>
      <w:r w:rsidR="00335E2D">
        <w:rPr>
          <w:rFonts w:ascii="Times New Roman" w:hAnsi="Times New Roman" w:cs="Times New Roman"/>
          <w:sz w:val="20"/>
          <w:szCs w:val="20"/>
          <w:lang w:val="en-MY"/>
        </w:rPr>
        <w:t xml:space="preserve"> </w:t>
      </w:r>
      <w:proofErr w:type="spellStart"/>
      <w:r w:rsidR="00335E2D">
        <w:rPr>
          <w:rFonts w:ascii="Times New Roman" w:hAnsi="Times New Roman" w:cs="Times New Roman"/>
          <w:sz w:val="20"/>
          <w:szCs w:val="20"/>
          <w:lang w:val="en-MY"/>
        </w:rPr>
        <w:t>Arip</w:t>
      </w:r>
      <w:proofErr w:type="spellEnd"/>
      <w:r w:rsidR="00335E2D">
        <w:rPr>
          <w:rFonts w:ascii="Times New Roman" w:hAnsi="Times New Roman" w:cs="Times New Roman"/>
          <w:sz w:val="20"/>
          <w:szCs w:val="20"/>
          <w:lang w:val="en-MY"/>
        </w:rPr>
        <w:t xml:space="preserve"> </w:t>
      </w:r>
      <w:proofErr w:type="spellStart"/>
      <w:r w:rsidR="00335E2D">
        <w:rPr>
          <w:rFonts w:ascii="Times New Roman" w:hAnsi="Times New Roman" w:cs="Times New Roman"/>
          <w:sz w:val="20"/>
          <w:szCs w:val="20"/>
          <w:lang w:val="en-MY"/>
        </w:rPr>
        <w:t>Munawar</w:t>
      </w:r>
      <w:proofErr w:type="spellEnd"/>
      <w:r w:rsidR="00335E2D">
        <w:rPr>
          <w:rFonts w:ascii="Times New Roman" w:hAnsi="Times New Roman" w:cs="Times New Roman"/>
          <w:sz w:val="20"/>
          <w:szCs w:val="20"/>
          <w:lang w:val="en-MY"/>
        </w:rPr>
        <w:t xml:space="preserve">, </w:t>
      </w:r>
      <w:proofErr w:type="spellStart"/>
      <w:r w:rsidR="00335E2D">
        <w:rPr>
          <w:rFonts w:ascii="Times New Roman" w:hAnsi="Times New Roman" w:cs="Times New Roman"/>
          <w:sz w:val="20"/>
          <w:szCs w:val="20"/>
          <w:lang w:val="en-MY"/>
        </w:rPr>
        <w:t>Sufardi</w:t>
      </w:r>
      <w:proofErr w:type="spellEnd"/>
      <w:r w:rsidR="00335E2D">
        <w:rPr>
          <w:rFonts w:ascii="Times New Roman" w:hAnsi="Times New Roman" w:cs="Times New Roman"/>
          <w:sz w:val="20"/>
          <w:szCs w:val="20"/>
          <w:lang w:val="en-MY"/>
        </w:rPr>
        <w:t xml:space="preserve"> </w:t>
      </w:r>
      <w:proofErr w:type="spellStart"/>
      <w:r w:rsidR="00335E2D">
        <w:rPr>
          <w:rFonts w:ascii="Times New Roman" w:hAnsi="Times New Roman" w:cs="Times New Roman"/>
          <w:sz w:val="20"/>
          <w:szCs w:val="20"/>
          <w:lang w:val="en-MY"/>
        </w:rPr>
        <w:t>Sufardi</w:t>
      </w:r>
      <w:proofErr w:type="spellEnd"/>
      <w:r w:rsidR="00335E2D">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(2024). Capability of short Vis-NIR band tandem with machine learning to rapidly predict NPK content in tropical farmland: A case study of Aceh Province agricultural soil dry land, Indonesia. </w:t>
      </w:r>
      <w:r w:rsidRPr="00EA664D">
        <w:rPr>
          <w:rFonts w:ascii="Times New Roman" w:hAnsi="Times New Roman" w:cs="Times New Roman"/>
          <w:i/>
          <w:sz w:val="20"/>
          <w:szCs w:val="20"/>
          <w:lang w:val="en-MY"/>
        </w:rPr>
        <w:t>Case Studies in Chemical and Environmental Engineering</w:t>
      </w:r>
      <w:r w:rsidR="00335E2D">
        <w:rPr>
          <w:rFonts w:ascii="Times New Roman" w:hAnsi="Times New Roman" w:cs="Times New Roman"/>
          <w:sz w:val="20"/>
          <w:szCs w:val="20"/>
          <w:lang w:val="en-MY"/>
        </w:rPr>
        <w:t>. 9 (2024):</w:t>
      </w:r>
      <w:r w:rsidRPr="00EA664D">
        <w:rPr>
          <w:rFonts w:ascii="Times New Roman" w:hAnsi="Times New Roman" w:cs="Times New Roman"/>
          <w:sz w:val="20"/>
          <w:szCs w:val="20"/>
          <w:lang w:val="en-MY"/>
        </w:rPr>
        <w:t xml:space="preserve"> 100711.</w:t>
      </w:r>
    </w:p>
    <w:p w14:paraId="0E90CE26" w14:textId="26CE8E6C" w:rsidR="00EA664D" w:rsidRPr="00EA664D" w:rsidRDefault="00EA664D" w:rsidP="00234D9C">
      <w:pPr>
        <w:spacing w:after="80"/>
        <w:jc w:val="both"/>
        <w:rPr>
          <w:rFonts w:ascii="Times New Roman" w:hAnsi="Times New Roman" w:cs="Times New Roman"/>
          <w:sz w:val="20"/>
          <w:szCs w:val="20"/>
          <w:lang w:val="en-MY"/>
        </w:rPr>
      </w:pPr>
      <w:proofErr w:type="spellStart"/>
      <w:r w:rsidRPr="00EA664D">
        <w:rPr>
          <w:rFonts w:ascii="Times New Roman" w:hAnsi="Times New Roman" w:cs="Times New Roman"/>
          <w:sz w:val="20"/>
          <w:szCs w:val="20"/>
          <w:lang w:val="en-MY"/>
        </w:rPr>
        <w:t>Nahrul</w:t>
      </w:r>
      <w:proofErr w:type="spellEnd"/>
      <w:r w:rsidRPr="00EA664D">
        <w:rPr>
          <w:rFonts w:ascii="Times New Roman" w:hAnsi="Times New Roman" w:cs="Times New Roman"/>
          <w:sz w:val="20"/>
          <w:szCs w:val="20"/>
          <w:lang w:val="en-MY"/>
        </w:rPr>
        <w:t xml:space="preserve"> </w:t>
      </w:r>
      <w:proofErr w:type="spellStart"/>
      <w:r w:rsidRPr="00EA664D">
        <w:rPr>
          <w:rFonts w:ascii="Times New Roman" w:hAnsi="Times New Roman" w:cs="Times New Roman"/>
          <w:sz w:val="20"/>
          <w:szCs w:val="20"/>
          <w:lang w:val="en-MY"/>
        </w:rPr>
        <w:t>Hayawin</w:t>
      </w:r>
      <w:proofErr w:type="spellEnd"/>
      <w:r w:rsidRPr="00EA664D">
        <w:rPr>
          <w:rFonts w:ascii="Times New Roman" w:hAnsi="Times New Roman" w:cs="Times New Roman"/>
          <w:sz w:val="20"/>
          <w:szCs w:val="20"/>
          <w:lang w:val="en-MY"/>
        </w:rPr>
        <w:t xml:space="preserve">, Z., Abdul Khalil, H. P. S., </w:t>
      </w:r>
      <w:proofErr w:type="spellStart"/>
      <w:r w:rsidRPr="00EA664D">
        <w:rPr>
          <w:rFonts w:ascii="Times New Roman" w:hAnsi="Times New Roman" w:cs="Times New Roman"/>
          <w:sz w:val="20"/>
          <w:szCs w:val="20"/>
          <w:lang w:val="en-MY"/>
        </w:rPr>
        <w:t>Jawaid</w:t>
      </w:r>
      <w:proofErr w:type="spellEnd"/>
      <w:r w:rsidRPr="00EA664D">
        <w:rPr>
          <w:rFonts w:ascii="Times New Roman" w:hAnsi="Times New Roman" w:cs="Times New Roman"/>
          <w:sz w:val="20"/>
          <w:szCs w:val="20"/>
          <w:lang w:val="en-MY"/>
        </w:rPr>
        <w:t xml:space="preserve">, M., </w:t>
      </w:r>
      <w:proofErr w:type="spellStart"/>
      <w:r w:rsidRPr="00EA664D">
        <w:rPr>
          <w:rFonts w:ascii="Times New Roman" w:hAnsi="Times New Roman" w:cs="Times New Roman"/>
          <w:sz w:val="20"/>
          <w:szCs w:val="20"/>
          <w:lang w:val="en-MY"/>
        </w:rPr>
        <w:t>Hak</w:t>
      </w:r>
      <w:r w:rsidR="00335E2D">
        <w:rPr>
          <w:rFonts w:ascii="Times New Roman" w:hAnsi="Times New Roman" w:cs="Times New Roman"/>
          <w:sz w:val="20"/>
          <w:szCs w:val="20"/>
          <w:lang w:val="en-MY"/>
        </w:rPr>
        <w:t>imi</w:t>
      </w:r>
      <w:proofErr w:type="spellEnd"/>
      <w:r w:rsidR="00335E2D">
        <w:rPr>
          <w:rFonts w:ascii="Times New Roman" w:hAnsi="Times New Roman" w:cs="Times New Roman"/>
          <w:sz w:val="20"/>
          <w:szCs w:val="20"/>
          <w:lang w:val="en-MY"/>
        </w:rPr>
        <w:t xml:space="preserve"> Ibrahim, M.,</w:t>
      </w:r>
      <w:r w:rsidR="00726E3E">
        <w:rPr>
          <w:rFonts w:ascii="Times New Roman" w:hAnsi="Times New Roman" w:cs="Times New Roman"/>
          <w:sz w:val="20"/>
          <w:szCs w:val="20"/>
          <w:lang w:val="en-MY"/>
        </w:rPr>
        <w:t xml:space="preserve"> and </w:t>
      </w:r>
      <w:proofErr w:type="spellStart"/>
      <w:r w:rsidR="00335E2D">
        <w:rPr>
          <w:rFonts w:ascii="Times New Roman" w:hAnsi="Times New Roman" w:cs="Times New Roman"/>
          <w:sz w:val="20"/>
          <w:szCs w:val="20"/>
          <w:lang w:val="en-MY"/>
        </w:rPr>
        <w:t>Astimar</w:t>
      </w:r>
      <w:proofErr w:type="spellEnd"/>
      <w:r w:rsidR="00335E2D">
        <w:rPr>
          <w:rFonts w:ascii="Times New Roman" w:hAnsi="Times New Roman" w:cs="Times New Roman"/>
          <w:sz w:val="20"/>
          <w:szCs w:val="20"/>
          <w:lang w:val="en-MY"/>
        </w:rPr>
        <w:t>, A. A.</w:t>
      </w:r>
      <w:r w:rsidRPr="00EA664D">
        <w:rPr>
          <w:rFonts w:ascii="Times New Roman" w:hAnsi="Times New Roman" w:cs="Times New Roman"/>
          <w:sz w:val="20"/>
          <w:szCs w:val="20"/>
          <w:lang w:val="en-MY"/>
        </w:rPr>
        <w:t xml:space="preserve"> (2010). Exploring chemical analysis of </w:t>
      </w:r>
      <w:proofErr w:type="spellStart"/>
      <w:r w:rsidRPr="00EA664D">
        <w:rPr>
          <w:rFonts w:ascii="Times New Roman" w:hAnsi="Times New Roman" w:cs="Times New Roman"/>
          <w:sz w:val="20"/>
          <w:szCs w:val="20"/>
          <w:lang w:val="en-MY"/>
        </w:rPr>
        <w:t>vermicompost</w:t>
      </w:r>
      <w:proofErr w:type="spellEnd"/>
      <w:r w:rsidRPr="00EA664D">
        <w:rPr>
          <w:rFonts w:ascii="Times New Roman" w:hAnsi="Times New Roman" w:cs="Times New Roman"/>
          <w:sz w:val="20"/>
          <w:szCs w:val="20"/>
          <w:lang w:val="en-MY"/>
        </w:rPr>
        <w:t xml:space="preserve"> of various oil palm fibre wastes. </w:t>
      </w:r>
      <w:r w:rsidRPr="00EA664D">
        <w:rPr>
          <w:rFonts w:ascii="Times New Roman" w:hAnsi="Times New Roman" w:cs="Times New Roman"/>
          <w:i/>
          <w:sz w:val="20"/>
          <w:szCs w:val="20"/>
          <w:lang w:val="en-MY"/>
        </w:rPr>
        <w:t>Environmentalist</w:t>
      </w:r>
      <w:r w:rsidR="00335E2D">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30</w:t>
      </w:r>
      <w:r w:rsidR="00335E2D">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273–278.</w:t>
      </w:r>
    </w:p>
    <w:p w14:paraId="3701BA04" w14:textId="77777777"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lastRenderedPageBreak/>
        <w:t xml:space="preserve">Phil Kim, (2017). MATLAB Deep Learning with Machine Learning, Neural Networks and Artificial Intelligence. </w:t>
      </w:r>
      <w:proofErr w:type="spellStart"/>
      <w:r w:rsidRPr="00EA664D">
        <w:rPr>
          <w:rFonts w:ascii="Times New Roman" w:hAnsi="Times New Roman" w:cs="Times New Roman"/>
          <w:sz w:val="20"/>
          <w:szCs w:val="20"/>
          <w:lang w:val="en-MY"/>
        </w:rPr>
        <w:t>Apress</w:t>
      </w:r>
      <w:proofErr w:type="spellEnd"/>
      <w:r w:rsidRPr="00EA664D">
        <w:rPr>
          <w:rFonts w:ascii="Times New Roman" w:hAnsi="Times New Roman" w:cs="Times New Roman"/>
          <w:sz w:val="20"/>
          <w:szCs w:val="20"/>
          <w:lang w:val="en-MY"/>
        </w:rPr>
        <w:t>, New York.</w:t>
      </w:r>
    </w:p>
    <w:p w14:paraId="5CF6165A" w14:textId="2153CCE3" w:rsidR="00ED38BF"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Rafael F. Muñoz-Huerta, Ramon G. Guevara-Gonzalez, Luis M. Contreras-Medina, </w:t>
      </w:r>
      <w:proofErr w:type="spellStart"/>
      <w:r w:rsidRPr="00EA664D">
        <w:rPr>
          <w:rFonts w:ascii="Times New Roman" w:hAnsi="Times New Roman" w:cs="Times New Roman"/>
          <w:sz w:val="20"/>
          <w:szCs w:val="20"/>
          <w:lang w:val="en-MY"/>
        </w:rPr>
        <w:t>Irineo</w:t>
      </w:r>
      <w:proofErr w:type="spellEnd"/>
      <w:r w:rsidRPr="00EA664D">
        <w:rPr>
          <w:rFonts w:ascii="Times New Roman" w:hAnsi="Times New Roman" w:cs="Times New Roman"/>
          <w:sz w:val="20"/>
          <w:szCs w:val="20"/>
          <w:lang w:val="en-MY"/>
        </w:rPr>
        <w:t xml:space="preserve"> Torres-Pacheco, Juan Prado-Olivarez, </w:t>
      </w:r>
      <w:proofErr w:type="spellStart"/>
      <w:r w:rsidRPr="00EA664D">
        <w:rPr>
          <w:rFonts w:ascii="Times New Roman" w:hAnsi="Times New Roman" w:cs="Times New Roman"/>
          <w:sz w:val="20"/>
          <w:szCs w:val="20"/>
          <w:lang w:val="en-MY"/>
        </w:rPr>
        <w:t>Rosalia</w:t>
      </w:r>
      <w:proofErr w:type="spellEnd"/>
      <w:r w:rsidRPr="00EA664D">
        <w:rPr>
          <w:rFonts w:ascii="Times New Roman" w:hAnsi="Times New Roman" w:cs="Times New Roman"/>
          <w:sz w:val="20"/>
          <w:szCs w:val="20"/>
          <w:lang w:val="en-MY"/>
        </w:rPr>
        <w:t xml:space="preserve"> V. </w:t>
      </w:r>
      <w:proofErr w:type="spellStart"/>
      <w:r w:rsidRPr="00EA664D">
        <w:rPr>
          <w:rFonts w:ascii="Times New Roman" w:hAnsi="Times New Roman" w:cs="Times New Roman"/>
          <w:sz w:val="20"/>
          <w:szCs w:val="20"/>
          <w:lang w:val="en-MY"/>
        </w:rPr>
        <w:t>Ocampo</w:t>
      </w:r>
      <w:proofErr w:type="spellEnd"/>
      <w:r w:rsidRPr="00EA664D">
        <w:rPr>
          <w:rFonts w:ascii="Times New Roman" w:hAnsi="Times New Roman" w:cs="Times New Roman"/>
          <w:sz w:val="20"/>
          <w:szCs w:val="20"/>
          <w:lang w:val="en-MY"/>
        </w:rPr>
        <w:t xml:space="preserve">-Velazquez, (2013). A review of methods for sensing the nitrogen status in plants: advantages, disadvantages and recent advances. </w:t>
      </w:r>
      <w:r w:rsidRPr="00EA664D">
        <w:rPr>
          <w:rFonts w:ascii="Times New Roman" w:hAnsi="Times New Roman" w:cs="Times New Roman"/>
          <w:i/>
          <w:sz w:val="20"/>
          <w:szCs w:val="20"/>
          <w:lang w:val="en-MY"/>
        </w:rPr>
        <w:t>Sensors</w:t>
      </w:r>
      <w:r w:rsidR="00184083">
        <w:rPr>
          <w:rFonts w:ascii="Times New Roman" w:hAnsi="Times New Roman" w:cs="Times New Roman"/>
          <w:sz w:val="20"/>
          <w:szCs w:val="20"/>
          <w:lang w:val="en-MY"/>
        </w:rPr>
        <w:t>. 13:</w:t>
      </w:r>
      <w:r w:rsidRPr="00EA664D">
        <w:rPr>
          <w:rFonts w:ascii="Times New Roman" w:hAnsi="Times New Roman" w:cs="Times New Roman"/>
          <w:sz w:val="20"/>
          <w:szCs w:val="20"/>
          <w:lang w:val="en-MY"/>
        </w:rPr>
        <w:t xml:space="preserve"> 10823–10843.</w:t>
      </w:r>
    </w:p>
    <w:p w14:paraId="2ADC5E5E" w14:textId="26E7EA6C" w:rsidR="00EA664D" w:rsidRDefault="00184083" w:rsidP="00234D9C">
      <w:pPr>
        <w:spacing w:after="80"/>
        <w:jc w:val="both"/>
        <w:rPr>
          <w:rFonts w:ascii="Times New Roman" w:hAnsi="Times New Roman" w:cs="Times New Roman"/>
          <w:sz w:val="20"/>
          <w:szCs w:val="20"/>
          <w:lang w:val="en-MY"/>
        </w:rPr>
      </w:pPr>
      <w:proofErr w:type="spellStart"/>
      <w:r>
        <w:rPr>
          <w:rFonts w:ascii="Times New Roman" w:hAnsi="Times New Roman" w:cs="Times New Roman"/>
          <w:sz w:val="20"/>
          <w:szCs w:val="20"/>
          <w:lang w:val="en-MY"/>
        </w:rPr>
        <w:t>Ramane</w:t>
      </w:r>
      <w:proofErr w:type="spellEnd"/>
      <w:r>
        <w:rPr>
          <w:rFonts w:ascii="Times New Roman" w:hAnsi="Times New Roman" w:cs="Times New Roman"/>
          <w:sz w:val="20"/>
          <w:szCs w:val="20"/>
          <w:lang w:val="en-MY"/>
        </w:rPr>
        <w:t xml:space="preserve">, D. V., </w:t>
      </w:r>
      <w:proofErr w:type="spellStart"/>
      <w:r>
        <w:rPr>
          <w:rFonts w:ascii="Times New Roman" w:hAnsi="Times New Roman" w:cs="Times New Roman"/>
          <w:sz w:val="20"/>
          <w:szCs w:val="20"/>
          <w:lang w:val="en-MY"/>
        </w:rPr>
        <w:t>Patil</w:t>
      </w:r>
      <w:proofErr w:type="spellEnd"/>
      <w:r>
        <w:rPr>
          <w:rFonts w:ascii="Times New Roman" w:hAnsi="Times New Roman" w:cs="Times New Roman"/>
          <w:sz w:val="20"/>
          <w:szCs w:val="20"/>
          <w:lang w:val="en-MY"/>
        </w:rPr>
        <w:t>, S. S., and</w:t>
      </w:r>
      <w:r w:rsidR="00EA664D" w:rsidRPr="00EA664D">
        <w:rPr>
          <w:rFonts w:ascii="Times New Roman" w:hAnsi="Times New Roman" w:cs="Times New Roman"/>
          <w:sz w:val="20"/>
          <w:szCs w:val="20"/>
          <w:lang w:val="en-MY"/>
        </w:rPr>
        <w:t xml:space="preserve"> </w:t>
      </w:r>
      <w:proofErr w:type="spellStart"/>
      <w:r w:rsidR="00EA664D" w:rsidRPr="00EA664D">
        <w:rPr>
          <w:rFonts w:ascii="Times New Roman" w:hAnsi="Times New Roman" w:cs="Times New Roman"/>
          <w:sz w:val="20"/>
          <w:szCs w:val="20"/>
          <w:lang w:val="en-MY"/>
        </w:rPr>
        <w:t>Shaligram</w:t>
      </w:r>
      <w:proofErr w:type="spellEnd"/>
      <w:r w:rsidR="00EA664D" w:rsidRPr="00EA664D">
        <w:rPr>
          <w:rFonts w:ascii="Times New Roman" w:hAnsi="Times New Roman" w:cs="Times New Roman"/>
          <w:sz w:val="20"/>
          <w:szCs w:val="20"/>
          <w:lang w:val="en-MY"/>
        </w:rPr>
        <w:t xml:space="preserve">, A. D. (2015). Detection of NPK nutrients of soil using </w:t>
      </w:r>
      <w:proofErr w:type="spellStart"/>
      <w:r w:rsidR="00EA664D" w:rsidRPr="00EA664D">
        <w:rPr>
          <w:rFonts w:ascii="Times New Roman" w:hAnsi="Times New Roman" w:cs="Times New Roman"/>
          <w:sz w:val="20"/>
          <w:szCs w:val="20"/>
          <w:lang w:val="en-MY"/>
        </w:rPr>
        <w:t>fiber</w:t>
      </w:r>
      <w:proofErr w:type="spellEnd"/>
      <w:r w:rsidR="00EA664D" w:rsidRPr="00EA664D">
        <w:rPr>
          <w:rFonts w:ascii="Times New Roman" w:hAnsi="Times New Roman" w:cs="Times New Roman"/>
          <w:sz w:val="20"/>
          <w:szCs w:val="20"/>
          <w:lang w:val="en-MY"/>
        </w:rPr>
        <w:t xml:space="preserve"> optic sensor. </w:t>
      </w:r>
      <w:r w:rsidR="00EA664D" w:rsidRPr="00EA664D">
        <w:rPr>
          <w:rFonts w:ascii="Times New Roman" w:hAnsi="Times New Roman" w:cs="Times New Roman"/>
          <w:i/>
          <w:sz w:val="20"/>
          <w:szCs w:val="20"/>
          <w:lang w:val="en-MY"/>
        </w:rPr>
        <w:t>International Journal of Research in Advent Technology</w:t>
      </w:r>
      <w:r>
        <w:rPr>
          <w:rFonts w:ascii="Times New Roman" w:hAnsi="Times New Roman" w:cs="Times New Roman"/>
          <w:sz w:val="20"/>
          <w:szCs w:val="20"/>
          <w:lang w:val="en-MY"/>
        </w:rPr>
        <w:t>.</w:t>
      </w:r>
      <w:r w:rsidR="00EA664D" w:rsidRPr="00EA664D">
        <w:rPr>
          <w:rFonts w:ascii="Times New Roman" w:hAnsi="Times New Roman" w:cs="Times New Roman"/>
          <w:sz w:val="20"/>
          <w:szCs w:val="20"/>
          <w:lang w:val="en-MY"/>
        </w:rPr>
        <w:t xml:space="preserve"> 66–70.</w:t>
      </w:r>
    </w:p>
    <w:p w14:paraId="2A18EF6D" w14:textId="4A65B351" w:rsidR="00ED38BF" w:rsidRPr="00EA664D" w:rsidRDefault="00ED38BF" w:rsidP="00234D9C">
      <w:pPr>
        <w:spacing w:after="80"/>
        <w:jc w:val="both"/>
        <w:rPr>
          <w:rFonts w:ascii="Times New Roman" w:hAnsi="Times New Roman" w:cs="Times New Roman"/>
          <w:sz w:val="20"/>
          <w:szCs w:val="20"/>
          <w:lang w:val="en-MY"/>
        </w:rPr>
      </w:pPr>
      <w:proofErr w:type="spellStart"/>
      <w:r w:rsidRPr="00ED38BF">
        <w:rPr>
          <w:rFonts w:ascii="Times New Roman" w:hAnsi="Times New Roman" w:cs="Times New Roman"/>
          <w:sz w:val="20"/>
          <w:szCs w:val="20"/>
          <w:lang w:val="en-MY"/>
        </w:rPr>
        <w:t>Rawankar</w:t>
      </w:r>
      <w:proofErr w:type="spellEnd"/>
      <w:r w:rsidRPr="00ED38BF">
        <w:rPr>
          <w:rFonts w:ascii="Times New Roman" w:hAnsi="Times New Roman" w:cs="Times New Roman"/>
          <w:sz w:val="20"/>
          <w:szCs w:val="20"/>
          <w:lang w:val="en-MY"/>
        </w:rPr>
        <w:t xml:space="preserve">, A., Nanda, M., </w:t>
      </w:r>
      <w:proofErr w:type="spellStart"/>
      <w:r w:rsidRPr="00ED38BF">
        <w:rPr>
          <w:rFonts w:ascii="Times New Roman" w:hAnsi="Times New Roman" w:cs="Times New Roman"/>
          <w:sz w:val="20"/>
          <w:szCs w:val="20"/>
          <w:lang w:val="en-MY"/>
        </w:rPr>
        <w:t>Jadhav</w:t>
      </w:r>
      <w:proofErr w:type="spellEnd"/>
      <w:r w:rsidRPr="00ED38BF">
        <w:rPr>
          <w:rFonts w:ascii="Times New Roman" w:hAnsi="Times New Roman" w:cs="Times New Roman"/>
          <w:sz w:val="20"/>
          <w:szCs w:val="20"/>
          <w:lang w:val="en-MY"/>
        </w:rPr>
        <w:t xml:space="preserve">, H., </w:t>
      </w:r>
      <w:proofErr w:type="spellStart"/>
      <w:r w:rsidRPr="00ED38BF">
        <w:rPr>
          <w:rFonts w:ascii="Times New Roman" w:hAnsi="Times New Roman" w:cs="Times New Roman"/>
          <w:sz w:val="20"/>
          <w:szCs w:val="20"/>
          <w:lang w:val="en-MY"/>
        </w:rPr>
        <w:t>Lotekar</w:t>
      </w:r>
      <w:proofErr w:type="spellEnd"/>
      <w:r w:rsidRPr="00ED38BF">
        <w:rPr>
          <w:rFonts w:ascii="Times New Roman" w:hAnsi="Times New Roman" w:cs="Times New Roman"/>
          <w:sz w:val="20"/>
          <w:szCs w:val="20"/>
          <w:lang w:val="en-MY"/>
        </w:rPr>
        <w:t xml:space="preserve">, P., </w:t>
      </w:r>
      <w:proofErr w:type="spellStart"/>
      <w:r w:rsidRPr="00ED38BF">
        <w:rPr>
          <w:rFonts w:ascii="Times New Roman" w:hAnsi="Times New Roman" w:cs="Times New Roman"/>
          <w:sz w:val="20"/>
          <w:szCs w:val="20"/>
          <w:lang w:val="en-MY"/>
        </w:rPr>
        <w:t>Pawar</w:t>
      </w:r>
      <w:proofErr w:type="spellEnd"/>
      <w:r w:rsidRPr="00ED38BF">
        <w:rPr>
          <w:rFonts w:ascii="Times New Roman" w:hAnsi="Times New Roman" w:cs="Times New Roman"/>
          <w:sz w:val="20"/>
          <w:szCs w:val="20"/>
          <w:lang w:val="en-MY"/>
        </w:rPr>
        <w:t xml:space="preserve">, R., </w:t>
      </w:r>
      <w:proofErr w:type="spellStart"/>
      <w:r w:rsidRPr="00ED38BF">
        <w:rPr>
          <w:rFonts w:ascii="Times New Roman" w:hAnsi="Times New Roman" w:cs="Times New Roman"/>
          <w:sz w:val="20"/>
          <w:szCs w:val="20"/>
          <w:lang w:val="en-MY"/>
        </w:rPr>
        <w:t>Sibichan</w:t>
      </w:r>
      <w:proofErr w:type="spellEnd"/>
      <w:r w:rsidRPr="00ED38BF">
        <w:rPr>
          <w:rFonts w:ascii="Times New Roman" w:hAnsi="Times New Roman" w:cs="Times New Roman"/>
          <w:sz w:val="20"/>
          <w:szCs w:val="20"/>
          <w:lang w:val="en-MY"/>
        </w:rPr>
        <w:t>, L.,</w:t>
      </w:r>
      <w:r>
        <w:rPr>
          <w:rFonts w:ascii="Times New Roman" w:hAnsi="Times New Roman" w:cs="Times New Roman"/>
          <w:sz w:val="20"/>
          <w:szCs w:val="20"/>
          <w:lang w:val="en-MY"/>
        </w:rPr>
        <w:t xml:space="preserve"> and</w:t>
      </w:r>
      <w:r w:rsidRPr="00ED38BF">
        <w:rPr>
          <w:rFonts w:ascii="Times New Roman" w:hAnsi="Times New Roman" w:cs="Times New Roman"/>
          <w:sz w:val="20"/>
          <w:szCs w:val="20"/>
          <w:lang w:val="en-MY"/>
        </w:rPr>
        <w:t xml:space="preserve"> </w:t>
      </w:r>
      <w:proofErr w:type="spellStart"/>
      <w:r w:rsidRPr="00ED38BF">
        <w:rPr>
          <w:rFonts w:ascii="Times New Roman" w:hAnsi="Times New Roman" w:cs="Times New Roman"/>
          <w:sz w:val="20"/>
          <w:szCs w:val="20"/>
          <w:lang w:val="en-MY"/>
        </w:rPr>
        <w:t>Pangare</w:t>
      </w:r>
      <w:proofErr w:type="spellEnd"/>
      <w:r w:rsidRPr="00ED38BF">
        <w:rPr>
          <w:rFonts w:ascii="Times New Roman" w:hAnsi="Times New Roman" w:cs="Times New Roman"/>
          <w:sz w:val="20"/>
          <w:szCs w:val="20"/>
          <w:lang w:val="en-MY"/>
        </w:rPr>
        <w:t xml:space="preserve">, A. (2018). Detection of N, P, K fertilizers in agricultural soil with NIR laser absorption technique. </w:t>
      </w:r>
      <w:r w:rsidRPr="00ED38BF">
        <w:rPr>
          <w:rFonts w:ascii="Times New Roman" w:hAnsi="Times New Roman" w:cs="Times New Roman"/>
          <w:i/>
          <w:sz w:val="20"/>
          <w:szCs w:val="20"/>
          <w:lang w:val="en-MY"/>
        </w:rPr>
        <w:t>International Journal of Scientific &amp; Engineering Research</w:t>
      </w:r>
      <w:r w:rsidRPr="00ED38BF">
        <w:rPr>
          <w:rFonts w:ascii="Times New Roman" w:hAnsi="Times New Roman" w:cs="Times New Roman"/>
          <w:sz w:val="20"/>
          <w:szCs w:val="20"/>
          <w:lang w:val="en-MY"/>
        </w:rPr>
        <w:t>. 9 (3): 22–23.</w:t>
      </w:r>
    </w:p>
    <w:p w14:paraId="631D0A72" w14:textId="40DAB631" w:rsidR="00EA664D" w:rsidRPr="00EA664D" w:rsidRDefault="00EA664D" w:rsidP="00234D9C">
      <w:pPr>
        <w:spacing w:after="80"/>
        <w:jc w:val="both"/>
        <w:rPr>
          <w:rFonts w:ascii="Times New Roman" w:hAnsi="Times New Roman" w:cs="Times New Roman"/>
          <w:sz w:val="20"/>
          <w:szCs w:val="20"/>
          <w:lang w:val="en-MY"/>
        </w:rPr>
      </w:pPr>
      <w:proofErr w:type="spellStart"/>
      <w:r w:rsidRPr="00EA664D">
        <w:rPr>
          <w:rFonts w:ascii="Times New Roman" w:hAnsi="Times New Roman" w:cs="Times New Roman"/>
          <w:sz w:val="20"/>
          <w:szCs w:val="20"/>
          <w:lang w:val="en-MY"/>
        </w:rPr>
        <w:t>Potdar</w:t>
      </w:r>
      <w:proofErr w:type="spellEnd"/>
      <w:r w:rsidRPr="00EA664D">
        <w:rPr>
          <w:rFonts w:ascii="Times New Roman" w:hAnsi="Times New Roman" w:cs="Times New Roman"/>
          <w:sz w:val="20"/>
          <w:szCs w:val="20"/>
          <w:lang w:val="en-MY"/>
        </w:rPr>
        <w:t>,</w:t>
      </w:r>
      <w:r w:rsidR="00184083">
        <w:rPr>
          <w:rFonts w:ascii="Times New Roman" w:hAnsi="Times New Roman" w:cs="Times New Roman"/>
          <w:sz w:val="20"/>
          <w:szCs w:val="20"/>
          <w:lang w:val="en-MY"/>
        </w:rPr>
        <w:t xml:space="preserve"> P. R., </w:t>
      </w:r>
      <w:proofErr w:type="spellStart"/>
      <w:r w:rsidRPr="00EA664D">
        <w:rPr>
          <w:rFonts w:ascii="Times New Roman" w:hAnsi="Times New Roman" w:cs="Times New Roman"/>
          <w:sz w:val="20"/>
          <w:szCs w:val="20"/>
          <w:lang w:val="en-MY"/>
        </w:rPr>
        <w:t>Shirolkar</w:t>
      </w:r>
      <w:proofErr w:type="spellEnd"/>
      <w:r w:rsidRPr="00EA664D">
        <w:rPr>
          <w:rFonts w:ascii="Times New Roman" w:hAnsi="Times New Roman" w:cs="Times New Roman"/>
          <w:sz w:val="20"/>
          <w:szCs w:val="20"/>
          <w:lang w:val="en-MY"/>
        </w:rPr>
        <w:t>,</w:t>
      </w:r>
      <w:r w:rsidR="00184083">
        <w:rPr>
          <w:rFonts w:ascii="Times New Roman" w:hAnsi="Times New Roman" w:cs="Times New Roman"/>
          <w:sz w:val="20"/>
          <w:szCs w:val="20"/>
          <w:lang w:val="en-MY"/>
        </w:rPr>
        <w:t xml:space="preserve"> M. M., </w:t>
      </w:r>
      <w:proofErr w:type="spellStart"/>
      <w:r w:rsidRPr="00EA664D">
        <w:rPr>
          <w:rFonts w:ascii="Times New Roman" w:hAnsi="Times New Roman" w:cs="Times New Roman"/>
          <w:sz w:val="20"/>
          <w:szCs w:val="20"/>
          <w:lang w:val="en-MY"/>
        </w:rPr>
        <w:t>Verma</w:t>
      </w:r>
      <w:proofErr w:type="spellEnd"/>
      <w:r w:rsidRPr="00EA664D">
        <w:rPr>
          <w:rFonts w:ascii="Times New Roman" w:hAnsi="Times New Roman" w:cs="Times New Roman"/>
          <w:sz w:val="20"/>
          <w:szCs w:val="20"/>
          <w:lang w:val="en-MY"/>
        </w:rPr>
        <w:t xml:space="preserve">, </w:t>
      </w:r>
      <w:r w:rsidR="00184083">
        <w:rPr>
          <w:rFonts w:ascii="Times New Roman" w:hAnsi="Times New Roman" w:cs="Times New Roman"/>
          <w:sz w:val="20"/>
          <w:szCs w:val="20"/>
          <w:lang w:val="en-MY"/>
        </w:rPr>
        <w:t xml:space="preserve">A. J., </w:t>
      </w:r>
      <w:r w:rsidRPr="00EA664D">
        <w:rPr>
          <w:rFonts w:ascii="Times New Roman" w:hAnsi="Times New Roman" w:cs="Times New Roman"/>
          <w:sz w:val="20"/>
          <w:szCs w:val="20"/>
          <w:lang w:val="en-MY"/>
        </w:rPr>
        <w:t>More,</w:t>
      </w:r>
      <w:r w:rsidR="00184083">
        <w:rPr>
          <w:rFonts w:ascii="Times New Roman" w:hAnsi="Times New Roman" w:cs="Times New Roman"/>
          <w:sz w:val="20"/>
          <w:szCs w:val="20"/>
          <w:lang w:val="en-MY"/>
        </w:rPr>
        <w:t xml:space="preserve"> P. S., and </w:t>
      </w:r>
      <w:r w:rsidRPr="00EA664D">
        <w:rPr>
          <w:rFonts w:ascii="Times New Roman" w:hAnsi="Times New Roman" w:cs="Times New Roman"/>
          <w:sz w:val="20"/>
          <w:szCs w:val="20"/>
          <w:lang w:val="en-MY"/>
        </w:rPr>
        <w:t>Kulkarni,</w:t>
      </w:r>
      <w:r w:rsidR="00184083">
        <w:rPr>
          <w:rFonts w:ascii="Times New Roman" w:hAnsi="Times New Roman" w:cs="Times New Roman"/>
          <w:sz w:val="20"/>
          <w:szCs w:val="20"/>
          <w:lang w:val="en-MY"/>
        </w:rPr>
        <w:t xml:space="preserve"> A.</w:t>
      </w:r>
      <w:r w:rsidRPr="00EA664D">
        <w:rPr>
          <w:rFonts w:ascii="Times New Roman" w:hAnsi="Times New Roman" w:cs="Times New Roman"/>
          <w:sz w:val="20"/>
          <w:szCs w:val="20"/>
          <w:lang w:val="en-MY"/>
        </w:rPr>
        <w:t xml:space="preserve"> (2021). Determination of soil nutrients (NPK) using optical methods: a mini review. </w:t>
      </w:r>
      <w:r w:rsidRPr="00EA664D">
        <w:rPr>
          <w:rFonts w:ascii="Times New Roman" w:hAnsi="Times New Roman" w:cs="Times New Roman"/>
          <w:i/>
          <w:sz w:val="20"/>
          <w:szCs w:val="20"/>
          <w:lang w:val="en-MY"/>
        </w:rPr>
        <w:t>Journal of Plant Nutrition</w:t>
      </w:r>
      <w:r w:rsidR="00184083">
        <w:rPr>
          <w:rFonts w:ascii="Times New Roman" w:hAnsi="Times New Roman" w:cs="Times New Roman"/>
          <w:sz w:val="20"/>
          <w:szCs w:val="20"/>
          <w:lang w:val="en-MY"/>
        </w:rPr>
        <w:t>, 44 (12):</w:t>
      </w:r>
      <w:r w:rsidRPr="00EA664D">
        <w:rPr>
          <w:rFonts w:ascii="Times New Roman" w:hAnsi="Times New Roman" w:cs="Times New Roman"/>
          <w:sz w:val="20"/>
          <w:szCs w:val="20"/>
          <w:lang w:val="en-MY"/>
        </w:rPr>
        <w:t xml:space="preserve"> 1826–1839.</w:t>
      </w:r>
    </w:p>
    <w:p w14:paraId="6C26B07F" w14:textId="518479DF"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Rigor G. Regalado, </w:t>
      </w:r>
      <w:proofErr w:type="spellStart"/>
      <w:r w:rsidRPr="00EA664D">
        <w:rPr>
          <w:rFonts w:ascii="Times New Roman" w:hAnsi="Times New Roman" w:cs="Times New Roman"/>
          <w:sz w:val="20"/>
          <w:szCs w:val="20"/>
          <w:lang w:val="en-MY"/>
        </w:rPr>
        <w:t>Jennifier</w:t>
      </w:r>
      <w:proofErr w:type="spellEnd"/>
      <w:r w:rsidRPr="00EA664D">
        <w:rPr>
          <w:rFonts w:ascii="Times New Roman" w:hAnsi="Times New Roman" w:cs="Times New Roman"/>
          <w:sz w:val="20"/>
          <w:szCs w:val="20"/>
          <w:lang w:val="en-MY"/>
        </w:rPr>
        <w:t xml:space="preserve"> C. </w:t>
      </w:r>
      <w:proofErr w:type="spellStart"/>
      <w:r w:rsidRPr="00EA664D">
        <w:rPr>
          <w:rFonts w:ascii="Times New Roman" w:hAnsi="Times New Roman" w:cs="Times New Roman"/>
          <w:sz w:val="20"/>
          <w:szCs w:val="20"/>
          <w:lang w:val="en-MY"/>
        </w:rPr>
        <w:t>Dela</w:t>
      </w:r>
      <w:proofErr w:type="spellEnd"/>
      <w:r w:rsidRPr="00EA664D">
        <w:rPr>
          <w:rFonts w:ascii="Times New Roman" w:hAnsi="Times New Roman" w:cs="Times New Roman"/>
          <w:sz w:val="20"/>
          <w:szCs w:val="20"/>
          <w:lang w:val="en-MY"/>
        </w:rPr>
        <w:t xml:space="preserve"> Cruz, (2016). Soil pH and nutrient (nitrogen, phosphorus and potassium) analyser using </w:t>
      </w:r>
      <w:proofErr w:type="spellStart"/>
      <w:r w:rsidRPr="00EA664D">
        <w:rPr>
          <w:rFonts w:ascii="Times New Roman" w:hAnsi="Times New Roman" w:cs="Times New Roman"/>
          <w:sz w:val="20"/>
          <w:szCs w:val="20"/>
          <w:lang w:val="en-MY"/>
        </w:rPr>
        <w:t>colorimetry</w:t>
      </w:r>
      <w:proofErr w:type="spellEnd"/>
      <w:r w:rsidRPr="00EA664D">
        <w:rPr>
          <w:rFonts w:ascii="Times New Roman" w:hAnsi="Times New Roman" w:cs="Times New Roman"/>
          <w:sz w:val="20"/>
          <w:szCs w:val="20"/>
          <w:lang w:val="en-MY"/>
        </w:rPr>
        <w:t xml:space="preserve">. In: </w:t>
      </w:r>
      <w:r w:rsidRPr="00EA664D">
        <w:rPr>
          <w:rFonts w:ascii="Times New Roman" w:hAnsi="Times New Roman" w:cs="Times New Roman"/>
          <w:i/>
          <w:sz w:val="20"/>
          <w:szCs w:val="20"/>
          <w:lang w:val="en-MY"/>
        </w:rPr>
        <w:t>2016 IEEE Region 10 Conference (TENCON)</w:t>
      </w:r>
      <w:r w:rsidR="00B30487">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22–25. </w:t>
      </w:r>
    </w:p>
    <w:p w14:paraId="234DE65C" w14:textId="7B6CF843" w:rsidR="00EA664D" w:rsidRDefault="00EA664D" w:rsidP="00234D9C">
      <w:pPr>
        <w:spacing w:after="80"/>
        <w:jc w:val="both"/>
        <w:rPr>
          <w:rFonts w:ascii="Times New Roman" w:hAnsi="Times New Roman" w:cs="Times New Roman"/>
          <w:sz w:val="20"/>
          <w:szCs w:val="20"/>
          <w:lang w:val="en-MY"/>
        </w:rPr>
      </w:pPr>
      <w:proofErr w:type="spellStart"/>
      <w:r w:rsidRPr="00EA664D">
        <w:rPr>
          <w:rFonts w:ascii="Times New Roman" w:hAnsi="Times New Roman" w:cs="Times New Roman"/>
          <w:sz w:val="20"/>
          <w:szCs w:val="20"/>
          <w:lang w:val="en-MY"/>
        </w:rPr>
        <w:t>Sáez</w:t>
      </w:r>
      <w:proofErr w:type="spellEnd"/>
      <w:r w:rsidRPr="00EA664D">
        <w:rPr>
          <w:rFonts w:ascii="Times New Roman" w:hAnsi="Times New Roman" w:cs="Times New Roman"/>
          <w:sz w:val="20"/>
          <w:szCs w:val="20"/>
          <w:lang w:val="en-MY"/>
        </w:rPr>
        <w:t xml:space="preserve">-Plaza, P., </w:t>
      </w:r>
      <w:proofErr w:type="spellStart"/>
      <w:r w:rsidRPr="00EA664D">
        <w:rPr>
          <w:rFonts w:ascii="Times New Roman" w:hAnsi="Times New Roman" w:cs="Times New Roman"/>
          <w:sz w:val="20"/>
          <w:szCs w:val="20"/>
          <w:lang w:val="en-MY"/>
        </w:rPr>
        <w:t>Navas</w:t>
      </w:r>
      <w:proofErr w:type="spellEnd"/>
      <w:r w:rsidRPr="00EA664D">
        <w:rPr>
          <w:rFonts w:ascii="Times New Roman" w:hAnsi="Times New Roman" w:cs="Times New Roman"/>
          <w:sz w:val="20"/>
          <w:szCs w:val="20"/>
          <w:lang w:val="en-MY"/>
        </w:rPr>
        <w:t xml:space="preserve">, M. J., </w:t>
      </w:r>
      <w:proofErr w:type="spellStart"/>
      <w:r w:rsidRPr="00EA664D">
        <w:rPr>
          <w:rFonts w:ascii="Times New Roman" w:hAnsi="Times New Roman" w:cs="Times New Roman"/>
          <w:sz w:val="20"/>
          <w:szCs w:val="20"/>
          <w:lang w:val="en-MY"/>
        </w:rPr>
        <w:t>Wybraniec</w:t>
      </w:r>
      <w:proofErr w:type="spellEnd"/>
      <w:r w:rsidRPr="00EA664D">
        <w:rPr>
          <w:rFonts w:ascii="Times New Roman" w:hAnsi="Times New Roman" w:cs="Times New Roman"/>
          <w:sz w:val="20"/>
          <w:szCs w:val="20"/>
          <w:lang w:val="en-MY"/>
        </w:rPr>
        <w:t xml:space="preserve">, S., Michalowski, T., </w:t>
      </w:r>
      <w:r w:rsidR="00184083">
        <w:rPr>
          <w:rFonts w:ascii="Times New Roman" w:hAnsi="Times New Roman" w:cs="Times New Roman"/>
          <w:sz w:val="20"/>
          <w:szCs w:val="20"/>
          <w:lang w:val="en-MY"/>
        </w:rPr>
        <w:t xml:space="preserve">and </w:t>
      </w:r>
      <w:proofErr w:type="spellStart"/>
      <w:r w:rsidR="00B30487">
        <w:rPr>
          <w:rFonts w:ascii="Times New Roman" w:hAnsi="Times New Roman" w:cs="Times New Roman"/>
          <w:sz w:val="20"/>
          <w:szCs w:val="20"/>
          <w:lang w:val="en-MY"/>
        </w:rPr>
        <w:t>Asuero</w:t>
      </w:r>
      <w:proofErr w:type="spellEnd"/>
      <w:r w:rsidR="00B30487">
        <w:rPr>
          <w:rFonts w:ascii="Times New Roman" w:hAnsi="Times New Roman" w:cs="Times New Roman"/>
          <w:sz w:val="20"/>
          <w:szCs w:val="20"/>
          <w:lang w:val="en-MY"/>
        </w:rPr>
        <w:t>, A. G.</w:t>
      </w:r>
      <w:r w:rsidRPr="00EA664D">
        <w:rPr>
          <w:rFonts w:ascii="Times New Roman" w:hAnsi="Times New Roman" w:cs="Times New Roman"/>
          <w:sz w:val="20"/>
          <w:szCs w:val="20"/>
          <w:lang w:val="en-MY"/>
        </w:rPr>
        <w:t xml:space="preserve"> (2013). An overview of the </w:t>
      </w:r>
      <w:proofErr w:type="spellStart"/>
      <w:r w:rsidRPr="00EA664D">
        <w:rPr>
          <w:rFonts w:ascii="Times New Roman" w:hAnsi="Times New Roman" w:cs="Times New Roman"/>
          <w:sz w:val="20"/>
          <w:szCs w:val="20"/>
          <w:lang w:val="en-MY"/>
        </w:rPr>
        <w:t>kjeldahl</w:t>
      </w:r>
      <w:proofErr w:type="spellEnd"/>
      <w:r w:rsidRPr="00EA664D">
        <w:rPr>
          <w:rFonts w:ascii="Times New Roman" w:hAnsi="Times New Roman" w:cs="Times New Roman"/>
          <w:sz w:val="20"/>
          <w:szCs w:val="20"/>
          <w:lang w:val="en-MY"/>
        </w:rPr>
        <w:t xml:space="preserve"> method of nitrogen determination. Part II. Sample preparation, working scale, instrumental finish, and quality control. </w:t>
      </w:r>
      <w:r w:rsidRPr="00EA664D">
        <w:rPr>
          <w:rFonts w:ascii="Times New Roman" w:hAnsi="Times New Roman" w:cs="Times New Roman"/>
          <w:i/>
          <w:sz w:val="20"/>
          <w:szCs w:val="20"/>
          <w:lang w:val="en-MY"/>
        </w:rPr>
        <w:t>Critical Reviews in Analytical Chemistry</w:t>
      </w:r>
      <w:r w:rsidR="00184083">
        <w:rPr>
          <w:rFonts w:ascii="Times New Roman" w:hAnsi="Times New Roman" w:cs="Times New Roman"/>
          <w:sz w:val="20"/>
          <w:szCs w:val="20"/>
          <w:lang w:val="en-MY"/>
        </w:rPr>
        <w:t>. 43</w:t>
      </w:r>
      <w:r w:rsidRPr="00EA664D">
        <w:rPr>
          <w:rFonts w:ascii="Times New Roman" w:hAnsi="Times New Roman" w:cs="Times New Roman"/>
          <w:sz w:val="20"/>
          <w:szCs w:val="20"/>
          <w:lang w:val="en-MY"/>
        </w:rPr>
        <w:t>(4)</w:t>
      </w:r>
      <w:r w:rsidR="00184083">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224 –272.</w:t>
      </w:r>
    </w:p>
    <w:p w14:paraId="1E7D192E" w14:textId="4FDEF8E1" w:rsidR="00ED38BF" w:rsidRPr="00EA664D" w:rsidRDefault="00ED38BF" w:rsidP="00234D9C">
      <w:pPr>
        <w:spacing w:after="80"/>
        <w:jc w:val="both"/>
        <w:rPr>
          <w:rFonts w:ascii="Times New Roman" w:hAnsi="Times New Roman" w:cs="Times New Roman"/>
          <w:sz w:val="20"/>
          <w:szCs w:val="20"/>
          <w:lang w:val="en-MY"/>
        </w:rPr>
      </w:pPr>
      <w:proofErr w:type="spellStart"/>
      <w:r w:rsidRPr="00ED38BF">
        <w:rPr>
          <w:rFonts w:ascii="Times New Roman" w:hAnsi="Times New Roman" w:cs="Times New Roman"/>
          <w:sz w:val="20"/>
          <w:szCs w:val="20"/>
          <w:lang w:val="en-MY"/>
        </w:rPr>
        <w:t>Sajindra</w:t>
      </w:r>
      <w:proofErr w:type="spellEnd"/>
      <w:r w:rsidRPr="00ED38BF">
        <w:rPr>
          <w:rFonts w:ascii="Times New Roman" w:hAnsi="Times New Roman" w:cs="Times New Roman"/>
          <w:sz w:val="20"/>
          <w:szCs w:val="20"/>
          <w:lang w:val="en-MY"/>
        </w:rPr>
        <w:t xml:space="preserve">, H., </w:t>
      </w:r>
      <w:proofErr w:type="spellStart"/>
      <w:r w:rsidRPr="00ED38BF">
        <w:rPr>
          <w:rFonts w:ascii="Times New Roman" w:hAnsi="Times New Roman" w:cs="Times New Roman"/>
          <w:sz w:val="20"/>
          <w:szCs w:val="20"/>
          <w:lang w:val="en-MY"/>
        </w:rPr>
        <w:t>Abekoon</w:t>
      </w:r>
      <w:proofErr w:type="spellEnd"/>
      <w:r w:rsidRPr="00ED38BF">
        <w:rPr>
          <w:rFonts w:ascii="Times New Roman" w:hAnsi="Times New Roman" w:cs="Times New Roman"/>
          <w:sz w:val="20"/>
          <w:szCs w:val="20"/>
          <w:lang w:val="en-MY"/>
        </w:rPr>
        <w:t xml:space="preserve">, T., </w:t>
      </w:r>
      <w:proofErr w:type="spellStart"/>
      <w:r w:rsidRPr="00ED38BF">
        <w:rPr>
          <w:rFonts w:ascii="Times New Roman" w:hAnsi="Times New Roman" w:cs="Times New Roman"/>
          <w:sz w:val="20"/>
          <w:szCs w:val="20"/>
          <w:lang w:val="en-MY"/>
        </w:rPr>
        <w:t>Jayakody</w:t>
      </w:r>
      <w:proofErr w:type="spellEnd"/>
      <w:r w:rsidRPr="00ED38BF">
        <w:rPr>
          <w:rFonts w:ascii="Times New Roman" w:hAnsi="Times New Roman" w:cs="Times New Roman"/>
          <w:sz w:val="20"/>
          <w:szCs w:val="20"/>
          <w:lang w:val="en-MY"/>
        </w:rPr>
        <w:t xml:space="preserve">, J. A. D. C. A., and </w:t>
      </w:r>
      <w:proofErr w:type="spellStart"/>
      <w:r w:rsidRPr="00ED38BF">
        <w:rPr>
          <w:rFonts w:ascii="Times New Roman" w:hAnsi="Times New Roman" w:cs="Times New Roman"/>
          <w:sz w:val="20"/>
          <w:szCs w:val="20"/>
          <w:lang w:val="en-MY"/>
        </w:rPr>
        <w:t>Rathnayake</w:t>
      </w:r>
      <w:proofErr w:type="spellEnd"/>
      <w:r w:rsidRPr="00ED38BF">
        <w:rPr>
          <w:rFonts w:ascii="Times New Roman" w:hAnsi="Times New Roman" w:cs="Times New Roman"/>
          <w:sz w:val="20"/>
          <w:szCs w:val="20"/>
          <w:lang w:val="en-MY"/>
        </w:rPr>
        <w:t xml:space="preserve">, U. (2024). A novel deep learning model to predict the soil nutrient levels (N, P, and K) in cabbage cultivation. </w:t>
      </w:r>
      <w:r w:rsidRPr="00ED38BF">
        <w:rPr>
          <w:rFonts w:ascii="Times New Roman" w:hAnsi="Times New Roman" w:cs="Times New Roman"/>
          <w:i/>
          <w:sz w:val="20"/>
          <w:szCs w:val="20"/>
          <w:lang w:val="en-MY"/>
        </w:rPr>
        <w:t>Smart Agricultural Technology</w:t>
      </w:r>
      <w:r w:rsidRPr="00ED38BF">
        <w:rPr>
          <w:rFonts w:ascii="Times New Roman" w:hAnsi="Times New Roman" w:cs="Times New Roman"/>
          <w:sz w:val="20"/>
          <w:szCs w:val="20"/>
          <w:lang w:val="en-MY"/>
        </w:rPr>
        <w:t>. 7: 100395.</w:t>
      </w:r>
    </w:p>
    <w:p w14:paraId="7E8B1263" w14:textId="125D1DD2"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lastRenderedPageBreak/>
        <w:t>Sánchez-</w:t>
      </w:r>
      <w:proofErr w:type="spellStart"/>
      <w:r w:rsidRPr="00EA664D">
        <w:rPr>
          <w:rFonts w:ascii="Times New Roman" w:hAnsi="Times New Roman" w:cs="Times New Roman"/>
          <w:sz w:val="20"/>
          <w:szCs w:val="20"/>
          <w:lang w:val="en-MY"/>
        </w:rPr>
        <w:t>Monedero</w:t>
      </w:r>
      <w:proofErr w:type="spellEnd"/>
      <w:r w:rsidRPr="00EA664D">
        <w:rPr>
          <w:rFonts w:ascii="Times New Roman" w:hAnsi="Times New Roman" w:cs="Times New Roman"/>
          <w:sz w:val="20"/>
          <w:szCs w:val="20"/>
          <w:lang w:val="en-MY"/>
        </w:rPr>
        <w:t xml:space="preserve">, M. A., </w:t>
      </w:r>
      <w:proofErr w:type="spellStart"/>
      <w:r w:rsidRPr="00EA664D">
        <w:rPr>
          <w:rFonts w:ascii="Times New Roman" w:hAnsi="Times New Roman" w:cs="Times New Roman"/>
          <w:sz w:val="20"/>
          <w:szCs w:val="20"/>
          <w:lang w:val="en-MY"/>
        </w:rPr>
        <w:t>Roig</w:t>
      </w:r>
      <w:proofErr w:type="spellEnd"/>
      <w:r w:rsidRPr="00EA664D">
        <w:rPr>
          <w:rFonts w:ascii="Times New Roman" w:hAnsi="Times New Roman" w:cs="Times New Roman"/>
          <w:sz w:val="20"/>
          <w:szCs w:val="20"/>
          <w:lang w:val="en-MY"/>
        </w:rPr>
        <w:t>, A., Paredes, C., B</w:t>
      </w:r>
      <w:r w:rsidR="00B30487">
        <w:rPr>
          <w:rFonts w:ascii="Times New Roman" w:hAnsi="Times New Roman" w:cs="Times New Roman"/>
          <w:sz w:val="20"/>
          <w:szCs w:val="20"/>
          <w:lang w:val="en-MY"/>
        </w:rPr>
        <w:t>ernal, M. P.</w:t>
      </w:r>
      <w:r w:rsidRPr="00EA664D">
        <w:rPr>
          <w:rFonts w:ascii="Times New Roman" w:hAnsi="Times New Roman" w:cs="Times New Roman"/>
          <w:sz w:val="20"/>
          <w:szCs w:val="20"/>
          <w:lang w:val="en-MY"/>
        </w:rPr>
        <w:t xml:space="preserve"> (2001). Nitrogen transformation during organic waste composting by the Rutgers system and its effects on pH, EC and maturity of the composting mixtures. </w:t>
      </w:r>
      <w:proofErr w:type="spellStart"/>
      <w:r w:rsidRPr="00EA664D">
        <w:rPr>
          <w:rFonts w:ascii="Times New Roman" w:hAnsi="Times New Roman" w:cs="Times New Roman"/>
          <w:i/>
          <w:sz w:val="20"/>
          <w:szCs w:val="20"/>
          <w:lang w:val="en-MY"/>
        </w:rPr>
        <w:t>Bioresource</w:t>
      </w:r>
      <w:proofErr w:type="spellEnd"/>
      <w:r w:rsidRPr="00EA664D">
        <w:rPr>
          <w:rFonts w:ascii="Times New Roman" w:hAnsi="Times New Roman" w:cs="Times New Roman"/>
          <w:i/>
          <w:sz w:val="20"/>
          <w:szCs w:val="20"/>
          <w:lang w:val="en-MY"/>
        </w:rPr>
        <w:t xml:space="preserve"> Technology</w:t>
      </w:r>
      <w:r w:rsidR="00B30487">
        <w:rPr>
          <w:rFonts w:ascii="Times New Roman" w:hAnsi="Times New Roman" w:cs="Times New Roman"/>
          <w:sz w:val="20"/>
          <w:szCs w:val="20"/>
          <w:lang w:val="en-MY"/>
        </w:rPr>
        <w:t xml:space="preserve">. </w:t>
      </w:r>
      <w:r w:rsidRPr="00EA664D">
        <w:rPr>
          <w:rFonts w:ascii="Times New Roman" w:hAnsi="Times New Roman" w:cs="Times New Roman"/>
          <w:sz w:val="20"/>
          <w:szCs w:val="20"/>
          <w:lang w:val="en-MY"/>
        </w:rPr>
        <w:t>78 (3)</w:t>
      </w:r>
      <w:r w:rsidR="00B30487">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301–308. </w:t>
      </w:r>
    </w:p>
    <w:p w14:paraId="384D5E4B" w14:textId="46794549" w:rsidR="00EA664D" w:rsidRPr="00EA664D" w:rsidRDefault="00EA664D" w:rsidP="00234D9C">
      <w:pPr>
        <w:spacing w:after="80"/>
        <w:jc w:val="both"/>
        <w:rPr>
          <w:rFonts w:ascii="Times New Roman" w:hAnsi="Times New Roman" w:cs="Times New Roman"/>
          <w:sz w:val="20"/>
          <w:szCs w:val="20"/>
          <w:lang w:val="en-MY"/>
        </w:rPr>
      </w:pPr>
      <w:proofErr w:type="spellStart"/>
      <w:r w:rsidRPr="00EA664D">
        <w:rPr>
          <w:rFonts w:ascii="Times New Roman" w:hAnsi="Times New Roman" w:cs="Times New Roman"/>
          <w:sz w:val="20"/>
          <w:szCs w:val="20"/>
          <w:lang w:val="en-MY"/>
        </w:rPr>
        <w:t>Sørensen</w:t>
      </w:r>
      <w:proofErr w:type="spellEnd"/>
      <w:r w:rsidRPr="00EA664D">
        <w:rPr>
          <w:rFonts w:ascii="Times New Roman" w:hAnsi="Times New Roman" w:cs="Times New Roman"/>
          <w:sz w:val="20"/>
          <w:szCs w:val="20"/>
          <w:lang w:val="en-MY"/>
        </w:rPr>
        <w:t xml:space="preserve">, M. K., Jensen, O., </w:t>
      </w:r>
      <w:proofErr w:type="spellStart"/>
      <w:r w:rsidRPr="00EA664D">
        <w:rPr>
          <w:rFonts w:ascii="Times New Roman" w:hAnsi="Times New Roman" w:cs="Times New Roman"/>
          <w:sz w:val="20"/>
          <w:szCs w:val="20"/>
          <w:lang w:val="en-MY"/>
        </w:rPr>
        <w:t>Bakharev</w:t>
      </w:r>
      <w:proofErr w:type="spellEnd"/>
      <w:r w:rsidRPr="00EA664D">
        <w:rPr>
          <w:rFonts w:ascii="Times New Roman" w:hAnsi="Times New Roman" w:cs="Times New Roman"/>
          <w:sz w:val="20"/>
          <w:szCs w:val="20"/>
          <w:lang w:val="en-MY"/>
        </w:rPr>
        <w:t xml:space="preserve">, O. N., </w:t>
      </w:r>
      <w:proofErr w:type="spellStart"/>
      <w:r w:rsidRPr="00EA664D">
        <w:rPr>
          <w:rFonts w:ascii="Times New Roman" w:hAnsi="Times New Roman" w:cs="Times New Roman"/>
          <w:sz w:val="20"/>
          <w:szCs w:val="20"/>
          <w:lang w:val="en-MY"/>
        </w:rPr>
        <w:t>N</w:t>
      </w:r>
      <w:r w:rsidR="00184083">
        <w:rPr>
          <w:rFonts w:ascii="Times New Roman" w:hAnsi="Times New Roman" w:cs="Times New Roman"/>
          <w:sz w:val="20"/>
          <w:szCs w:val="20"/>
          <w:lang w:val="en-MY"/>
        </w:rPr>
        <w:t>yord</w:t>
      </w:r>
      <w:proofErr w:type="spellEnd"/>
      <w:r w:rsidR="00184083">
        <w:rPr>
          <w:rFonts w:ascii="Times New Roman" w:hAnsi="Times New Roman" w:cs="Times New Roman"/>
          <w:sz w:val="20"/>
          <w:szCs w:val="20"/>
          <w:lang w:val="en-MY"/>
        </w:rPr>
        <w:t>, T., and Nielsen, N. C.</w:t>
      </w:r>
      <w:r w:rsidRPr="00EA664D">
        <w:rPr>
          <w:rFonts w:ascii="Times New Roman" w:hAnsi="Times New Roman" w:cs="Times New Roman"/>
          <w:sz w:val="20"/>
          <w:szCs w:val="20"/>
          <w:lang w:val="en-MY"/>
        </w:rPr>
        <w:t xml:space="preserve"> (2015). NPK NMR sensor: online monitoring of nitrogen, phosphorus, and potassium in animal slurry. </w:t>
      </w:r>
      <w:r w:rsidRPr="00EA664D">
        <w:rPr>
          <w:rFonts w:ascii="Times New Roman" w:hAnsi="Times New Roman" w:cs="Times New Roman"/>
          <w:i/>
          <w:sz w:val="20"/>
          <w:szCs w:val="20"/>
          <w:lang w:val="en-MY"/>
        </w:rPr>
        <w:t>Analytical Chemistry</w:t>
      </w:r>
      <w:r w:rsidR="00184083">
        <w:rPr>
          <w:rFonts w:ascii="Times New Roman" w:hAnsi="Times New Roman" w:cs="Times New Roman"/>
          <w:sz w:val="20"/>
          <w:szCs w:val="20"/>
          <w:lang w:val="en-MY"/>
        </w:rPr>
        <w:t>.</w:t>
      </w:r>
      <w:r w:rsidR="00B30487">
        <w:rPr>
          <w:rFonts w:ascii="Times New Roman" w:hAnsi="Times New Roman" w:cs="Times New Roman"/>
          <w:sz w:val="20"/>
          <w:szCs w:val="20"/>
          <w:lang w:val="en-MY"/>
        </w:rPr>
        <w:t xml:space="preserve"> 87</w:t>
      </w:r>
      <w:r w:rsidRPr="00EA664D">
        <w:rPr>
          <w:rFonts w:ascii="Times New Roman" w:hAnsi="Times New Roman" w:cs="Times New Roman"/>
          <w:sz w:val="20"/>
          <w:szCs w:val="20"/>
          <w:lang w:val="en-MY"/>
        </w:rPr>
        <w:t>(13)</w:t>
      </w:r>
      <w:r w:rsidR="00184083">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6446–6450.</w:t>
      </w:r>
    </w:p>
    <w:p w14:paraId="0B2746AE" w14:textId="2984D3DE" w:rsidR="00EA664D" w:rsidRPr="00EA664D" w:rsidRDefault="00EA664D" w:rsidP="00ED38BF">
      <w:pPr>
        <w:spacing w:after="6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Silva, F. M., </w:t>
      </w:r>
      <w:proofErr w:type="spellStart"/>
      <w:r w:rsidRPr="00EA664D">
        <w:rPr>
          <w:rFonts w:ascii="Times New Roman" w:hAnsi="Times New Roman" w:cs="Times New Roman"/>
          <w:sz w:val="20"/>
          <w:szCs w:val="20"/>
          <w:lang w:val="en-MY"/>
        </w:rPr>
        <w:t>Queirósc</w:t>
      </w:r>
      <w:proofErr w:type="spellEnd"/>
      <w:r w:rsidRPr="00EA664D">
        <w:rPr>
          <w:rFonts w:ascii="Times New Roman" w:hAnsi="Times New Roman" w:cs="Times New Roman"/>
          <w:sz w:val="20"/>
          <w:szCs w:val="20"/>
          <w:lang w:val="en-MY"/>
        </w:rPr>
        <w:t xml:space="preserve">, C., </w:t>
      </w:r>
      <w:proofErr w:type="spellStart"/>
      <w:r w:rsidRPr="00EA664D">
        <w:rPr>
          <w:rFonts w:ascii="Times New Roman" w:hAnsi="Times New Roman" w:cs="Times New Roman"/>
          <w:sz w:val="20"/>
          <w:szCs w:val="20"/>
          <w:lang w:val="en-MY"/>
        </w:rPr>
        <w:t>Pinhoa</w:t>
      </w:r>
      <w:proofErr w:type="spellEnd"/>
      <w:r w:rsidRPr="00EA664D">
        <w:rPr>
          <w:rFonts w:ascii="Times New Roman" w:hAnsi="Times New Roman" w:cs="Times New Roman"/>
          <w:sz w:val="20"/>
          <w:szCs w:val="20"/>
          <w:lang w:val="en-MY"/>
        </w:rPr>
        <w:t xml:space="preserve">, T., </w:t>
      </w:r>
      <w:proofErr w:type="spellStart"/>
      <w:r w:rsidRPr="00EA664D">
        <w:rPr>
          <w:rFonts w:ascii="Times New Roman" w:hAnsi="Times New Roman" w:cs="Times New Roman"/>
          <w:sz w:val="20"/>
          <w:szCs w:val="20"/>
          <w:lang w:val="en-MY"/>
        </w:rPr>
        <w:t>Boaventura</w:t>
      </w:r>
      <w:proofErr w:type="spellEnd"/>
      <w:r w:rsidRPr="00EA664D">
        <w:rPr>
          <w:rFonts w:ascii="Times New Roman" w:hAnsi="Times New Roman" w:cs="Times New Roman"/>
          <w:sz w:val="20"/>
          <w:szCs w:val="20"/>
          <w:lang w:val="en-MY"/>
        </w:rPr>
        <w:t xml:space="preserve">, J., </w:t>
      </w:r>
      <w:proofErr w:type="spellStart"/>
      <w:r w:rsidRPr="00EA664D">
        <w:rPr>
          <w:rFonts w:ascii="Times New Roman" w:hAnsi="Times New Roman" w:cs="Times New Roman"/>
          <w:sz w:val="20"/>
          <w:szCs w:val="20"/>
          <w:lang w:val="en-MY"/>
        </w:rPr>
        <w:t>Santosa</w:t>
      </w:r>
      <w:proofErr w:type="spellEnd"/>
      <w:r w:rsidRPr="00EA664D">
        <w:rPr>
          <w:rFonts w:ascii="Times New Roman" w:hAnsi="Times New Roman" w:cs="Times New Roman"/>
          <w:sz w:val="20"/>
          <w:szCs w:val="20"/>
          <w:lang w:val="en-MY"/>
        </w:rPr>
        <w:t>, F., Barroso, T. G., Pereira, M</w:t>
      </w:r>
      <w:r w:rsidR="00184083">
        <w:rPr>
          <w:rFonts w:ascii="Times New Roman" w:hAnsi="Times New Roman" w:cs="Times New Roman"/>
          <w:sz w:val="20"/>
          <w:szCs w:val="20"/>
          <w:lang w:val="en-MY"/>
        </w:rPr>
        <w:t>. R., Cunha, M., Martins, R. C.</w:t>
      </w:r>
      <w:r w:rsidRPr="00EA664D">
        <w:rPr>
          <w:rFonts w:ascii="Times New Roman" w:hAnsi="Times New Roman" w:cs="Times New Roman"/>
          <w:sz w:val="20"/>
          <w:szCs w:val="20"/>
          <w:lang w:val="en-MY"/>
        </w:rPr>
        <w:t xml:space="preserve"> (2023). Reagent-less spectroscopy towards NPK sensing for hydroponics nutrient solutions. </w:t>
      </w:r>
      <w:r w:rsidRPr="00EA664D">
        <w:rPr>
          <w:rFonts w:ascii="Times New Roman" w:hAnsi="Times New Roman" w:cs="Times New Roman"/>
          <w:i/>
          <w:sz w:val="20"/>
          <w:szCs w:val="20"/>
          <w:lang w:val="en-MY"/>
        </w:rPr>
        <w:t>Sensors and Actuators: B. Chemical</w:t>
      </w:r>
      <w:r w:rsidR="00184083">
        <w:rPr>
          <w:rFonts w:ascii="Times New Roman" w:hAnsi="Times New Roman" w:cs="Times New Roman"/>
          <w:sz w:val="20"/>
          <w:szCs w:val="20"/>
          <w:lang w:val="en-MY"/>
        </w:rPr>
        <w:t xml:space="preserve">. 395 (2023): </w:t>
      </w:r>
      <w:r w:rsidRPr="00EA664D">
        <w:rPr>
          <w:rFonts w:ascii="Times New Roman" w:hAnsi="Times New Roman" w:cs="Times New Roman"/>
          <w:sz w:val="20"/>
          <w:szCs w:val="20"/>
          <w:lang w:val="en-MY"/>
        </w:rPr>
        <w:t>134442.</w:t>
      </w:r>
    </w:p>
    <w:p w14:paraId="7CCF361B" w14:textId="7908DE3C" w:rsidR="00EA664D" w:rsidRPr="00EA664D" w:rsidRDefault="00EA664D" w:rsidP="00ED38BF">
      <w:pPr>
        <w:spacing w:after="6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Silva, F. M., Jorge, P. A. S., &amp; Martins, R. C. (2019). Optical sensing of nitrogen, phosphorus and potassium. </w:t>
      </w:r>
      <w:proofErr w:type="spellStart"/>
      <w:r w:rsidRPr="00EA664D">
        <w:rPr>
          <w:rFonts w:ascii="Times New Roman" w:hAnsi="Times New Roman" w:cs="Times New Roman"/>
          <w:i/>
          <w:sz w:val="20"/>
          <w:szCs w:val="20"/>
          <w:lang w:val="en-MY"/>
        </w:rPr>
        <w:t>Chemosensors</w:t>
      </w:r>
      <w:proofErr w:type="spellEnd"/>
      <w:r w:rsidR="00184083">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7(51)</w:t>
      </w:r>
      <w:r w:rsidR="00184083">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1 – 16.</w:t>
      </w:r>
    </w:p>
    <w:p w14:paraId="3CF4B70F" w14:textId="77777777" w:rsidR="00EA664D" w:rsidRPr="00EA664D" w:rsidRDefault="00EA664D" w:rsidP="00ED38BF">
      <w:pPr>
        <w:spacing w:after="60"/>
        <w:jc w:val="both"/>
        <w:rPr>
          <w:rFonts w:ascii="Times New Roman" w:hAnsi="Times New Roman" w:cs="Times New Roman"/>
          <w:sz w:val="20"/>
          <w:szCs w:val="20"/>
          <w:lang w:val="en-MY"/>
        </w:rPr>
      </w:pPr>
      <w:proofErr w:type="spellStart"/>
      <w:r w:rsidRPr="00EA664D">
        <w:rPr>
          <w:rFonts w:ascii="Times New Roman" w:hAnsi="Times New Roman" w:cs="Times New Roman"/>
          <w:sz w:val="20"/>
          <w:szCs w:val="20"/>
          <w:lang w:val="en-MY"/>
        </w:rPr>
        <w:t>Stogryn</w:t>
      </w:r>
      <w:proofErr w:type="spellEnd"/>
      <w:r w:rsidRPr="00EA664D">
        <w:rPr>
          <w:rFonts w:ascii="Times New Roman" w:hAnsi="Times New Roman" w:cs="Times New Roman"/>
          <w:sz w:val="20"/>
          <w:szCs w:val="20"/>
          <w:lang w:val="en-MY"/>
        </w:rPr>
        <w:t xml:space="preserve">, A. P., Bull, H. T., </w:t>
      </w:r>
      <w:proofErr w:type="spellStart"/>
      <w:r w:rsidRPr="00EA664D">
        <w:rPr>
          <w:rFonts w:ascii="Times New Roman" w:hAnsi="Times New Roman" w:cs="Times New Roman"/>
          <w:sz w:val="20"/>
          <w:szCs w:val="20"/>
          <w:lang w:val="en-MY"/>
        </w:rPr>
        <w:t>Rubayi</w:t>
      </w:r>
      <w:proofErr w:type="spellEnd"/>
      <w:r w:rsidRPr="00EA664D">
        <w:rPr>
          <w:rFonts w:ascii="Times New Roman" w:hAnsi="Times New Roman" w:cs="Times New Roman"/>
          <w:sz w:val="20"/>
          <w:szCs w:val="20"/>
          <w:lang w:val="en-MY"/>
        </w:rPr>
        <w:t xml:space="preserve">, K., </w:t>
      </w:r>
      <w:proofErr w:type="spellStart"/>
      <w:r w:rsidRPr="00EA664D">
        <w:rPr>
          <w:rFonts w:ascii="Times New Roman" w:hAnsi="Times New Roman" w:cs="Times New Roman"/>
          <w:sz w:val="20"/>
          <w:szCs w:val="20"/>
          <w:lang w:val="en-MY"/>
        </w:rPr>
        <w:t>Iravanchy</w:t>
      </w:r>
      <w:proofErr w:type="spellEnd"/>
      <w:r w:rsidRPr="00EA664D">
        <w:rPr>
          <w:rFonts w:ascii="Times New Roman" w:hAnsi="Times New Roman" w:cs="Times New Roman"/>
          <w:sz w:val="20"/>
          <w:szCs w:val="20"/>
          <w:lang w:val="en-MY"/>
        </w:rPr>
        <w:t xml:space="preserve">, S., (1995). </w:t>
      </w:r>
      <w:r w:rsidRPr="00EA664D">
        <w:rPr>
          <w:rFonts w:ascii="Times New Roman" w:hAnsi="Times New Roman" w:cs="Times New Roman"/>
          <w:i/>
          <w:sz w:val="20"/>
          <w:szCs w:val="20"/>
          <w:lang w:val="en-MY"/>
        </w:rPr>
        <w:t>The Microwave Permittivity of Sea and Fresh Water</w:t>
      </w:r>
      <w:r w:rsidRPr="00EA664D">
        <w:rPr>
          <w:rFonts w:ascii="Times New Roman" w:hAnsi="Times New Roman" w:cs="Times New Roman"/>
          <w:sz w:val="20"/>
          <w:szCs w:val="20"/>
          <w:lang w:val="en-MY"/>
        </w:rPr>
        <w:t xml:space="preserve">, Gen. Corp. </w:t>
      </w:r>
      <w:proofErr w:type="spellStart"/>
      <w:r w:rsidRPr="00EA664D">
        <w:rPr>
          <w:rFonts w:ascii="Times New Roman" w:hAnsi="Times New Roman" w:cs="Times New Roman"/>
          <w:sz w:val="20"/>
          <w:szCs w:val="20"/>
          <w:lang w:val="en-MY"/>
        </w:rPr>
        <w:t>Aerojet</w:t>
      </w:r>
      <w:proofErr w:type="spellEnd"/>
      <w:r w:rsidRPr="00EA664D">
        <w:rPr>
          <w:rFonts w:ascii="Times New Roman" w:hAnsi="Times New Roman" w:cs="Times New Roman"/>
          <w:sz w:val="20"/>
          <w:szCs w:val="20"/>
          <w:lang w:val="en-MY"/>
        </w:rPr>
        <w:t xml:space="preserve">, Azusa, Ca. </w:t>
      </w:r>
    </w:p>
    <w:p w14:paraId="131F96C4" w14:textId="1714B64E" w:rsidR="00EA664D" w:rsidRPr="00EA664D" w:rsidRDefault="00EA664D" w:rsidP="00ED38BF">
      <w:pPr>
        <w:spacing w:after="6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Su, G. C., </w:t>
      </w:r>
      <w:proofErr w:type="spellStart"/>
      <w:r w:rsidRPr="00EA664D">
        <w:rPr>
          <w:rFonts w:ascii="Times New Roman" w:hAnsi="Times New Roman" w:cs="Times New Roman"/>
          <w:sz w:val="20"/>
          <w:szCs w:val="20"/>
          <w:lang w:val="en-MY"/>
        </w:rPr>
        <w:t>Mohd</w:t>
      </w:r>
      <w:proofErr w:type="spellEnd"/>
      <w:r w:rsidRPr="00EA664D">
        <w:rPr>
          <w:rFonts w:ascii="Times New Roman" w:hAnsi="Times New Roman" w:cs="Times New Roman"/>
          <w:sz w:val="20"/>
          <w:szCs w:val="20"/>
          <w:lang w:val="en-MY"/>
        </w:rPr>
        <w:t xml:space="preserve"> </w:t>
      </w:r>
      <w:proofErr w:type="spellStart"/>
      <w:r w:rsidRPr="00EA664D">
        <w:rPr>
          <w:rFonts w:ascii="Times New Roman" w:hAnsi="Times New Roman" w:cs="Times New Roman"/>
          <w:sz w:val="20"/>
          <w:szCs w:val="20"/>
          <w:lang w:val="en-MY"/>
        </w:rPr>
        <w:t>Zulkifli</w:t>
      </w:r>
      <w:proofErr w:type="spellEnd"/>
      <w:r w:rsidRPr="00EA664D">
        <w:rPr>
          <w:rFonts w:ascii="Times New Roman" w:hAnsi="Times New Roman" w:cs="Times New Roman"/>
          <w:sz w:val="20"/>
          <w:szCs w:val="20"/>
          <w:lang w:val="en-MY"/>
        </w:rPr>
        <w:t xml:space="preserve">, N. W., Ong, H. C., </w:t>
      </w:r>
      <w:proofErr w:type="spellStart"/>
      <w:r w:rsidRPr="00EA664D">
        <w:rPr>
          <w:rFonts w:ascii="Times New Roman" w:hAnsi="Times New Roman" w:cs="Times New Roman"/>
          <w:sz w:val="20"/>
          <w:szCs w:val="20"/>
          <w:lang w:val="en-MY"/>
        </w:rPr>
        <w:t>Shal</w:t>
      </w:r>
      <w:r w:rsidR="00B30487">
        <w:rPr>
          <w:rFonts w:ascii="Times New Roman" w:hAnsi="Times New Roman" w:cs="Times New Roman"/>
          <w:sz w:val="20"/>
          <w:szCs w:val="20"/>
          <w:lang w:val="en-MY"/>
        </w:rPr>
        <w:t>iza</w:t>
      </w:r>
      <w:proofErr w:type="spellEnd"/>
      <w:r w:rsidR="00B30487">
        <w:rPr>
          <w:rFonts w:ascii="Times New Roman" w:hAnsi="Times New Roman" w:cs="Times New Roman"/>
          <w:sz w:val="20"/>
          <w:szCs w:val="20"/>
          <w:lang w:val="en-MY"/>
        </w:rPr>
        <w:t xml:space="preserve"> Ibrahim, Bu, Q., Zhu, R. N.</w:t>
      </w:r>
      <w:r w:rsidRPr="00EA664D">
        <w:rPr>
          <w:rFonts w:ascii="Times New Roman" w:hAnsi="Times New Roman" w:cs="Times New Roman"/>
          <w:sz w:val="20"/>
          <w:szCs w:val="20"/>
          <w:lang w:val="en-MY"/>
        </w:rPr>
        <w:t xml:space="preserve"> (2022). Pyrolysis of oil palm wastes for bioenergy in Malaysia: a review. </w:t>
      </w:r>
      <w:r w:rsidRPr="00EA664D">
        <w:rPr>
          <w:rFonts w:ascii="Times New Roman" w:hAnsi="Times New Roman" w:cs="Times New Roman"/>
          <w:i/>
          <w:sz w:val="20"/>
          <w:szCs w:val="20"/>
          <w:lang w:val="en-MY"/>
        </w:rPr>
        <w:t>Renewable and Sustainable Energy Reviews</w:t>
      </w:r>
      <w:r w:rsidR="00B30487">
        <w:rPr>
          <w:rFonts w:ascii="Times New Roman" w:hAnsi="Times New Roman" w:cs="Times New Roman"/>
          <w:sz w:val="20"/>
          <w:szCs w:val="20"/>
          <w:lang w:val="en-MY"/>
        </w:rPr>
        <w:t>. 164</w:t>
      </w:r>
      <w:r w:rsidR="00184083">
        <w:rPr>
          <w:rFonts w:ascii="Times New Roman" w:hAnsi="Times New Roman" w:cs="Times New Roman"/>
          <w:sz w:val="20"/>
          <w:szCs w:val="20"/>
          <w:lang w:val="en-MY"/>
        </w:rPr>
        <w:t>(2022)</w:t>
      </w:r>
      <w:r w:rsidR="00B30487">
        <w:rPr>
          <w:rFonts w:ascii="Times New Roman" w:hAnsi="Times New Roman" w:cs="Times New Roman"/>
          <w:sz w:val="20"/>
          <w:szCs w:val="20"/>
          <w:lang w:val="en-MY"/>
        </w:rPr>
        <w:t>:</w:t>
      </w:r>
      <w:r w:rsidRPr="00EA664D">
        <w:rPr>
          <w:rFonts w:ascii="Times New Roman" w:hAnsi="Times New Roman" w:cs="Times New Roman"/>
          <w:sz w:val="20"/>
          <w:szCs w:val="20"/>
          <w:lang w:val="en-MY"/>
        </w:rPr>
        <w:t xml:space="preserve"> 112554.</w:t>
      </w:r>
    </w:p>
    <w:p w14:paraId="3DE7884A" w14:textId="77777777" w:rsidR="00EA664D" w:rsidRPr="00EA664D" w:rsidRDefault="00EA664D" w:rsidP="00ED38BF">
      <w:pPr>
        <w:spacing w:after="6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Sunset, 2004. A crash course in fertilizers. Sunset Publishing Corporation. https://www.sunset.com/garden/garden-basics/crash-course-fertilizers.</w:t>
      </w:r>
    </w:p>
    <w:p w14:paraId="7664435D" w14:textId="77777777"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Tao H. H, </w:t>
      </w:r>
      <w:proofErr w:type="spellStart"/>
      <w:r w:rsidRPr="00EA664D">
        <w:rPr>
          <w:rFonts w:ascii="Times New Roman" w:hAnsi="Times New Roman" w:cs="Times New Roman"/>
          <w:sz w:val="20"/>
          <w:szCs w:val="20"/>
          <w:lang w:val="en-MY"/>
        </w:rPr>
        <w:t>Snaddon</w:t>
      </w:r>
      <w:proofErr w:type="spellEnd"/>
      <w:r w:rsidRPr="00EA664D">
        <w:rPr>
          <w:rFonts w:ascii="Times New Roman" w:hAnsi="Times New Roman" w:cs="Times New Roman"/>
          <w:sz w:val="20"/>
          <w:szCs w:val="20"/>
          <w:lang w:val="en-MY"/>
        </w:rPr>
        <w:t xml:space="preserve">, J. L., Slade, E. M., </w:t>
      </w:r>
      <w:proofErr w:type="spellStart"/>
      <w:r w:rsidRPr="00EA664D">
        <w:rPr>
          <w:rFonts w:ascii="Times New Roman" w:hAnsi="Times New Roman" w:cs="Times New Roman"/>
          <w:sz w:val="20"/>
          <w:szCs w:val="20"/>
          <w:lang w:val="en-MY"/>
        </w:rPr>
        <w:t>Caliman</w:t>
      </w:r>
      <w:proofErr w:type="spellEnd"/>
      <w:r w:rsidRPr="00EA664D">
        <w:rPr>
          <w:rFonts w:ascii="Times New Roman" w:hAnsi="Times New Roman" w:cs="Times New Roman"/>
          <w:sz w:val="20"/>
          <w:szCs w:val="20"/>
          <w:lang w:val="en-MY"/>
        </w:rPr>
        <w:t xml:space="preserve">, J. P., Widodo, R. H., </w:t>
      </w:r>
      <w:proofErr w:type="spellStart"/>
      <w:r w:rsidRPr="00EA664D">
        <w:rPr>
          <w:rFonts w:ascii="Times New Roman" w:hAnsi="Times New Roman" w:cs="Times New Roman"/>
          <w:sz w:val="20"/>
          <w:szCs w:val="20"/>
          <w:lang w:val="en-MY"/>
        </w:rPr>
        <w:t>Suhardi</w:t>
      </w:r>
      <w:proofErr w:type="spellEnd"/>
      <w:r w:rsidRPr="00EA664D">
        <w:rPr>
          <w:rFonts w:ascii="Times New Roman" w:hAnsi="Times New Roman" w:cs="Times New Roman"/>
          <w:sz w:val="20"/>
          <w:szCs w:val="20"/>
          <w:lang w:val="en-MY"/>
        </w:rPr>
        <w:t xml:space="preserve"> and Willis, K. J., (2017). Long-term crop residue application maintains oil palm yield and temporal stability of production. </w:t>
      </w:r>
      <w:r w:rsidRPr="00EA664D">
        <w:rPr>
          <w:rFonts w:ascii="Times New Roman" w:hAnsi="Times New Roman" w:cs="Times New Roman"/>
          <w:i/>
          <w:sz w:val="20"/>
          <w:szCs w:val="20"/>
          <w:lang w:val="en-MY"/>
        </w:rPr>
        <w:t>Agronomy for Sustainable Development</w:t>
      </w:r>
      <w:r w:rsidRPr="00EA664D">
        <w:rPr>
          <w:rFonts w:ascii="Times New Roman" w:hAnsi="Times New Roman" w:cs="Times New Roman"/>
          <w:sz w:val="20"/>
          <w:szCs w:val="20"/>
          <w:lang w:val="en-MY"/>
        </w:rPr>
        <w:t>, 37(33): 1–8.</w:t>
      </w:r>
    </w:p>
    <w:p w14:paraId="7F7947BC" w14:textId="165B31DF" w:rsidR="00EA664D" w:rsidRPr="00EA664D" w:rsidRDefault="00EA664D" w:rsidP="00ED38BF">
      <w:pPr>
        <w:spacing w:after="60"/>
        <w:jc w:val="both"/>
        <w:rPr>
          <w:rFonts w:ascii="Times New Roman" w:hAnsi="Times New Roman" w:cs="Times New Roman"/>
          <w:sz w:val="20"/>
          <w:szCs w:val="20"/>
          <w:lang w:val="en-MY"/>
        </w:rPr>
      </w:pPr>
      <w:proofErr w:type="spellStart"/>
      <w:r w:rsidRPr="00EA664D">
        <w:rPr>
          <w:rFonts w:ascii="Times New Roman" w:hAnsi="Times New Roman" w:cs="Times New Roman"/>
          <w:sz w:val="20"/>
          <w:szCs w:val="20"/>
          <w:lang w:val="en-MY"/>
        </w:rPr>
        <w:t>Thorat</w:t>
      </w:r>
      <w:proofErr w:type="spellEnd"/>
      <w:r w:rsidRPr="00EA664D">
        <w:rPr>
          <w:rFonts w:ascii="Times New Roman" w:hAnsi="Times New Roman" w:cs="Times New Roman"/>
          <w:sz w:val="20"/>
          <w:szCs w:val="20"/>
          <w:lang w:val="en-MY"/>
        </w:rPr>
        <w:t>,</w:t>
      </w:r>
      <w:r w:rsidR="00B30487">
        <w:rPr>
          <w:rFonts w:ascii="Times New Roman" w:hAnsi="Times New Roman" w:cs="Times New Roman"/>
          <w:sz w:val="20"/>
          <w:szCs w:val="20"/>
          <w:lang w:val="en-MY"/>
        </w:rPr>
        <w:t xml:space="preserve"> T.,</w:t>
      </w:r>
      <w:r w:rsidRPr="00EA664D">
        <w:rPr>
          <w:rFonts w:ascii="Times New Roman" w:hAnsi="Times New Roman" w:cs="Times New Roman"/>
          <w:sz w:val="20"/>
          <w:szCs w:val="20"/>
          <w:lang w:val="en-MY"/>
        </w:rPr>
        <w:t xml:space="preserve"> </w:t>
      </w:r>
      <w:proofErr w:type="spellStart"/>
      <w:r w:rsidRPr="00EA664D">
        <w:rPr>
          <w:rFonts w:ascii="Times New Roman" w:hAnsi="Times New Roman" w:cs="Times New Roman"/>
          <w:sz w:val="20"/>
          <w:szCs w:val="20"/>
          <w:lang w:val="en-MY"/>
        </w:rPr>
        <w:t>Patle</w:t>
      </w:r>
      <w:proofErr w:type="spellEnd"/>
      <w:r w:rsidRPr="00EA664D">
        <w:rPr>
          <w:rFonts w:ascii="Times New Roman" w:hAnsi="Times New Roman" w:cs="Times New Roman"/>
          <w:sz w:val="20"/>
          <w:szCs w:val="20"/>
          <w:lang w:val="en-MY"/>
        </w:rPr>
        <w:t xml:space="preserve">, B. K., </w:t>
      </w:r>
      <w:r w:rsidR="00B30487">
        <w:rPr>
          <w:rFonts w:ascii="Times New Roman" w:hAnsi="Times New Roman" w:cs="Times New Roman"/>
          <w:sz w:val="20"/>
          <w:szCs w:val="20"/>
          <w:lang w:val="en-MY"/>
        </w:rPr>
        <w:t xml:space="preserve">and </w:t>
      </w:r>
      <w:proofErr w:type="spellStart"/>
      <w:r w:rsidRPr="00EA664D">
        <w:rPr>
          <w:rFonts w:ascii="Times New Roman" w:hAnsi="Times New Roman" w:cs="Times New Roman"/>
          <w:sz w:val="20"/>
          <w:szCs w:val="20"/>
          <w:lang w:val="en-MY"/>
        </w:rPr>
        <w:t>Kashyap</w:t>
      </w:r>
      <w:proofErr w:type="spellEnd"/>
      <w:r w:rsidRPr="00EA664D">
        <w:rPr>
          <w:rFonts w:ascii="Times New Roman" w:hAnsi="Times New Roman" w:cs="Times New Roman"/>
          <w:sz w:val="20"/>
          <w:szCs w:val="20"/>
          <w:lang w:val="en-MY"/>
        </w:rPr>
        <w:t>,</w:t>
      </w:r>
      <w:r w:rsidR="00B30487">
        <w:rPr>
          <w:rFonts w:ascii="Times New Roman" w:hAnsi="Times New Roman" w:cs="Times New Roman"/>
          <w:sz w:val="20"/>
          <w:szCs w:val="20"/>
          <w:lang w:val="en-MY"/>
        </w:rPr>
        <w:t xml:space="preserve"> S. K.</w:t>
      </w:r>
      <w:r w:rsidRPr="00EA664D">
        <w:rPr>
          <w:rFonts w:ascii="Times New Roman" w:hAnsi="Times New Roman" w:cs="Times New Roman"/>
          <w:sz w:val="20"/>
          <w:szCs w:val="20"/>
          <w:lang w:val="en-MY"/>
        </w:rPr>
        <w:t xml:space="preserve"> (2023). Intelligent insecticide and fertilizer recommendation system based on TPF-CNN for </w:t>
      </w:r>
      <w:r w:rsidRPr="00EA664D">
        <w:rPr>
          <w:rFonts w:ascii="Times New Roman" w:hAnsi="Times New Roman" w:cs="Times New Roman"/>
          <w:sz w:val="20"/>
          <w:szCs w:val="20"/>
          <w:lang w:val="en-MY"/>
        </w:rPr>
        <w:lastRenderedPageBreak/>
        <w:t xml:space="preserve">smart farming. </w:t>
      </w:r>
      <w:r w:rsidRPr="00EA664D">
        <w:rPr>
          <w:rFonts w:ascii="Times New Roman" w:hAnsi="Times New Roman" w:cs="Times New Roman"/>
          <w:i/>
          <w:sz w:val="20"/>
          <w:szCs w:val="20"/>
          <w:lang w:val="en-MY"/>
        </w:rPr>
        <w:t>Smart Agricultural Technology</w:t>
      </w:r>
      <w:r w:rsidR="00184083">
        <w:rPr>
          <w:rFonts w:ascii="Times New Roman" w:hAnsi="Times New Roman" w:cs="Times New Roman"/>
          <w:sz w:val="20"/>
          <w:szCs w:val="20"/>
          <w:lang w:val="en-MY"/>
        </w:rPr>
        <w:t>. 3(2023):</w:t>
      </w:r>
      <w:r w:rsidRPr="00EA664D">
        <w:rPr>
          <w:rFonts w:ascii="Times New Roman" w:hAnsi="Times New Roman" w:cs="Times New Roman"/>
          <w:sz w:val="20"/>
          <w:szCs w:val="20"/>
          <w:lang w:val="en-MY"/>
        </w:rPr>
        <w:t xml:space="preserve"> 100114.</w:t>
      </w:r>
    </w:p>
    <w:p w14:paraId="6AC1E85D" w14:textId="475B109D" w:rsidR="00EA664D" w:rsidRPr="00EA664D" w:rsidRDefault="00EA664D" w:rsidP="00234D9C">
      <w:pPr>
        <w:spacing w:after="80"/>
        <w:jc w:val="both"/>
        <w:rPr>
          <w:rFonts w:ascii="Times New Roman" w:hAnsi="Times New Roman" w:cs="Times New Roman"/>
          <w:sz w:val="20"/>
          <w:szCs w:val="20"/>
          <w:lang w:val="en-MY"/>
        </w:rPr>
      </w:pPr>
      <w:proofErr w:type="spellStart"/>
      <w:r w:rsidRPr="00EA664D">
        <w:rPr>
          <w:rFonts w:ascii="Times New Roman" w:hAnsi="Times New Roman" w:cs="Times New Roman"/>
          <w:sz w:val="20"/>
          <w:szCs w:val="20"/>
          <w:lang w:val="en-MY"/>
        </w:rPr>
        <w:t>Thirumala</w:t>
      </w:r>
      <w:proofErr w:type="spellEnd"/>
      <w:r w:rsidRPr="00EA664D">
        <w:rPr>
          <w:rFonts w:ascii="Times New Roman" w:hAnsi="Times New Roman" w:cs="Times New Roman"/>
          <w:sz w:val="20"/>
          <w:szCs w:val="20"/>
          <w:lang w:val="en-MY"/>
        </w:rPr>
        <w:t xml:space="preserve"> </w:t>
      </w:r>
      <w:proofErr w:type="spellStart"/>
      <w:r w:rsidRPr="00EA664D">
        <w:rPr>
          <w:rFonts w:ascii="Times New Roman" w:hAnsi="Times New Roman" w:cs="Times New Roman"/>
          <w:sz w:val="20"/>
          <w:szCs w:val="20"/>
          <w:lang w:val="en-MY"/>
        </w:rPr>
        <w:t>Akash</w:t>
      </w:r>
      <w:proofErr w:type="spellEnd"/>
      <w:r w:rsidRPr="00EA664D">
        <w:rPr>
          <w:rFonts w:ascii="Times New Roman" w:hAnsi="Times New Roman" w:cs="Times New Roman"/>
          <w:sz w:val="20"/>
          <w:szCs w:val="20"/>
          <w:lang w:val="en-MY"/>
        </w:rPr>
        <w:t xml:space="preserve">, K., </w:t>
      </w:r>
      <w:proofErr w:type="spellStart"/>
      <w:r w:rsidRPr="00EA664D">
        <w:rPr>
          <w:rFonts w:ascii="Times New Roman" w:hAnsi="Times New Roman" w:cs="Times New Roman"/>
          <w:sz w:val="20"/>
          <w:szCs w:val="20"/>
          <w:lang w:val="en-MY"/>
        </w:rPr>
        <w:t>Upendra</w:t>
      </w:r>
      <w:proofErr w:type="spellEnd"/>
      <w:r w:rsidRPr="00EA664D">
        <w:rPr>
          <w:rFonts w:ascii="Times New Roman" w:hAnsi="Times New Roman" w:cs="Times New Roman"/>
          <w:sz w:val="20"/>
          <w:szCs w:val="20"/>
          <w:lang w:val="en-MY"/>
        </w:rPr>
        <w:t xml:space="preserve">, R. S., Mohammed </w:t>
      </w:r>
      <w:proofErr w:type="spellStart"/>
      <w:r w:rsidRPr="00EA664D">
        <w:rPr>
          <w:rFonts w:ascii="Times New Roman" w:hAnsi="Times New Roman" w:cs="Times New Roman"/>
          <w:sz w:val="20"/>
          <w:szCs w:val="20"/>
          <w:lang w:val="en-MY"/>
        </w:rPr>
        <w:t>Riyaz</w:t>
      </w:r>
      <w:proofErr w:type="spellEnd"/>
      <w:r w:rsidRPr="00EA664D">
        <w:rPr>
          <w:rFonts w:ascii="Times New Roman" w:hAnsi="Times New Roman" w:cs="Times New Roman"/>
          <w:sz w:val="20"/>
          <w:szCs w:val="20"/>
          <w:lang w:val="en-MY"/>
        </w:rPr>
        <w:t xml:space="preserve"> Ahmed, </w:t>
      </w:r>
      <w:proofErr w:type="spellStart"/>
      <w:r w:rsidR="00234D9C" w:rsidRPr="00234D9C">
        <w:rPr>
          <w:rFonts w:ascii="Times New Roman" w:hAnsi="Times New Roman" w:cs="Times New Roman"/>
          <w:sz w:val="20"/>
          <w:szCs w:val="20"/>
        </w:rPr>
        <w:t>Sanjana</w:t>
      </w:r>
      <w:proofErr w:type="spellEnd"/>
      <w:r w:rsidR="00234D9C" w:rsidRPr="00234D9C">
        <w:rPr>
          <w:rFonts w:ascii="Times New Roman" w:hAnsi="Times New Roman" w:cs="Times New Roman"/>
          <w:sz w:val="20"/>
          <w:szCs w:val="20"/>
        </w:rPr>
        <w:t xml:space="preserve"> Mathias, </w:t>
      </w:r>
      <w:proofErr w:type="spellStart"/>
      <w:r w:rsidR="00234D9C" w:rsidRPr="00234D9C">
        <w:rPr>
          <w:rFonts w:ascii="Times New Roman" w:hAnsi="Times New Roman" w:cs="Times New Roman"/>
          <w:sz w:val="20"/>
          <w:szCs w:val="20"/>
        </w:rPr>
        <w:t>Ananya</w:t>
      </w:r>
      <w:proofErr w:type="spellEnd"/>
      <w:r w:rsidR="00234D9C">
        <w:rPr>
          <w:rFonts w:ascii="Times New Roman" w:hAnsi="Times New Roman" w:cs="Times New Roman"/>
          <w:sz w:val="20"/>
          <w:szCs w:val="20"/>
        </w:rPr>
        <w:t xml:space="preserve">, </w:t>
      </w:r>
      <w:r w:rsidRPr="00EA664D">
        <w:rPr>
          <w:rFonts w:ascii="Times New Roman" w:hAnsi="Times New Roman" w:cs="Times New Roman"/>
          <w:sz w:val="20"/>
          <w:szCs w:val="20"/>
          <w:lang w:val="en-MY"/>
        </w:rPr>
        <w:t xml:space="preserve">R., </w:t>
      </w:r>
      <w:proofErr w:type="spellStart"/>
      <w:r w:rsidRPr="00EA664D">
        <w:rPr>
          <w:rFonts w:ascii="Times New Roman" w:hAnsi="Times New Roman" w:cs="Times New Roman"/>
          <w:sz w:val="20"/>
          <w:szCs w:val="20"/>
          <w:lang w:val="en-MY"/>
        </w:rPr>
        <w:t>Deepika</w:t>
      </w:r>
      <w:proofErr w:type="spellEnd"/>
      <w:r w:rsidRPr="00EA664D">
        <w:rPr>
          <w:rFonts w:ascii="Times New Roman" w:hAnsi="Times New Roman" w:cs="Times New Roman"/>
          <w:sz w:val="20"/>
          <w:szCs w:val="20"/>
          <w:lang w:val="en-MY"/>
        </w:rPr>
        <w:t xml:space="preserve"> </w:t>
      </w:r>
      <w:proofErr w:type="spellStart"/>
      <w:r w:rsidRPr="00EA664D">
        <w:rPr>
          <w:rFonts w:ascii="Times New Roman" w:hAnsi="Times New Roman" w:cs="Times New Roman"/>
          <w:sz w:val="20"/>
          <w:szCs w:val="20"/>
          <w:lang w:val="en-MY"/>
        </w:rPr>
        <w:t>Nayak</w:t>
      </w:r>
      <w:proofErr w:type="spellEnd"/>
      <w:r w:rsidRPr="00EA664D">
        <w:rPr>
          <w:rFonts w:ascii="Times New Roman" w:hAnsi="Times New Roman" w:cs="Times New Roman"/>
          <w:sz w:val="20"/>
          <w:szCs w:val="20"/>
          <w:lang w:val="en-MY"/>
        </w:rPr>
        <w:t xml:space="preserve">, </w:t>
      </w:r>
      <w:proofErr w:type="spellStart"/>
      <w:r w:rsidRPr="00EA664D">
        <w:rPr>
          <w:rFonts w:ascii="Times New Roman" w:hAnsi="Times New Roman" w:cs="Times New Roman"/>
          <w:sz w:val="20"/>
          <w:szCs w:val="20"/>
          <w:lang w:val="en-MY"/>
        </w:rPr>
        <w:t>Bhaskar</w:t>
      </w:r>
      <w:proofErr w:type="spellEnd"/>
      <w:r w:rsidRPr="00EA664D">
        <w:rPr>
          <w:rFonts w:ascii="Times New Roman" w:hAnsi="Times New Roman" w:cs="Times New Roman"/>
          <w:sz w:val="20"/>
          <w:szCs w:val="20"/>
          <w:lang w:val="en-MY"/>
        </w:rPr>
        <w:t>,</w:t>
      </w:r>
      <w:r w:rsidR="00234D9C">
        <w:rPr>
          <w:rFonts w:ascii="Times New Roman" w:hAnsi="Times New Roman" w:cs="Times New Roman"/>
          <w:sz w:val="20"/>
          <w:szCs w:val="20"/>
          <w:lang w:val="en-MY"/>
        </w:rPr>
        <w:t xml:space="preserve"> S.,</w:t>
      </w:r>
      <w:r w:rsidRPr="00EA664D">
        <w:rPr>
          <w:rFonts w:ascii="Times New Roman" w:hAnsi="Times New Roman" w:cs="Times New Roman"/>
          <w:sz w:val="20"/>
          <w:szCs w:val="20"/>
          <w:lang w:val="en-MY"/>
        </w:rPr>
        <w:t xml:space="preserve"> </w:t>
      </w:r>
      <w:proofErr w:type="spellStart"/>
      <w:r w:rsidRPr="00EA664D">
        <w:rPr>
          <w:rFonts w:ascii="Times New Roman" w:hAnsi="Times New Roman" w:cs="Times New Roman"/>
          <w:sz w:val="20"/>
          <w:szCs w:val="20"/>
          <w:lang w:val="en-MY"/>
        </w:rPr>
        <w:t>Dabke</w:t>
      </w:r>
      <w:proofErr w:type="spellEnd"/>
      <w:r w:rsidRPr="00EA664D">
        <w:rPr>
          <w:rFonts w:ascii="Times New Roman" w:hAnsi="Times New Roman" w:cs="Times New Roman"/>
          <w:sz w:val="20"/>
          <w:szCs w:val="20"/>
          <w:lang w:val="en-MY"/>
        </w:rPr>
        <w:t>,</w:t>
      </w:r>
      <w:r w:rsidR="00056929">
        <w:rPr>
          <w:rFonts w:ascii="Times New Roman" w:hAnsi="Times New Roman" w:cs="Times New Roman"/>
          <w:sz w:val="20"/>
          <w:szCs w:val="20"/>
          <w:lang w:val="en-MY"/>
        </w:rPr>
        <w:t xml:space="preserve"> Y.</w:t>
      </w:r>
      <w:r w:rsidRPr="00EA664D">
        <w:rPr>
          <w:rFonts w:ascii="Times New Roman" w:hAnsi="Times New Roman" w:cs="Times New Roman"/>
          <w:sz w:val="20"/>
          <w:szCs w:val="20"/>
          <w:lang w:val="en-MY"/>
        </w:rPr>
        <w:t xml:space="preserve"> (2022). Fertilizer quality assessment methods for sustainable agriculture. In: </w:t>
      </w:r>
      <w:r w:rsidRPr="00EA664D">
        <w:rPr>
          <w:rFonts w:ascii="Times New Roman" w:hAnsi="Times New Roman" w:cs="Times New Roman"/>
          <w:i/>
          <w:sz w:val="20"/>
          <w:szCs w:val="20"/>
          <w:lang w:val="en-MY"/>
        </w:rPr>
        <w:t>Third International Conference on Smart Technologies in Computing, Electrical and Electronics (ICSTCEE)</w:t>
      </w:r>
      <w:r w:rsidRPr="00EA664D">
        <w:rPr>
          <w:rFonts w:ascii="Times New Roman" w:hAnsi="Times New Roman" w:cs="Times New Roman"/>
          <w:sz w:val="20"/>
          <w:szCs w:val="20"/>
          <w:lang w:val="en-MY"/>
        </w:rPr>
        <w:t>. 1–4.</w:t>
      </w:r>
    </w:p>
    <w:p w14:paraId="2BFC155F" w14:textId="0CDF3174"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Xu, S. X., Zha</w:t>
      </w:r>
      <w:r w:rsidR="00184083">
        <w:rPr>
          <w:rFonts w:ascii="Times New Roman" w:hAnsi="Times New Roman" w:cs="Times New Roman"/>
          <w:sz w:val="20"/>
          <w:szCs w:val="20"/>
          <w:lang w:val="en-MY"/>
        </w:rPr>
        <w:t>o, Y. C.</w:t>
      </w:r>
      <w:r w:rsidR="00ED38BF">
        <w:rPr>
          <w:rFonts w:ascii="Times New Roman" w:hAnsi="Times New Roman" w:cs="Times New Roman"/>
          <w:sz w:val="20"/>
          <w:szCs w:val="20"/>
          <w:lang w:val="en-MY"/>
        </w:rPr>
        <w:t>, and</w:t>
      </w:r>
      <w:r w:rsidR="00184083">
        <w:rPr>
          <w:rFonts w:ascii="Times New Roman" w:hAnsi="Times New Roman" w:cs="Times New Roman"/>
          <w:sz w:val="20"/>
          <w:szCs w:val="20"/>
          <w:lang w:val="en-MY"/>
        </w:rPr>
        <w:t xml:space="preserve"> Wang, Y. Y.</w:t>
      </w:r>
      <w:r w:rsidRPr="00EA664D">
        <w:rPr>
          <w:rFonts w:ascii="Times New Roman" w:hAnsi="Times New Roman" w:cs="Times New Roman"/>
          <w:sz w:val="20"/>
          <w:szCs w:val="20"/>
          <w:lang w:val="en-MY"/>
        </w:rPr>
        <w:t xml:space="preserve"> (2024). Optimizing machine learning models for predicting soil pH and total P in intact soil profiles with visible and near-infrared reflectance (VNIR) spectroscopy. </w:t>
      </w:r>
      <w:r w:rsidRPr="00EA664D">
        <w:rPr>
          <w:rFonts w:ascii="Times New Roman" w:hAnsi="Times New Roman" w:cs="Times New Roman"/>
          <w:i/>
          <w:sz w:val="20"/>
          <w:szCs w:val="20"/>
          <w:lang w:val="en-MY"/>
        </w:rPr>
        <w:t>Computer and Electronics in Agriculture</w:t>
      </w:r>
      <w:r w:rsidR="00ED38BF">
        <w:rPr>
          <w:rFonts w:ascii="Times New Roman" w:hAnsi="Times New Roman" w:cs="Times New Roman"/>
          <w:sz w:val="20"/>
          <w:szCs w:val="20"/>
          <w:lang w:val="en-MY"/>
        </w:rPr>
        <w:t xml:space="preserve">. </w:t>
      </w:r>
      <w:r w:rsidR="00184083">
        <w:rPr>
          <w:rFonts w:ascii="Times New Roman" w:hAnsi="Times New Roman" w:cs="Times New Roman"/>
          <w:sz w:val="20"/>
          <w:szCs w:val="20"/>
          <w:lang w:val="en-MY"/>
        </w:rPr>
        <w:t>218(2024):</w:t>
      </w:r>
      <w:r w:rsidRPr="00EA664D">
        <w:rPr>
          <w:rFonts w:ascii="Times New Roman" w:hAnsi="Times New Roman" w:cs="Times New Roman"/>
          <w:sz w:val="20"/>
          <w:szCs w:val="20"/>
          <w:lang w:val="en-MY"/>
        </w:rPr>
        <w:t xml:space="preserve"> 108643.</w:t>
      </w:r>
    </w:p>
    <w:p w14:paraId="00CCB256" w14:textId="10831CAA" w:rsid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Yang, W. M., Rhonda, L. B., </w:t>
      </w:r>
      <w:r w:rsidR="00184083">
        <w:rPr>
          <w:rFonts w:ascii="Times New Roman" w:hAnsi="Times New Roman" w:cs="Times New Roman"/>
          <w:sz w:val="20"/>
          <w:szCs w:val="20"/>
          <w:lang w:val="en-MY"/>
        </w:rPr>
        <w:t>and Thomas, P. M.</w:t>
      </w:r>
      <w:r w:rsidRPr="00EA664D">
        <w:rPr>
          <w:rFonts w:ascii="Times New Roman" w:hAnsi="Times New Roman" w:cs="Times New Roman"/>
          <w:sz w:val="20"/>
          <w:szCs w:val="20"/>
          <w:lang w:val="en-MY"/>
        </w:rPr>
        <w:t xml:space="preserve"> (2002). Determination of phosphorus in fertilizers by inductively coupled plasma atomic emission spectrometry. </w:t>
      </w:r>
      <w:r w:rsidRPr="00EA664D">
        <w:rPr>
          <w:rFonts w:ascii="Times New Roman" w:hAnsi="Times New Roman" w:cs="Times New Roman"/>
          <w:i/>
          <w:sz w:val="20"/>
          <w:szCs w:val="20"/>
          <w:lang w:val="en-MY"/>
        </w:rPr>
        <w:t>Journal of AOAC International</w:t>
      </w:r>
      <w:r w:rsidR="00184083">
        <w:rPr>
          <w:rFonts w:ascii="Times New Roman" w:hAnsi="Times New Roman" w:cs="Times New Roman"/>
          <w:sz w:val="20"/>
          <w:szCs w:val="20"/>
          <w:lang w:val="en-MY"/>
        </w:rPr>
        <w:t>. 85(6):</w:t>
      </w:r>
      <w:r w:rsidRPr="00EA664D">
        <w:rPr>
          <w:rFonts w:ascii="Times New Roman" w:hAnsi="Times New Roman" w:cs="Times New Roman"/>
          <w:sz w:val="20"/>
          <w:szCs w:val="20"/>
          <w:lang w:val="en-MY"/>
        </w:rPr>
        <w:t xml:space="preserve"> 1241–1246.</w:t>
      </w:r>
    </w:p>
    <w:p w14:paraId="10EF68E6" w14:textId="6588FC47" w:rsidR="00ED38BF" w:rsidRPr="00EA664D" w:rsidRDefault="00ED38BF" w:rsidP="00234D9C">
      <w:pPr>
        <w:spacing w:after="80"/>
        <w:jc w:val="both"/>
        <w:rPr>
          <w:rFonts w:ascii="Times New Roman" w:hAnsi="Times New Roman" w:cs="Times New Roman"/>
          <w:sz w:val="20"/>
          <w:szCs w:val="20"/>
          <w:lang w:val="en-MY"/>
        </w:rPr>
      </w:pPr>
      <w:r w:rsidRPr="00ED38BF">
        <w:rPr>
          <w:rFonts w:ascii="Times New Roman" w:hAnsi="Times New Roman" w:cs="Times New Roman"/>
          <w:sz w:val="20"/>
          <w:szCs w:val="20"/>
          <w:lang w:val="en-MY"/>
        </w:rPr>
        <w:t xml:space="preserve">Yokota, M., Okada, T., Yamaguchi, I. (2007). An optical sensor for analysis of soil nutrients by using LED light sources. </w:t>
      </w:r>
      <w:r w:rsidRPr="00ED38BF">
        <w:rPr>
          <w:rFonts w:ascii="Times New Roman" w:hAnsi="Times New Roman" w:cs="Times New Roman"/>
          <w:i/>
          <w:sz w:val="20"/>
          <w:szCs w:val="20"/>
          <w:lang w:val="en-MY"/>
        </w:rPr>
        <w:t>Measurement Science and Technology</w:t>
      </w:r>
      <w:r w:rsidRPr="00ED38BF">
        <w:rPr>
          <w:rFonts w:ascii="Times New Roman" w:hAnsi="Times New Roman" w:cs="Times New Roman"/>
          <w:sz w:val="20"/>
          <w:szCs w:val="20"/>
          <w:lang w:val="en-MY"/>
        </w:rPr>
        <w:t>. 18(2007): 2197–2201.</w:t>
      </w:r>
    </w:p>
    <w:p w14:paraId="47E23208" w14:textId="77777777" w:rsidR="00EA664D" w:rsidRPr="00EA664D" w:rsidRDefault="00EA664D" w:rsidP="00234D9C">
      <w:pPr>
        <w:spacing w:after="8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You, K. Y., (2016). RF Coaxial Slot Radiators: </w:t>
      </w:r>
      <w:proofErr w:type="spellStart"/>
      <w:r w:rsidRPr="00EA664D">
        <w:rPr>
          <w:rFonts w:ascii="Times New Roman" w:hAnsi="Times New Roman" w:cs="Times New Roman"/>
          <w:sz w:val="20"/>
          <w:szCs w:val="20"/>
          <w:lang w:val="en-MY"/>
        </w:rPr>
        <w:t>Modeling</w:t>
      </w:r>
      <w:proofErr w:type="spellEnd"/>
      <w:r w:rsidRPr="00EA664D">
        <w:rPr>
          <w:rFonts w:ascii="Times New Roman" w:hAnsi="Times New Roman" w:cs="Times New Roman"/>
          <w:sz w:val="20"/>
          <w:szCs w:val="20"/>
          <w:lang w:val="en-MY"/>
        </w:rPr>
        <w:t xml:space="preserve"> Measurements and Applications. </w:t>
      </w:r>
      <w:proofErr w:type="spellStart"/>
      <w:r w:rsidRPr="00EA664D">
        <w:rPr>
          <w:rFonts w:ascii="Times New Roman" w:hAnsi="Times New Roman" w:cs="Times New Roman"/>
          <w:sz w:val="20"/>
          <w:szCs w:val="20"/>
          <w:lang w:val="en-MY"/>
        </w:rPr>
        <w:t>Artech</w:t>
      </w:r>
      <w:proofErr w:type="spellEnd"/>
      <w:r w:rsidRPr="00EA664D">
        <w:rPr>
          <w:rFonts w:ascii="Times New Roman" w:hAnsi="Times New Roman" w:cs="Times New Roman"/>
          <w:sz w:val="20"/>
          <w:szCs w:val="20"/>
          <w:lang w:val="en-MY"/>
        </w:rPr>
        <w:t xml:space="preserve"> House, London.</w:t>
      </w:r>
    </w:p>
    <w:p w14:paraId="4BA63DDD" w14:textId="2881E062" w:rsidR="00EA664D" w:rsidRPr="00EA664D" w:rsidRDefault="00EA664D" w:rsidP="00177B94">
      <w:pPr>
        <w:spacing w:after="6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You, K. Y., Lee, C. Y., Then, Y. L., Chen Chong, S. H., You,</w:t>
      </w:r>
      <w:r w:rsidR="00184083">
        <w:rPr>
          <w:rFonts w:ascii="Times New Roman" w:hAnsi="Times New Roman" w:cs="Times New Roman"/>
          <w:sz w:val="20"/>
          <w:szCs w:val="20"/>
          <w:lang w:val="en-MY"/>
        </w:rPr>
        <w:t xml:space="preserve"> L. L., Abbas, Z.,</w:t>
      </w:r>
      <w:r w:rsidR="00056929">
        <w:rPr>
          <w:rFonts w:ascii="Times New Roman" w:hAnsi="Times New Roman" w:cs="Times New Roman"/>
          <w:sz w:val="20"/>
          <w:szCs w:val="20"/>
          <w:lang w:val="en-MY"/>
        </w:rPr>
        <w:t xml:space="preserve"> and</w:t>
      </w:r>
      <w:r w:rsidR="00184083">
        <w:rPr>
          <w:rFonts w:ascii="Times New Roman" w:hAnsi="Times New Roman" w:cs="Times New Roman"/>
          <w:sz w:val="20"/>
          <w:szCs w:val="20"/>
          <w:lang w:val="en-MY"/>
        </w:rPr>
        <w:t xml:space="preserve"> Cheng, E. M. </w:t>
      </w:r>
      <w:r w:rsidRPr="00EA664D">
        <w:rPr>
          <w:rFonts w:ascii="Times New Roman" w:hAnsi="Times New Roman" w:cs="Times New Roman"/>
          <w:sz w:val="20"/>
          <w:szCs w:val="20"/>
          <w:lang w:val="en-MY"/>
        </w:rPr>
        <w:t xml:space="preserve">(2013). Precise moisture monitoring for various soil types using handheld microwave-sensor meter. </w:t>
      </w:r>
      <w:r w:rsidRPr="00EA664D">
        <w:rPr>
          <w:rFonts w:ascii="Times New Roman" w:hAnsi="Times New Roman" w:cs="Times New Roman"/>
          <w:i/>
          <w:sz w:val="20"/>
          <w:szCs w:val="20"/>
          <w:lang w:val="en-MY"/>
        </w:rPr>
        <w:t>IEEE Sensors Journal</w:t>
      </w:r>
      <w:r w:rsidR="00184083">
        <w:rPr>
          <w:rFonts w:ascii="Times New Roman" w:hAnsi="Times New Roman" w:cs="Times New Roman"/>
          <w:sz w:val="20"/>
          <w:szCs w:val="20"/>
          <w:lang w:val="en-MY"/>
        </w:rPr>
        <w:t>. 13(7):</w:t>
      </w:r>
      <w:r w:rsidRPr="00EA664D">
        <w:rPr>
          <w:rFonts w:ascii="Times New Roman" w:hAnsi="Times New Roman" w:cs="Times New Roman"/>
          <w:sz w:val="20"/>
          <w:szCs w:val="20"/>
          <w:lang w:val="en-MY"/>
        </w:rPr>
        <w:t xml:space="preserve"> 2563–2570.</w:t>
      </w:r>
    </w:p>
    <w:p w14:paraId="65C69F15" w14:textId="77777777" w:rsidR="00ED38BF" w:rsidRDefault="00EA664D" w:rsidP="00177B94">
      <w:pPr>
        <w:spacing w:after="60"/>
        <w:jc w:val="both"/>
        <w:rPr>
          <w:rFonts w:ascii="Times New Roman" w:hAnsi="Times New Roman" w:cs="Times New Roman"/>
          <w:sz w:val="20"/>
          <w:szCs w:val="20"/>
          <w:lang w:val="en-MY"/>
        </w:rPr>
      </w:pPr>
      <w:r w:rsidRPr="00EA664D">
        <w:rPr>
          <w:rFonts w:ascii="Times New Roman" w:hAnsi="Times New Roman" w:cs="Times New Roman"/>
          <w:sz w:val="20"/>
          <w:szCs w:val="20"/>
          <w:lang w:val="en-MY"/>
        </w:rPr>
        <w:t xml:space="preserve">You, K. </w:t>
      </w:r>
      <w:r w:rsidR="00B30487">
        <w:rPr>
          <w:rFonts w:ascii="Times New Roman" w:hAnsi="Times New Roman" w:cs="Times New Roman"/>
          <w:sz w:val="20"/>
          <w:szCs w:val="20"/>
          <w:lang w:val="en-MY"/>
        </w:rPr>
        <w:t>Y., Sim, M. S. and Abdullah, S. N.</w:t>
      </w:r>
      <w:r w:rsidRPr="00EA664D">
        <w:rPr>
          <w:rFonts w:ascii="Times New Roman" w:hAnsi="Times New Roman" w:cs="Times New Roman"/>
          <w:sz w:val="20"/>
          <w:szCs w:val="20"/>
          <w:lang w:val="en-MY"/>
        </w:rPr>
        <w:t xml:space="preserve"> (2021). Emerging Microwave Technologies for Agricultural and Food Processing. In: </w:t>
      </w:r>
      <w:r w:rsidRPr="00EA664D">
        <w:rPr>
          <w:rFonts w:ascii="Times New Roman" w:hAnsi="Times New Roman" w:cs="Times New Roman"/>
          <w:i/>
          <w:sz w:val="20"/>
          <w:szCs w:val="20"/>
          <w:lang w:val="en-MY"/>
        </w:rPr>
        <w:t>Precision Agriculture Technologies for Food Security and Sustainability</w:t>
      </w:r>
      <w:r w:rsidR="00B30487">
        <w:rPr>
          <w:rFonts w:ascii="Times New Roman" w:hAnsi="Times New Roman" w:cs="Times New Roman"/>
          <w:sz w:val="20"/>
          <w:szCs w:val="20"/>
          <w:lang w:val="en-MY"/>
        </w:rPr>
        <w:t xml:space="preserve">. </w:t>
      </w:r>
      <w:r w:rsidRPr="00EA664D">
        <w:rPr>
          <w:rFonts w:ascii="Times New Roman" w:hAnsi="Times New Roman" w:cs="Times New Roman"/>
          <w:sz w:val="20"/>
          <w:szCs w:val="20"/>
          <w:lang w:val="en-MY"/>
        </w:rPr>
        <w:t>91–148.</w:t>
      </w:r>
    </w:p>
    <w:p w14:paraId="46C07F42" w14:textId="6E84553B" w:rsidR="00AB0012" w:rsidRPr="00ED38BF" w:rsidRDefault="00EA664D" w:rsidP="00177B94">
      <w:pPr>
        <w:spacing w:after="60"/>
        <w:jc w:val="both"/>
        <w:rPr>
          <w:rFonts w:ascii="Times New Roman" w:hAnsi="Times New Roman" w:cs="Times New Roman"/>
          <w:sz w:val="20"/>
          <w:szCs w:val="20"/>
          <w:lang w:val="en-MY"/>
        </w:rPr>
      </w:pPr>
      <w:proofErr w:type="spellStart"/>
      <w:r w:rsidRPr="00EA664D">
        <w:rPr>
          <w:rFonts w:ascii="Times New Roman" w:hAnsi="Times New Roman" w:cs="Times New Roman"/>
          <w:sz w:val="20"/>
          <w:szCs w:val="20"/>
          <w:lang w:val="en-MY"/>
        </w:rPr>
        <w:t>Zhai</w:t>
      </w:r>
      <w:proofErr w:type="spellEnd"/>
      <w:r w:rsidRPr="00EA664D">
        <w:rPr>
          <w:rFonts w:ascii="Times New Roman" w:hAnsi="Times New Roman" w:cs="Times New Roman"/>
          <w:sz w:val="20"/>
          <w:szCs w:val="20"/>
          <w:lang w:val="en-MY"/>
        </w:rPr>
        <w:t xml:space="preserve">, J., Luo, B., Li, </w:t>
      </w:r>
      <w:r w:rsidR="00184083">
        <w:rPr>
          <w:rFonts w:ascii="Times New Roman" w:hAnsi="Times New Roman" w:cs="Times New Roman"/>
          <w:sz w:val="20"/>
          <w:szCs w:val="20"/>
          <w:lang w:val="en-MY"/>
        </w:rPr>
        <w:t xml:space="preserve">A., Dong, H., </w:t>
      </w:r>
      <w:proofErr w:type="spellStart"/>
      <w:r w:rsidR="00184083">
        <w:rPr>
          <w:rFonts w:ascii="Times New Roman" w:hAnsi="Times New Roman" w:cs="Times New Roman"/>
          <w:sz w:val="20"/>
          <w:szCs w:val="20"/>
          <w:lang w:val="en-MY"/>
        </w:rPr>
        <w:t>Jin</w:t>
      </w:r>
      <w:proofErr w:type="spellEnd"/>
      <w:r w:rsidR="00184083">
        <w:rPr>
          <w:rFonts w:ascii="Times New Roman" w:hAnsi="Times New Roman" w:cs="Times New Roman"/>
          <w:sz w:val="20"/>
          <w:szCs w:val="20"/>
          <w:lang w:val="en-MY"/>
        </w:rPr>
        <w:t>, X., Wang, X.</w:t>
      </w:r>
      <w:r w:rsidRPr="00EA664D">
        <w:rPr>
          <w:rFonts w:ascii="Times New Roman" w:hAnsi="Times New Roman" w:cs="Times New Roman"/>
          <w:sz w:val="20"/>
          <w:szCs w:val="20"/>
          <w:lang w:val="en-MY"/>
        </w:rPr>
        <w:t xml:space="preserve"> (2022). Unlocking all-solid ion selective electrodes: prospects in crop detection. </w:t>
      </w:r>
      <w:r w:rsidRPr="00EA664D">
        <w:rPr>
          <w:rFonts w:ascii="Times New Roman" w:hAnsi="Times New Roman" w:cs="Times New Roman"/>
          <w:i/>
          <w:sz w:val="20"/>
          <w:szCs w:val="20"/>
          <w:lang w:val="en-MY"/>
        </w:rPr>
        <w:t>Sensors</w:t>
      </w:r>
      <w:r w:rsidR="00184083">
        <w:rPr>
          <w:rFonts w:ascii="Times New Roman" w:hAnsi="Times New Roman" w:cs="Times New Roman"/>
          <w:sz w:val="20"/>
          <w:szCs w:val="20"/>
          <w:lang w:val="en-MY"/>
        </w:rPr>
        <w:t>. 22:</w:t>
      </w:r>
      <w:r w:rsidRPr="00EA664D">
        <w:rPr>
          <w:rFonts w:ascii="Times New Roman" w:hAnsi="Times New Roman" w:cs="Times New Roman"/>
          <w:sz w:val="20"/>
          <w:szCs w:val="20"/>
          <w:lang w:val="en-MY"/>
        </w:rPr>
        <w:t xml:space="preserve"> 554.</w:t>
      </w:r>
    </w:p>
    <w:p w14:paraId="61DEEFF3" w14:textId="7D029E0C" w:rsidR="00AB0012" w:rsidRPr="000C326E" w:rsidRDefault="00AB0012" w:rsidP="00AB0012">
      <w:pPr>
        <w:spacing w:line="240" w:lineRule="auto"/>
        <w:jc w:val="both"/>
        <w:rPr>
          <w:rFonts w:ascii="Times New Roman" w:eastAsia="Times New Roman" w:hAnsi="Times New Roman" w:cs="Times New Roman"/>
          <w:b/>
          <w:bCs/>
          <w:sz w:val="20"/>
          <w:lang w:eastAsia="en-IN"/>
        </w:rPr>
        <w:sectPr w:rsidR="00AB0012" w:rsidRPr="000C326E" w:rsidSect="00AB0012">
          <w:pgSz w:w="10080" w:h="14400"/>
          <w:pgMar w:top="1440" w:right="1149" w:bottom="1440" w:left="993" w:header="720" w:footer="720" w:gutter="0"/>
          <w:cols w:num="2" w:space="282"/>
          <w:docGrid w:linePitch="360"/>
        </w:sectPr>
      </w:pPr>
      <w:r w:rsidRPr="000C326E">
        <w:rPr>
          <w:rFonts w:ascii="Times New Roman" w:hAnsi="Times New Roman" w:cs="Times New Roman"/>
          <w:b/>
          <w:bCs/>
          <w:sz w:val="20"/>
        </w:rPr>
        <w:lastRenderedPageBreak/>
        <w:t>This document is intended as a guide for format and length; your manuscript will not b</w:t>
      </w:r>
    </w:p>
    <w:p w14:paraId="40A82979" w14:textId="77777777" w:rsidR="00AB0012" w:rsidRPr="001E0848" w:rsidRDefault="00AB0012" w:rsidP="00AB0012">
      <w:pPr>
        <w:spacing w:line="240" w:lineRule="auto"/>
        <w:jc w:val="both"/>
        <w:rPr>
          <w:rFonts w:ascii="Times New Roman" w:eastAsia="Times New Roman" w:hAnsi="Times New Roman" w:cs="Times New Roman"/>
          <w:iCs/>
          <w:color w:val="000000" w:themeColor="text1"/>
          <w:sz w:val="20"/>
          <w:szCs w:val="24"/>
        </w:rPr>
      </w:pPr>
    </w:p>
    <w:p w14:paraId="44515879" w14:textId="77777777" w:rsidR="0002431A" w:rsidRDefault="0002431A" w:rsidP="0002431A">
      <w:pPr>
        <w:pStyle w:val="ListParagraph"/>
        <w:ind w:left="0"/>
        <w:rPr>
          <w:b/>
        </w:rPr>
      </w:pPr>
    </w:p>
    <w:p w14:paraId="7FBBFFA2" w14:textId="77777777" w:rsidR="0002431A" w:rsidRDefault="0002431A" w:rsidP="0002431A">
      <w:pPr>
        <w:pStyle w:val="ListParagraph"/>
        <w:ind w:left="0"/>
        <w:rPr>
          <w:b/>
        </w:rPr>
      </w:pPr>
    </w:p>
    <w:p w14:paraId="6A4AD658" w14:textId="77777777" w:rsidR="0002431A" w:rsidRDefault="0002431A" w:rsidP="0002431A">
      <w:pPr>
        <w:pStyle w:val="ListParagraph"/>
        <w:ind w:left="0"/>
        <w:rPr>
          <w:b/>
        </w:rPr>
      </w:pPr>
    </w:p>
    <w:p w14:paraId="540DEEC5" w14:textId="77777777" w:rsidR="0002431A" w:rsidRDefault="0002431A" w:rsidP="0002431A">
      <w:pPr>
        <w:pStyle w:val="ListParagraph"/>
        <w:pBdr>
          <w:bottom w:val="single" w:sz="4" w:space="1" w:color="auto"/>
        </w:pBdr>
        <w:ind w:left="0"/>
        <w:rPr>
          <w:b/>
        </w:rPr>
      </w:pPr>
    </w:p>
    <w:p w14:paraId="358DDE9F" w14:textId="77777777" w:rsidR="0002431A" w:rsidRDefault="0002431A" w:rsidP="0002431A">
      <w:pPr>
        <w:pStyle w:val="ListParagraph"/>
        <w:ind w:left="0"/>
        <w:rPr>
          <w:b/>
        </w:rPr>
      </w:pPr>
    </w:p>
    <w:sectPr w:rsidR="0002431A">
      <w:headerReference w:type="default" r:id="rId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FE1513" w14:textId="77777777" w:rsidR="0025758D" w:rsidRDefault="0025758D" w:rsidP="0002431A">
      <w:pPr>
        <w:spacing w:after="0" w:line="240" w:lineRule="auto"/>
      </w:pPr>
      <w:r>
        <w:separator/>
      </w:r>
    </w:p>
  </w:endnote>
  <w:endnote w:type="continuationSeparator" w:id="0">
    <w:p w14:paraId="6587DA5C" w14:textId="77777777" w:rsidR="0025758D" w:rsidRDefault="0025758D" w:rsidP="00024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52B26" w14:textId="77777777" w:rsidR="0025758D" w:rsidRDefault="0025758D" w:rsidP="0002431A">
      <w:pPr>
        <w:spacing w:after="0" w:line="240" w:lineRule="auto"/>
      </w:pPr>
      <w:r>
        <w:separator/>
      </w:r>
    </w:p>
  </w:footnote>
  <w:footnote w:type="continuationSeparator" w:id="0">
    <w:p w14:paraId="069704C1" w14:textId="77777777" w:rsidR="0025758D" w:rsidRDefault="0025758D" w:rsidP="00024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4E979" w14:textId="77777777" w:rsidR="0087462B" w:rsidRDefault="0087462B">
    <w:pPr>
      <w:pStyle w:val="Header"/>
    </w:pPr>
    <w:r>
      <w:t>RUNNING HEADER: [</w:t>
    </w:r>
    <w:r w:rsidRPr="0002431A">
      <w:rPr>
        <w:highlight w:val="yellow"/>
      </w:rPr>
      <w:t>INSERT HERE</w:t>
    </w:r>
    <w:r>
      <w:t>]</w:t>
    </w:r>
  </w:p>
  <w:p w14:paraId="105DAD03" w14:textId="77777777" w:rsidR="0087462B" w:rsidRDefault="008746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126F6"/>
    <w:multiLevelType w:val="hybridMultilevel"/>
    <w:tmpl w:val="01EAC4B4"/>
    <w:lvl w:ilvl="0" w:tplc="E4261020">
      <w:start w:val="1"/>
      <w:numFmt w:val="lowerLetter"/>
      <w:lvlText w:val="(%1)"/>
      <w:lvlJc w:val="left"/>
      <w:pPr>
        <w:ind w:left="1106" w:hanging="360"/>
      </w:pPr>
      <w:rPr>
        <w:rFonts w:hint="default"/>
        <w:b w:val="0"/>
      </w:rPr>
    </w:lvl>
    <w:lvl w:ilvl="1" w:tplc="44090019" w:tentative="1">
      <w:start w:val="1"/>
      <w:numFmt w:val="lowerLetter"/>
      <w:lvlText w:val="%2."/>
      <w:lvlJc w:val="left"/>
      <w:pPr>
        <w:ind w:left="1826" w:hanging="360"/>
      </w:pPr>
    </w:lvl>
    <w:lvl w:ilvl="2" w:tplc="4409001B" w:tentative="1">
      <w:start w:val="1"/>
      <w:numFmt w:val="lowerRoman"/>
      <w:lvlText w:val="%3."/>
      <w:lvlJc w:val="right"/>
      <w:pPr>
        <w:ind w:left="2546" w:hanging="180"/>
      </w:pPr>
    </w:lvl>
    <w:lvl w:ilvl="3" w:tplc="4409000F" w:tentative="1">
      <w:start w:val="1"/>
      <w:numFmt w:val="decimal"/>
      <w:lvlText w:val="%4."/>
      <w:lvlJc w:val="left"/>
      <w:pPr>
        <w:ind w:left="3266" w:hanging="360"/>
      </w:pPr>
    </w:lvl>
    <w:lvl w:ilvl="4" w:tplc="44090019" w:tentative="1">
      <w:start w:val="1"/>
      <w:numFmt w:val="lowerLetter"/>
      <w:lvlText w:val="%5."/>
      <w:lvlJc w:val="left"/>
      <w:pPr>
        <w:ind w:left="3986" w:hanging="360"/>
      </w:pPr>
    </w:lvl>
    <w:lvl w:ilvl="5" w:tplc="4409001B" w:tentative="1">
      <w:start w:val="1"/>
      <w:numFmt w:val="lowerRoman"/>
      <w:lvlText w:val="%6."/>
      <w:lvlJc w:val="right"/>
      <w:pPr>
        <w:ind w:left="4706" w:hanging="180"/>
      </w:pPr>
    </w:lvl>
    <w:lvl w:ilvl="6" w:tplc="4409000F" w:tentative="1">
      <w:start w:val="1"/>
      <w:numFmt w:val="decimal"/>
      <w:lvlText w:val="%7."/>
      <w:lvlJc w:val="left"/>
      <w:pPr>
        <w:ind w:left="5426" w:hanging="360"/>
      </w:pPr>
    </w:lvl>
    <w:lvl w:ilvl="7" w:tplc="44090019" w:tentative="1">
      <w:start w:val="1"/>
      <w:numFmt w:val="lowerLetter"/>
      <w:lvlText w:val="%8."/>
      <w:lvlJc w:val="left"/>
      <w:pPr>
        <w:ind w:left="6146" w:hanging="360"/>
      </w:pPr>
    </w:lvl>
    <w:lvl w:ilvl="8" w:tplc="4409001B" w:tentative="1">
      <w:start w:val="1"/>
      <w:numFmt w:val="lowerRoman"/>
      <w:lvlText w:val="%9."/>
      <w:lvlJc w:val="right"/>
      <w:pPr>
        <w:ind w:left="6866" w:hanging="180"/>
      </w:pPr>
    </w:lvl>
  </w:abstractNum>
  <w:abstractNum w:abstractNumId="1" w15:restartNumberingAfterBreak="0">
    <w:nsid w:val="191B4ADA"/>
    <w:multiLevelType w:val="hybridMultilevel"/>
    <w:tmpl w:val="41FCE476"/>
    <w:lvl w:ilvl="0" w:tplc="F6A83644">
      <w:start w:val="1"/>
      <w:numFmt w:val="lowerLetter"/>
      <w:lvlText w:val="(%1)"/>
      <w:lvlJc w:val="left"/>
      <w:pPr>
        <w:ind w:left="2151" w:hanging="360"/>
      </w:pPr>
      <w:rPr>
        <w:rFonts w:hint="default"/>
      </w:rPr>
    </w:lvl>
    <w:lvl w:ilvl="1" w:tplc="44090019" w:tentative="1">
      <w:start w:val="1"/>
      <w:numFmt w:val="lowerLetter"/>
      <w:lvlText w:val="%2."/>
      <w:lvlJc w:val="left"/>
      <w:pPr>
        <w:ind w:left="2871" w:hanging="360"/>
      </w:pPr>
    </w:lvl>
    <w:lvl w:ilvl="2" w:tplc="4409001B" w:tentative="1">
      <w:start w:val="1"/>
      <w:numFmt w:val="lowerRoman"/>
      <w:lvlText w:val="%3."/>
      <w:lvlJc w:val="right"/>
      <w:pPr>
        <w:ind w:left="3591" w:hanging="180"/>
      </w:pPr>
    </w:lvl>
    <w:lvl w:ilvl="3" w:tplc="4409000F" w:tentative="1">
      <w:start w:val="1"/>
      <w:numFmt w:val="decimal"/>
      <w:lvlText w:val="%4."/>
      <w:lvlJc w:val="left"/>
      <w:pPr>
        <w:ind w:left="4311" w:hanging="360"/>
      </w:pPr>
    </w:lvl>
    <w:lvl w:ilvl="4" w:tplc="44090019" w:tentative="1">
      <w:start w:val="1"/>
      <w:numFmt w:val="lowerLetter"/>
      <w:lvlText w:val="%5."/>
      <w:lvlJc w:val="left"/>
      <w:pPr>
        <w:ind w:left="5031" w:hanging="360"/>
      </w:pPr>
    </w:lvl>
    <w:lvl w:ilvl="5" w:tplc="4409001B" w:tentative="1">
      <w:start w:val="1"/>
      <w:numFmt w:val="lowerRoman"/>
      <w:lvlText w:val="%6."/>
      <w:lvlJc w:val="right"/>
      <w:pPr>
        <w:ind w:left="5751" w:hanging="180"/>
      </w:pPr>
    </w:lvl>
    <w:lvl w:ilvl="6" w:tplc="4409000F" w:tentative="1">
      <w:start w:val="1"/>
      <w:numFmt w:val="decimal"/>
      <w:lvlText w:val="%7."/>
      <w:lvlJc w:val="left"/>
      <w:pPr>
        <w:ind w:left="6471" w:hanging="360"/>
      </w:pPr>
    </w:lvl>
    <w:lvl w:ilvl="7" w:tplc="44090019" w:tentative="1">
      <w:start w:val="1"/>
      <w:numFmt w:val="lowerLetter"/>
      <w:lvlText w:val="%8."/>
      <w:lvlJc w:val="left"/>
      <w:pPr>
        <w:ind w:left="7191" w:hanging="360"/>
      </w:pPr>
    </w:lvl>
    <w:lvl w:ilvl="8" w:tplc="4409001B" w:tentative="1">
      <w:start w:val="1"/>
      <w:numFmt w:val="lowerRoman"/>
      <w:lvlText w:val="%9."/>
      <w:lvlJc w:val="right"/>
      <w:pPr>
        <w:ind w:left="7911" w:hanging="180"/>
      </w:pPr>
    </w:lvl>
  </w:abstractNum>
  <w:abstractNum w:abstractNumId="2" w15:restartNumberingAfterBreak="0">
    <w:nsid w:val="336A1B55"/>
    <w:multiLevelType w:val="hybridMultilevel"/>
    <w:tmpl w:val="72CA0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EB26D0"/>
    <w:multiLevelType w:val="hybridMultilevel"/>
    <w:tmpl w:val="0E90E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31A"/>
    <w:rsid w:val="000219E9"/>
    <w:rsid w:val="0002431A"/>
    <w:rsid w:val="00056929"/>
    <w:rsid w:val="00064955"/>
    <w:rsid w:val="00085EB7"/>
    <w:rsid w:val="000C435D"/>
    <w:rsid w:val="0011271F"/>
    <w:rsid w:val="001645CA"/>
    <w:rsid w:val="00177B94"/>
    <w:rsid w:val="00184083"/>
    <w:rsid w:val="001A4F5D"/>
    <w:rsid w:val="001F4349"/>
    <w:rsid w:val="00225A24"/>
    <w:rsid w:val="00234D9C"/>
    <w:rsid w:val="0025758D"/>
    <w:rsid w:val="0026082D"/>
    <w:rsid w:val="002B0E9D"/>
    <w:rsid w:val="00317311"/>
    <w:rsid w:val="00335E2D"/>
    <w:rsid w:val="003378D1"/>
    <w:rsid w:val="0037144F"/>
    <w:rsid w:val="00386141"/>
    <w:rsid w:val="003C708F"/>
    <w:rsid w:val="0046600C"/>
    <w:rsid w:val="00480B77"/>
    <w:rsid w:val="004E3D06"/>
    <w:rsid w:val="0054517F"/>
    <w:rsid w:val="00570495"/>
    <w:rsid w:val="00590D90"/>
    <w:rsid w:val="005D27D0"/>
    <w:rsid w:val="00630EB3"/>
    <w:rsid w:val="006C5C0E"/>
    <w:rsid w:val="006E0527"/>
    <w:rsid w:val="007158C0"/>
    <w:rsid w:val="00726E3E"/>
    <w:rsid w:val="007A725A"/>
    <w:rsid w:val="00804085"/>
    <w:rsid w:val="0087462B"/>
    <w:rsid w:val="008957DD"/>
    <w:rsid w:val="008B5D90"/>
    <w:rsid w:val="008B7AF3"/>
    <w:rsid w:val="008D101B"/>
    <w:rsid w:val="008D516D"/>
    <w:rsid w:val="008F0DDE"/>
    <w:rsid w:val="008F29D6"/>
    <w:rsid w:val="008F466C"/>
    <w:rsid w:val="009B233D"/>
    <w:rsid w:val="00A05CC2"/>
    <w:rsid w:val="00A5213A"/>
    <w:rsid w:val="00A5389B"/>
    <w:rsid w:val="00A576E7"/>
    <w:rsid w:val="00A8281D"/>
    <w:rsid w:val="00A86927"/>
    <w:rsid w:val="00A93E4A"/>
    <w:rsid w:val="00AB0012"/>
    <w:rsid w:val="00AB33EE"/>
    <w:rsid w:val="00AF1E77"/>
    <w:rsid w:val="00B06D2D"/>
    <w:rsid w:val="00B14257"/>
    <w:rsid w:val="00B30487"/>
    <w:rsid w:val="00B4580E"/>
    <w:rsid w:val="00B70786"/>
    <w:rsid w:val="00B72AB9"/>
    <w:rsid w:val="00BD56DB"/>
    <w:rsid w:val="00C0384C"/>
    <w:rsid w:val="00C15F0B"/>
    <w:rsid w:val="00C42DB0"/>
    <w:rsid w:val="00CC435F"/>
    <w:rsid w:val="00CD1D48"/>
    <w:rsid w:val="00D92BE6"/>
    <w:rsid w:val="00DA7A8F"/>
    <w:rsid w:val="00DC3A5B"/>
    <w:rsid w:val="00DF5159"/>
    <w:rsid w:val="00E00551"/>
    <w:rsid w:val="00E02A03"/>
    <w:rsid w:val="00E566E8"/>
    <w:rsid w:val="00E84877"/>
    <w:rsid w:val="00EA664D"/>
    <w:rsid w:val="00ED38BF"/>
    <w:rsid w:val="00EF0AF5"/>
    <w:rsid w:val="00F10C98"/>
    <w:rsid w:val="00F3508F"/>
    <w:rsid w:val="00F6329C"/>
    <w:rsid w:val="00F81D9C"/>
    <w:rsid w:val="00FB1901"/>
    <w:rsid w:val="00FB35A2"/>
    <w:rsid w:val="00FD7F7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FCA78"/>
  <w15:docId w15:val="{1811F2CC-77EF-4276-A923-4FDF74BD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35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31A"/>
  </w:style>
  <w:style w:type="paragraph" w:styleId="Footer">
    <w:name w:val="footer"/>
    <w:basedOn w:val="Normal"/>
    <w:link w:val="FooterChar"/>
    <w:uiPriority w:val="99"/>
    <w:unhideWhenUsed/>
    <w:rsid w:val="00024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31A"/>
  </w:style>
  <w:style w:type="paragraph" w:styleId="ListParagraph">
    <w:name w:val="List Paragraph"/>
    <w:basedOn w:val="Normal"/>
    <w:uiPriority w:val="34"/>
    <w:qFormat/>
    <w:rsid w:val="0002431A"/>
    <w:pPr>
      <w:ind w:left="720"/>
      <w:contextualSpacing/>
    </w:pPr>
  </w:style>
  <w:style w:type="character" w:styleId="Hyperlink">
    <w:name w:val="Hyperlink"/>
    <w:basedOn w:val="DefaultParagraphFont"/>
    <w:uiPriority w:val="99"/>
    <w:unhideWhenUsed/>
    <w:rsid w:val="00A5213A"/>
    <w:rPr>
      <w:color w:val="0563C1" w:themeColor="hyperlink"/>
      <w:u w:val="single"/>
    </w:rPr>
  </w:style>
  <w:style w:type="table" w:styleId="TableGrid">
    <w:name w:val="Table Grid"/>
    <w:basedOn w:val="TableNormal"/>
    <w:uiPriority w:val="39"/>
    <w:rsid w:val="00A5389B"/>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F0DDE"/>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B33EE"/>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54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hongcy@tarc.edu.my" TargetMode="External"/><Relationship Id="rId18" Type="http://schemas.openxmlformats.org/officeDocument/2006/relationships/image" Target="media/image1.jpeg"/><Relationship Id="rId26" Type="http://schemas.openxmlformats.org/officeDocument/2006/relationships/image" Target="media/image7.jpeg"/><Relationship Id="rId39" Type="http://schemas.openxmlformats.org/officeDocument/2006/relationships/image" Target="media/image17.emf"/><Relationship Id="rId21" Type="http://schemas.openxmlformats.org/officeDocument/2006/relationships/image" Target="media/image4.png"/><Relationship Id="rId34" Type="http://schemas.openxmlformats.org/officeDocument/2006/relationships/oleObject" Target="embeddings/oleObject4.bin"/><Relationship Id="rId42" Type="http://schemas.openxmlformats.org/officeDocument/2006/relationships/image" Target="media/image19.wmf"/><Relationship Id="rId47" Type="http://schemas.openxmlformats.org/officeDocument/2006/relationships/oleObject" Target="embeddings/oleObject8.bin"/><Relationship Id="rId50" Type="http://schemas.openxmlformats.org/officeDocument/2006/relationships/image" Target="media/image23.wmf"/><Relationship Id="rId55" Type="http://schemas.openxmlformats.org/officeDocument/2006/relationships/oleObject" Target="embeddings/oleObject14.bin"/><Relationship Id="rId7" Type="http://schemas.openxmlformats.org/officeDocument/2006/relationships/settings" Target="settings.xml"/><Relationship Id="rId12" Type="http://schemas.openxmlformats.org/officeDocument/2006/relationships/hyperlink" Target="mailto:yuecs@tarc.edu.my" TargetMode="External"/><Relationship Id="rId17" Type="http://schemas.openxmlformats.org/officeDocument/2006/relationships/hyperlink" Target="mailto:adeline.john@apu.edu.my" TargetMode="External"/><Relationship Id="rId25" Type="http://schemas.openxmlformats.org/officeDocument/2006/relationships/oleObject" Target="embeddings/oleObject1.bin"/><Relationship Id="rId33" Type="http://schemas.openxmlformats.org/officeDocument/2006/relationships/image" Target="media/image12.wmf"/><Relationship Id="rId38" Type="http://schemas.openxmlformats.org/officeDocument/2006/relationships/image" Target="media/image16.emf"/><Relationship Id="rId46" Type="http://schemas.openxmlformats.org/officeDocument/2006/relationships/image" Target="media/image21.wmf"/><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kmleong@sc.edu.my" TargetMode="External"/><Relationship Id="rId20" Type="http://schemas.openxmlformats.org/officeDocument/2006/relationships/image" Target="media/image3.png"/><Relationship Id="rId29" Type="http://schemas.openxmlformats.org/officeDocument/2006/relationships/oleObject" Target="embeddings/oleObject2.bin"/><Relationship Id="rId41" Type="http://schemas.openxmlformats.org/officeDocument/2006/relationships/oleObject" Target="embeddings/oleObject5.bin"/><Relationship Id="rId54" Type="http://schemas.openxmlformats.org/officeDocument/2006/relationships/oleObject" Target="embeddings/oleObject13.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yyou@fke.utm.my" TargetMode="External"/><Relationship Id="rId24" Type="http://schemas.openxmlformats.org/officeDocument/2006/relationships/image" Target="media/image6.wmf"/><Relationship Id="rId32" Type="http://schemas.openxmlformats.org/officeDocument/2006/relationships/oleObject" Target="embeddings/oleObject3.bin"/><Relationship Id="rId37" Type="http://schemas.openxmlformats.org/officeDocument/2006/relationships/image" Target="media/image15.png"/><Relationship Id="rId40" Type="http://schemas.openxmlformats.org/officeDocument/2006/relationships/image" Target="media/image18.wmf"/><Relationship Id="rId45" Type="http://schemas.openxmlformats.org/officeDocument/2006/relationships/oleObject" Target="embeddings/oleObject7.bin"/><Relationship Id="rId53" Type="http://schemas.openxmlformats.org/officeDocument/2006/relationships/oleObject" Target="embeddings/oleObject12.bin"/><Relationship Id="rId58"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hcchan@sc.edu.my" TargetMode="External"/><Relationship Id="rId23" Type="http://schemas.openxmlformats.org/officeDocument/2006/relationships/hyperlink" Target="https://en.wikipedia.org/wiki/Nitrogen" TargetMode="External"/><Relationship Id="rId28" Type="http://schemas.openxmlformats.org/officeDocument/2006/relationships/image" Target="media/image9.wmf"/><Relationship Id="rId36" Type="http://schemas.openxmlformats.org/officeDocument/2006/relationships/image" Target="media/image14.png"/><Relationship Id="rId49" Type="http://schemas.openxmlformats.org/officeDocument/2006/relationships/oleObject" Target="embeddings/oleObject9.bin"/><Relationship Id="rId57" Type="http://schemas.openxmlformats.org/officeDocument/2006/relationships/oleObject" Target="embeddings/oleObject16.bin"/><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image" Target="media/image11.wmf"/><Relationship Id="rId44" Type="http://schemas.openxmlformats.org/officeDocument/2006/relationships/image" Target="media/image20.wmf"/><Relationship Id="rId52" Type="http://schemas.openxmlformats.org/officeDocument/2006/relationships/oleObject" Target="embeddings/oleObject11.bin"/><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engseong.khe@utp.edu.my" TargetMode="External"/><Relationship Id="rId22" Type="http://schemas.openxmlformats.org/officeDocument/2006/relationships/image" Target="media/image5.png"/><Relationship Id="rId27" Type="http://schemas.openxmlformats.org/officeDocument/2006/relationships/image" Target="media/image8.png"/><Relationship Id="rId30" Type="http://schemas.openxmlformats.org/officeDocument/2006/relationships/image" Target="media/image10.png"/><Relationship Id="rId35" Type="http://schemas.openxmlformats.org/officeDocument/2006/relationships/image" Target="media/image13.png"/><Relationship Id="rId43" Type="http://schemas.openxmlformats.org/officeDocument/2006/relationships/oleObject" Target="embeddings/oleObject6.bin"/><Relationship Id="rId48" Type="http://schemas.openxmlformats.org/officeDocument/2006/relationships/image" Target="media/image22.wmf"/><Relationship Id="rId56" Type="http://schemas.openxmlformats.org/officeDocument/2006/relationships/oleObject" Target="embeddings/oleObject15.bin"/><Relationship Id="rId8" Type="http://schemas.openxmlformats.org/officeDocument/2006/relationships/webSettings" Target="webSettings.xml"/><Relationship Id="rId51" Type="http://schemas.openxmlformats.org/officeDocument/2006/relationships/oleObject" Target="embeddings/oleObject10.bin"/><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57CB96C4A0784F8BB83B22D241ED35" ma:contentTypeVersion="9" ma:contentTypeDescription="Create a new document." ma:contentTypeScope="" ma:versionID="42eda547c63ab60a0c704fcdcac14b54">
  <xsd:schema xmlns:xsd="http://www.w3.org/2001/XMLSchema" xmlns:xs="http://www.w3.org/2001/XMLSchema" xmlns:p="http://schemas.microsoft.com/office/2006/metadata/properties" xmlns:ns2="545dbf86-eaad-4cd3-9572-213876cfa87e" xmlns:ns3="c32af843-ba6d-4b72-8399-4e3d41f8d4a5" targetNamespace="http://schemas.microsoft.com/office/2006/metadata/properties" ma:root="true" ma:fieldsID="b241fc27c17f78fe816c2157ca269080" ns2:_="" ns3:_="">
    <xsd:import namespace="545dbf86-eaad-4cd3-9572-213876cfa87e"/>
    <xsd:import namespace="c32af843-ba6d-4b72-8399-4e3d41f8d4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dbf86-eaad-4cd3-9572-213876cfa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af843-ba6d-4b72-8399-4e3d41f8d4a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C1355-F052-4E5C-B183-55564712F7C9}">
  <ds:schemaRefs>
    <ds:schemaRef ds:uri="http://schemas.microsoft.com/sharepoint/v3/contenttype/forms"/>
  </ds:schemaRefs>
</ds:datastoreItem>
</file>

<file path=customXml/itemProps2.xml><?xml version="1.0" encoding="utf-8"?>
<ds:datastoreItem xmlns:ds="http://schemas.openxmlformats.org/officeDocument/2006/customXml" ds:itemID="{7F8C47EF-0109-48E2-B5A7-12EE28E9D0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820D437-DD0C-43AA-8E63-136FEC4D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dbf86-eaad-4cd3-9572-213876cfa87e"/>
    <ds:schemaRef ds:uri="c32af843-ba6d-4b72-8399-4e3d41f8d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C7D875-2905-4EF2-A7FF-CB0961D5D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6545</Words>
  <Characters>37309</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Ward</dc:creator>
  <cp:keywords/>
  <dc:description/>
  <cp:lastModifiedBy>User</cp:lastModifiedBy>
  <cp:revision>4</cp:revision>
  <dcterms:created xsi:type="dcterms:W3CDTF">2026-04-17T09:07:00Z</dcterms:created>
  <dcterms:modified xsi:type="dcterms:W3CDTF">2026-04-17T09:10:00Z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0x0101001457CB96C4A0784F8BB83B22D241ED35</vt:lpwstr>
  </property>
</Properties>
</file>